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сентября 2012 г. N 932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ПЛАНА ЗАКУПКИ ТОВАРОВ (РАБОТ, УСЛУГ)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ТРЕБОВАНИЙ К ФОРМЕ ТАКОГО ПЛАНА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плана закупки товаров (работ, услуг);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плана закупки товаров (работ, услуг).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одного месяца со дня его официального опубликования.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сентября 2012 г. N 932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ПРАВИЛА ФОРМИРОВАНИЯ ПЛАНА ЗАКУПКИ ТОВАРОВ (РАБОТ, УСЛУГ)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формирования плана закупки товаров (работ, услуг) для нужд юридических лиц, указанных в </w:t>
      </w:r>
      <w:hyperlink r:id="rId6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(далее - план закупки, заказчики, Федеральный закон).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план закупки включаются сведения о закупке товаров (работ, услуг), необходимых для удовлетворения потребностей заказчика.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План закупки формируется заказчиком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форме плана закупки, утвержденными постановлением Правительства Российской Федерации от 17 сентября 2012 г. N 932.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план закупки не включаются с учетом </w:t>
      </w:r>
      <w:hyperlink r:id="rId7" w:history="1">
        <w:r>
          <w:rPr>
            <w:rFonts w:ascii="Calibri" w:hAnsi="Calibri" w:cs="Calibri"/>
            <w:color w:val="0000FF"/>
          </w:rPr>
          <w:t>части 15 статьи 4</w:t>
        </w:r>
      </w:hyperlink>
      <w:r>
        <w:rPr>
          <w:rFonts w:ascii="Calibri" w:hAnsi="Calibri" w:cs="Calibri"/>
        </w:rPr>
        <w:t xml:space="preserve"> Федерального закона сведения о закупке товаров (работ, услуг),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которой принято решение Правительства Российской Федерации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16 статьи 4</w:t>
        </w:r>
      </w:hyperlink>
      <w:r>
        <w:rPr>
          <w:rFonts w:ascii="Calibri" w:hAnsi="Calibri" w:cs="Calibri"/>
        </w:rPr>
        <w:t xml:space="preserve"> Федерального закона</w:t>
      </w:r>
      <w:proofErr w:type="gramEnd"/>
      <w:r>
        <w:rPr>
          <w:rFonts w:ascii="Calibri" w:hAnsi="Calibri" w:cs="Calibri"/>
        </w:rPr>
        <w:t>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плане закупки могут не отражаться с учетом </w:t>
      </w:r>
      <w:hyperlink r:id="rId9" w:history="1">
        <w:r>
          <w:rPr>
            <w:rFonts w:ascii="Calibri" w:hAnsi="Calibri" w:cs="Calibri"/>
            <w:color w:val="0000FF"/>
          </w:rPr>
          <w:t>части 15 статьи 4</w:t>
        </w:r>
      </w:hyperlink>
      <w:r>
        <w:rPr>
          <w:rFonts w:ascii="Calibri" w:hAnsi="Calibri" w:cs="Calibri"/>
        </w:rPr>
        <w:t xml:space="preserve"> Федерального закона сведения о закупке товаров (работ, услуг) в случае, если стоимость товаров (работ, услуг) не превышает 100 тыс. рублей, а в случае, если годовая выручка заказчика за отчетный финансовый год составляет более чем 5 млрд. рублей, - сведения о закупке товаров (работ, услуг), стоимость которых не превышает 500</w:t>
      </w:r>
      <w:proofErr w:type="gramEnd"/>
      <w:r>
        <w:rPr>
          <w:rFonts w:ascii="Calibri" w:hAnsi="Calibri" w:cs="Calibri"/>
        </w:rPr>
        <w:t xml:space="preserve"> тыс. рублей.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</w:t>
      </w:r>
      <w:r>
        <w:rPr>
          <w:rFonts w:ascii="Calibri" w:hAnsi="Calibri" w:cs="Calibri"/>
        </w:rPr>
        <w:lastRenderedPageBreak/>
        <w:t>положением о закупке, утвержденным в установленном порядке, в том числе с учетом сроков проведения закупочных процедур исходя из требуемой даты поставки товаров (работ, услуг).</w:t>
      </w:r>
      <w:proofErr w:type="gramEnd"/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План закупки может формироваться с учетом таких сведений, как курс валют, биржевые индексы и другие сведения, на основании следующих программ, определяющих деятельность заказчика: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производственная программа (учитываются все закупки, формирующие смету затрат на производство и реализацию товаров (работ, услуг));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ремонтная программа (план ремонтов);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инвестиционная программа (включая техническое перевооружение и реконструкцию, в том числе в области информационных технологий, новое строительство);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иные программы.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План закупки должен иметь помесячную или поквартальную разбивку.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Корректировка плана закупки может </w:t>
      </w:r>
      <w:proofErr w:type="gramStart"/>
      <w:r>
        <w:rPr>
          <w:rFonts w:ascii="Calibri" w:hAnsi="Calibri" w:cs="Calibri"/>
        </w:rPr>
        <w:t>осуществляться</w:t>
      </w:r>
      <w:proofErr w:type="gramEnd"/>
      <w:r>
        <w:rPr>
          <w:rFonts w:ascii="Calibri" w:hAnsi="Calibri" w:cs="Calibri"/>
        </w:rPr>
        <w:t xml:space="preserve"> в том числе в случае: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иных случаях, установленных положением о закупке и другими документами заказчика.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случае если закупка товаров (работ, услуг) осуществляется путем проведения конкурса или аукциона, внесение изменений в план закупки осуществляется в срок не позднее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 закупке, документации о закупке или вносимых в них изменений.</w:t>
      </w:r>
      <w:proofErr w:type="gramEnd"/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Сроки подготовки плана закупки, а также порядок подготовки заказчиком проекта плана закупки определяются заказчиком самостоятельно с учетом установленных требований, в том числе требований, предусмотренных настоящими Правилами.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сентября 2012 г. N 932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9"/>
      <w:bookmarkEnd w:id="1"/>
      <w:r>
        <w:rPr>
          <w:rFonts w:ascii="Calibri" w:hAnsi="Calibri" w:cs="Calibri"/>
          <w:b/>
          <w:bCs/>
        </w:rPr>
        <w:t>ТРЕБОВАНИЯ К ФОРМЕ ПЛАНА ЗАКУПКИ ТОВАРОВ (РАБОТ, УСЛУГ)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План закупки товаров (работ, услуг) формируется заказчиком по форме согласно </w:t>
      </w:r>
      <w:hyperlink w:anchor="Par9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просмотра, и содержит следующие сведения: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</w:rPr>
        <w:t>1) наименование, адрес местонахождения, телефон и адрес электронной почты заказчика;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порядковый номер, который формируется последовательно с начала года;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proofErr w:type="gramStart"/>
      <w:r>
        <w:rPr>
          <w:rFonts w:ascii="Calibri" w:hAnsi="Calibri" w:cs="Calibri"/>
        </w:rPr>
        <w:t xml:space="preserve">3) предмет договора с указанием идентификационного кода закупки в соответствии с Общероссийским </w:t>
      </w:r>
      <w:hyperlink r:id="rId1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экономической деятельности (ОКВЭД) с обязательным заполнением разделов, подразделов и рекомендуемым заполнением классов, подклассов, групп, подгрупп и видов и Общероссийским </w:t>
      </w:r>
      <w:hyperlink r:id="rId1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экономической деятельности, продукции и услуг (ОКДП) с обязательным заполнением разделов, подразделов и рекомендуемым заполнением групп и подгрупп видов экономической деятельности, классов и </w:t>
      </w:r>
      <w:r>
        <w:rPr>
          <w:rFonts w:ascii="Calibri" w:hAnsi="Calibri" w:cs="Calibri"/>
        </w:rPr>
        <w:lastRenderedPageBreak/>
        <w:t>подклассов продукции и</w:t>
      </w:r>
      <w:proofErr w:type="gramEnd"/>
      <w:r>
        <w:rPr>
          <w:rFonts w:ascii="Calibri" w:hAnsi="Calibri" w:cs="Calibri"/>
        </w:rPr>
        <w:t xml:space="preserve"> услуг, а также видов продукции и услуг;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4) минимально необходимые требования, предъявляемые к закупаемым товарам (работам, услугам), предусмотренным договором, включая функциональные, технические, качественные характеристики и эксплуатационные характеристики предмета договора, позволяющие идентифицировать предмет договора (при необходимости);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единицы измерения закупаемых товаров (работ, услуг) и код по Общероссийскому </w:t>
      </w:r>
      <w:hyperlink r:id="rId1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единиц измерения (ОКЕИ);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сведения о количестве (объеме) закупаемых товаров (работ, услуг) в натуральном выражении;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регион поставки товаров, выполнения работ, оказания услуг и код по Общероссийскому </w:t>
      </w:r>
      <w:hyperlink r:id="rId1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объектов административно-территориального деления (ОКАТО);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сведения о начальной (максимальной) цене договора (цене лота);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9) планируемая дата или период размещения извещения о закупке (год, месяц);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10) срок исполнения договора (год, месяц);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способ закупки;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закупка в электронной форме (да/нет).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 закупки инновационной продукции, высокотехнологичной продукции и лекарственных средств формируется с учетом следующих особенностей: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первый - четвертый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</w:t>
      </w:r>
      <w:hyperlink w:anchor="Par6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70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w:anchor="Par71" w:history="1">
        <w:r>
          <w:rPr>
            <w:rFonts w:ascii="Calibri" w:hAnsi="Calibri" w:cs="Calibri"/>
            <w:color w:val="0000FF"/>
          </w:rPr>
          <w:t>10 пункта 1</w:t>
        </w:r>
      </w:hyperlink>
      <w:r>
        <w:rPr>
          <w:rFonts w:ascii="Calibri" w:hAnsi="Calibri" w:cs="Calibri"/>
        </w:rPr>
        <w:t xml:space="preserve"> настоящего документа. При этом сведения, указанные в </w:t>
      </w:r>
      <w:hyperlink w:anchor="Par64" w:history="1">
        <w:r>
          <w:rPr>
            <w:rFonts w:ascii="Calibri" w:hAnsi="Calibri" w:cs="Calibri"/>
            <w:color w:val="0000FF"/>
          </w:rPr>
          <w:t>подпункте 3 пункта 1</w:t>
        </w:r>
      </w:hyperlink>
      <w:r>
        <w:rPr>
          <w:rFonts w:ascii="Calibri" w:hAnsi="Calibri" w:cs="Calibri"/>
        </w:rPr>
        <w:t xml:space="preserve"> настоящего документа, должны содержать предмет договора с рекомендуемым указанием идентификационного кода закупки, состоящего из кодов Общероссийского </w:t>
      </w:r>
      <w:hyperlink r:id="rId14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(ОКВЭД) с заполнением разделов, подразделов и Общероссийского </w:t>
      </w:r>
      <w:hyperlink r:id="rId15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деятельности, продукции и услуг (ОКДП) с заполнением разделов, подразделов;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пятый - седьмой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</w:t>
      </w:r>
      <w:hyperlink w:anchor="Par6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70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w:anchor="Par71" w:history="1">
        <w:r>
          <w:rPr>
            <w:rFonts w:ascii="Calibri" w:hAnsi="Calibri" w:cs="Calibri"/>
            <w:color w:val="0000FF"/>
          </w:rPr>
          <w:t>10 пункта 1</w:t>
        </w:r>
      </w:hyperlink>
      <w:r>
        <w:rPr>
          <w:rFonts w:ascii="Calibri" w:hAnsi="Calibri" w:cs="Calibri"/>
        </w:rPr>
        <w:t xml:space="preserve"> настоящего документа. При этом сведения, указанные в </w:t>
      </w:r>
      <w:hyperlink w:anchor="Par64" w:history="1">
        <w:r>
          <w:rPr>
            <w:rFonts w:ascii="Calibri" w:hAnsi="Calibri" w:cs="Calibri"/>
            <w:color w:val="0000FF"/>
          </w:rPr>
          <w:t>подпункте 3 пункта 1</w:t>
        </w:r>
      </w:hyperlink>
      <w:r>
        <w:rPr>
          <w:rFonts w:ascii="Calibri" w:hAnsi="Calibri" w:cs="Calibri"/>
        </w:rPr>
        <w:t xml:space="preserve"> настоящего документа, должны содержать предмет договора;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планируемая дата или период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 проведении закупки, а также планируемый срок исполнения договора, предусмотренные </w:t>
      </w:r>
      <w:hyperlink w:anchor="Par70" w:history="1">
        <w:r>
          <w:rPr>
            <w:rFonts w:ascii="Calibri" w:hAnsi="Calibri" w:cs="Calibri"/>
            <w:color w:val="0000FF"/>
          </w:rPr>
          <w:t>подпунктами 9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10 пункта 1</w:t>
        </w:r>
      </w:hyperlink>
      <w:r>
        <w:rPr>
          <w:rFonts w:ascii="Calibri" w:hAnsi="Calibri" w:cs="Calibri"/>
        </w:rPr>
        <w:t xml:space="preserve"> настоящего документа, указываются в формате (год).</w:t>
      </w:r>
      <w:proofErr w:type="gramEnd"/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период исполнения договора превышает срок, на который утверждаются планы закупок (долгосрочные договоры), в планы закупок также включаются сведения на весь период осуществления закупки до момента исполнения договора.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плана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закупки товаров (работ, услуг)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FB" w:rsidRDefault="00B508FB">
      <w:pPr>
        <w:pStyle w:val="ConsPlusNonformat"/>
      </w:pPr>
      <w:bookmarkStart w:id="7" w:name="Par90"/>
      <w:bookmarkEnd w:id="7"/>
      <w:r>
        <w:t xml:space="preserve">                                   ФОРМА</w:t>
      </w:r>
    </w:p>
    <w:p w:rsidR="00B508FB" w:rsidRDefault="00B508FB">
      <w:pPr>
        <w:pStyle w:val="ConsPlusNonformat"/>
        <w:sectPr w:rsidR="00B508FB" w:rsidSect="00ED1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8FB" w:rsidRDefault="00B508FB">
      <w:pPr>
        <w:pStyle w:val="ConsPlusNonformat"/>
      </w:pPr>
      <w:r>
        <w:lastRenderedPageBreak/>
        <w:t xml:space="preserve">                   плана закупки товаров (работ, услуг)</w:t>
      </w:r>
    </w:p>
    <w:p w:rsidR="00B508FB" w:rsidRDefault="00B508FB">
      <w:pPr>
        <w:pStyle w:val="ConsPlusNonformat"/>
      </w:pPr>
      <w:r>
        <w:t xml:space="preserve">                    на ____ год (на _________ период)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4536"/>
      </w:tblGrid>
      <w:tr w:rsidR="00B508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заказчика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08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местонахождения заказчика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08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Телефон заказчика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08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Электронная почта заказчика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08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ИНН   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08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КПП   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08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r:id="rId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6"/>
        <w:gridCol w:w="756"/>
        <w:gridCol w:w="648"/>
        <w:gridCol w:w="1080"/>
        <w:gridCol w:w="1620"/>
        <w:gridCol w:w="648"/>
        <w:gridCol w:w="972"/>
        <w:gridCol w:w="1080"/>
        <w:gridCol w:w="756"/>
        <w:gridCol w:w="972"/>
        <w:gridCol w:w="1080"/>
        <w:gridCol w:w="1404"/>
        <w:gridCol w:w="1080"/>
        <w:gridCol w:w="972"/>
        <w:gridCol w:w="864"/>
      </w:tblGrid>
      <w:tr w:rsidR="00B508F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Порядковый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ОКДП</w:t>
              </w:r>
            </w:hyperlink>
          </w:p>
        </w:tc>
        <w:tc>
          <w:tcPr>
            <w:tcW w:w="10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Способ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закупки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Заку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элект-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форме </w:t>
            </w:r>
          </w:p>
        </w:tc>
      </w:tr>
      <w:tr w:rsidR="00B508FB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договора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минимально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необходимые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требования,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предъявляемые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закупаемым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товарам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(работам,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услугам)   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единица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измерения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 кол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честве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(объеме)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регион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поставки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товаров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(выполнения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работ,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оказания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услуг)  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 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чальной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(макси-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мальной)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договора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(цене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лота)   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график осуществления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процедур закупки  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08FB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нование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нование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планируемая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дата или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период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размещения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извещения 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закупке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(месяц,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год)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договора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(месяц,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год)    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да/нет</w:t>
            </w:r>
          </w:p>
        </w:tc>
      </w:tr>
      <w:tr w:rsidR="00B508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</w:t>
            </w:r>
          </w:p>
        </w:tc>
      </w:tr>
      <w:tr w:rsidR="00B508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08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B" w:rsidRDefault="00B508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8FB" w:rsidRDefault="00B508FB">
      <w:pPr>
        <w:pStyle w:val="ConsPlusNonformat"/>
      </w:pPr>
      <w:r>
        <w:t>_______________________________________  ___________   "  " _______ 20__ г.</w:t>
      </w:r>
    </w:p>
    <w:p w:rsidR="00B508FB" w:rsidRDefault="00B508FB">
      <w:pPr>
        <w:pStyle w:val="ConsPlusNonformat"/>
      </w:pPr>
      <w:r>
        <w:t xml:space="preserve">    </w:t>
      </w:r>
      <w:proofErr w:type="gramStart"/>
      <w:r>
        <w:t>(Ф.И.О., должность руководителя       (подпись)     (дата утверждения)</w:t>
      </w:r>
      <w:proofErr w:type="gramEnd"/>
    </w:p>
    <w:p w:rsidR="00B508FB" w:rsidRDefault="00B508FB">
      <w:pPr>
        <w:pStyle w:val="ConsPlusNonformat"/>
      </w:pPr>
      <w:r>
        <w:t xml:space="preserve">   (уполномоченного лица) заказчика)</w:t>
      </w:r>
    </w:p>
    <w:p w:rsidR="00B508FB" w:rsidRDefault="00B508FB">
      <w:pPr>
        <w:pStyle w:val="ConsPlusNonformat"/>
      </w:pPr>
      <w:r>
        <w:t xml:space="preserve">                                             МП</w:t>
      </w: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8FB" w:rsidRDefault="00B508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>
      <w:bookmarkStart w:id="8" w:name="_GoBack"/>
      <w:bookmarkEnd w:id="8"/>
    </w:p>
    <w:sectPr w:rsidR="0080145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FB"/>
    <w:rsid w:val="00801459"/>
    <w:rsid w:val="00B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8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8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4328366611D854E2A5EED24787D0700AB0005E253205BB788967DDBE43EE1A0E9660D8FC11313C4vCI" TargetMode="External"/><Relationship Id="rId13" Type="http://schemas.openxmlformats.org/officeDocument/2006/relationships/hyperlink" Target="consultantplus://offline/ref=4894328366611D854E2A5EED24787D0700AC0C09E45E205BB788967DDBCEv4I" TargetMode="External"/><Relationship Id="rId18" Type="http://schemas.openxmlformats.org/officeDocument/2006/relationships/hyperlink" Target="consultantplus://offline/ref=4894328366611D854E2A5EED24787D0700AB0B00EF53205BB788967DDBCEv4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94328366611D854E2A5EED24787D0700AB0005E253205BB788967DDBE43EE1A0E9660D8FC11313C4vFI" TargetMode="External"/><Relationship Id="rId12" Type="http://schemas.openxmlformats.org/officeDocument/2006/relationships/hyperlink" Target="consultantplus://offline/ref=4894328366611D854E2A5EED24787D0704AC0E01E65D7D51BFD19A7FCDvCI" TargetMode="External"/><Relationship Id="rId17" Type="http://schemas.openxmlformats.org/officeDocument/2006/relationships/hyperlink" Target="consultantplus://offline/ref=4894328366611D854E2A5EED24787D0700AD0003E450205BB788967DDBE43EE1A0E9660D8FC1131AC4v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94328366611D854E2A5EED24787D0700AC0C09E45E205BB788967DDBCEv4I" TargetMode="External"/><Relationship Id="rId20" Type="http://schemas.openxmlformats.org/officeDocument/2006/relationships/hyperlink" Target="consultantplus://offline/ref=4894328366611D854E2A5EED24787D0700AC0C09E45E205BB788967DDBCEv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4328366611D854E2A5EED24787D0700AB0005E253205BB788967DDBE43EE1A0E9660D8FC1131BC4v2I" TargetMode="External"/><Relationship Id="rId11" Type="http://schemas.openxmlformats.org/officeDocument/2006/relationships/hyperlink" Target="consultantplus://offline/ref=4894328366611D854E2A5EED24787D0700AB0B00EF53205BB788967DDBCEv4I" TargetMode="External"/><Relationship Id="rId5" Type="http://schemas.openxmlformats.org/officeDocument/2006/relationships/hyperlink" Target="consultantplus://offline/ref=4894328366611D854E2A5EED24787D0700AB0005E253205BB788967DDBE43EE1A0E9660D8FC1131EC4v8I" TargetMode="External"/><Relationship Id="rId15" Type="http://schemas.openxmlformats.org/officeDocument/2006/relationships/hyperlink" Target="consultantplus://offline/ref=4894328366611D854E2A5EED24787D0700AB0B00EF53205BB788967DDBCEv4I" TargetMode="External"/><Relationship Id="rId10" Type="http://schemas.openxmlformats.org/officeDocument/2006/relationships/hyperlink" Target="consultantplus://offline/ref=4894328366611D854E2A5EED24787D0700AD0003E450205BB788967DDBE43EE1A0E9660D8FC1131AC4v9I" TargetMode="External"/><Relationship Id="rId19" Type="http://schemas.openxmlformats.org/officeDocument/2006/relationships/hyperlink" Target="consultantplus://offline/ref=4894328366611D854E2A5EED24787D0704AC0E01E65D7D51BFD19A7FCDv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94328366611D854E2A5EED24787D0700AB0005E253205BB788967DDBE43EE1A0E9660D8FC11313C4vFI" TargetMode="External"/><Relationship Id="rId14" Type="http://schemas.openxmlformats.org/officeDocument/2006/relationships/hyperlink" Target="consultantplus://offline/ref=4894328366611D854E2A5EED24787D0700AD0003E450205BB788967DDBE43EE1A0E9660D8FC1131AC4v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2013-08-09T08:47:00Z</dcterms:created>
  <dcterms:modified xsi:type="dcterms:W3CDTF">2013-08-09T08:47:00Z</dcterms:modified>
</cp:coreProperties>
</file>