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  <w:bookmarkStart w:id="0" w:name="_GoBack"/>
      <w:bookmarkEnd w:id="0"/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марта 2013 г. N 164/13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ВЕДЕНИИ РЕЕСТРА НЕДОБРОСОВЕСТНЫХ ПОСТАВЩИКОВ,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ПРЕДУСМОТРЕННОГО</w:t>
      </w:r>
      <w:proofErr w:type="gramEnd"/>
      <w:r>
        <w:rPr>
          <w:rFonts w:ascii="Calibri" w:hAnsi="Calibri" w:cs="Calibri"/>
          <w:b/>
          <w:bCs/>
        </w:rPr>
        <w:t xml:space="preserve"> ФЕДЕРАЛЬНЫМ ЗАКОНОМ "О ЗАКУПКАХ ТОВАРОВ,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РАБОТ, УСЛУГ ОТДЕЛЬНЫМИ ВИДАМИ ЮРИДИЧЕСКИХ ЛИЦ"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контроля за соблюдением законодательства Российской Федерации о закупках товаров, работ, услуг отдельными видами юридических лиц и осуществления полномочий по ведению реестра недобросовестных поставщиков, предусмотренного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(далее - Реестр), в соответствии с Постановлениями Правительства Российской Федерации от 30.06.2004 </w:t>
      </w:r>
      <w:hyperlink r:id="rId6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 xml:space="preserve"> "Об утверждении положения о Федеральной антимонопольной</w:t>
      </w:r>
      <w:proofErr w:type="gramEnd"/>
      <w:r>
        <w:rPr>
          <w:rFonts w:ascii="Calibri" w:hAnsi="Calibri" w:cs="Calibri"/>
        </w:rPr>
        <w:t xml:space="preserve"> службе" и от 22.11.2012 </w:t>
      </w:r>
      <w:hyperlink r:id="rId7" w:history="1">
        <w:r>
          <w:rPr>
            <w:rFonts w:ascii="Calibri" w:hAnsi="Calibri" w:cs="Calibri"/>
            <w:color w:val="0000FF"/>
          </w:rPr>
          <w:t>N 1211</w:t>
        </w:r>
      </w:hyperlink>
      <w:r>
        <w:rPr>
          <w:rFonts w:ascii="Calibri" w:hAnsi="Calibri" w:cs="Calibri"/>
        </w:rPr>
        <w:t xml:space="preserve">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 приказываю: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Возложить на комиссию ФАС России и соответствующие комиссии территориальных органов ФАС России по рассмотрению жалоб на нарушение процедуры торгов и порядка заключения договоров (далее - Комиссия) полномочия по проверке сведений, предоставляемых в ФАС России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утвержденными</w:t>
      </w:r>
      <w:proofErr w:type="gramEnd"/>
      <w:r>
        <w:rPr>
          <w:rFonts w:ascii="Calibri" w:hAnsi="Calibri" w:cs="Calibri"/>
        </w:rPr>
        <w:t xml:space="preserve"> Постановлением Правительства Российской Федерации от 22.11.2012 N 1211 (далее - Сведения).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>2. Установить, что: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Комиссия проводит проверку Сведений в течение 10 дней с даты их поступления. По результатам проверки Сведений Комиссия дает соответствующее заключение, которое не позднее двух рабочих дней должно быть представлено руководителю ФАС России для принятия им решения о включении либо об отсутствии оснований для включения Сведений в Реестр, которое оформляется приказом ФАС России.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Подтвержденные по результатам проверки Сведения включаются в Реестр не позднее трех рабочих дней со дня принятия указанного в </w:t>
      </w:r>
      <w:hyperlink w:anchor="Par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Приказа решения руководителя ФАС России.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Подтвержденные по результатам проверки Сведения включаются в Реестр уполномоченными приказом ФАС России федеральными государственными гражданскими служащими ФАС России и образуют реестровую запись.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Сведения рассматриваются соответствующими территориальными органами ФАС России по месту нахождения заказчика.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 России вправе рассматривать Сведения независимо от места нахождения заказчиков.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Территориальным органам ФАС России в срок до 01.04.2013 издать приказ о наделении полномочиями, указанными в </w:t>
      </w:r>
      <w:hyperlink w:anchor="Par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соответствующие комиссии территориальных органов ФАС России.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Приказа оставляю за собой.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И.Ю.АРТЕМЬЕВ</w:t>
      </w: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6BB0" w:rsidRDefault="007C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6BB0" w:rsidRDefault="007C6B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/>
    <w:sectPr w:rsidR="00801459" w:rsidSect="007F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0"/>
    <w:rsid w:val="007C6BB0"/>
    <w:rsid w:val="0080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300C134CEFEB52D9BDCC8CF3240345C1D41A65070B4E3024C1066EEEA1AAD6E55C69412BFF6C3E1M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4300C134CEFEB52D9BDCC8CF3240345C1D41A65070B4E3024C1066EEEEM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300C134CEFEB52D9BDCC8CF3240345C1D40A35474B4E3024C1066EEEA1AAD6E55C697E1M0M" TargetMode="External"/><Relationship Id="rId5" Type="http://schemas.openxmlformats.org/officeDocument/2006/relationships/hyperlink" Target="consultantplus://offline/ref=D44300C134CEFEB52D9BDCC8CF3240345C1A41A05574B4E3024C1066EEEEM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2013-08-09T12:12:00Z</dcterms:created>
  <dcterms:modified xsi:type="dcterms:W3CDTF">2013-08-09T12:12:00Z</dcterms:modified>
</cp:coreProperties>
</file>