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63" w:rsidRPr="002A3C98" w:rsidRDefault="00845063" w:rsidP="0084506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>Новогодний конкурс АКД: условия проведения акции</w:t>
      </w:r>
    </w:p>
    <w:p w:rsidR="00845063" w:rsidRPr="002A3C98" w:rsidRDefault="00845063" w:rsidP="0084506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</w:p>
    <w:p w:rsidR="00845063" w:rsidRDefault="00845063" w:rsidP="0084506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</w:rPr>
        <w:t>Даты проведения: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 xml:space="preserve">01.12.2012 - </w:t>
      </w:r>
      <w:r w:rsidRPr="002A3C98">
        <w:rPr>
          <w:rFonts w:ascii="Arial" w:hAnsi="Arial" w:cs="Arial"/>
          <w:color w:val="000000"/>
        </w:rPr>
        <w:t>29</w:t>
      </w:r>
      <w:r>
        <w:rPr>
          <w:rFonts w:ascii="Arial" w:hAnsi="Arial" w:cs="Arial"/>
          <w:color w:val="000000"/>
        </w:rPr>
        <w:t>.12.2012 (включительно)</w:t>
      </w:r>
    </w:p>
    <w:p w:rsidR="00845063" w:rsidRDefault="00845063" w:rsidP="0084506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</w:p>
    <w:p w:rsidR="00845063" w:rsidRDefault="00845063" w:rsidP="0084506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 w:rsidRPr="001E0B1D">
        <w:rPr>
          <w:rFonts w:ascii="Arial" w:hAnsi="Arial" w:cs="Arial"/>
          <w:b/>
          <w:color w:val="000000"/>
        </w:rPr>
        <w:t>Участники конкурса: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Зарегистрированные на ЭТП a-k-d.ru организаторы и участники электронных процедур.</w:t>
      </w:r>
    </w:p>
    <w:p w:rsidR="00845063" w:rsidRDefault="00845063" w:rsidP="00845063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45063" w:rsidRDefault="00845063" w:rsidP="00845063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</w:rPr>
        <w:t>Номинации:</w:t>
      </w:r>
      <w:r>
        <w:rPr>
          <w:rFonts w:ascii="Arial" w:hAnsi="Arial" w:cs="Arial"/>
          <w:color w:val="000000"/>
          <w:sz w:val="21"/>
          <w:szCs w:val="21"/>
        </w:rPr>
        <w:br/>
      </w:r>
      <w:r w:rsidRPr="001E0B1D">
        <w:rPr>
          <w:rStyle w:val="a4"/>
          <w:rFonts w:ascii="Arial" w:hAnsi="Arial" w:cs="Arial"/>
          <w:b w:val="0"/>
          <w:color w:val="000000"/>
        </w:rPr>
        <w:t>Для организаторов: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 xml:space="preserve">1 номинация </w:t>
      </w:r>
      <w:r w:rsidRPr="00EE391B">
        <w:rPr>
          <w:rFonts w:ascii="Arial" w:hAnsi="Arial" w:cs="Arial"/>
          <w:b/>
          <w:color w:val="000000"/>
        </w:rPr>
        <w:t xml:space="preserve">«Лидер по количеству </w:t>
      </w:r>
      <w:r>
        <w:rPr>
          <w:rFonts w:ascii="Arial" w:hAnsi="Arial" w:cs="Arial"/>
          <w:b/>
          <w:color w:val="000000"/>
        </w:rPr>
        <w:t>торгов</w:t>
      </w:r>
      <w:r w:rsidRPr="00EE391B">
        <w:rPr>
          <w:rFonts w:ascii="Arial" w:hAnsi="Arial" w:cs="Arial"/>
          <w:b/>
          <w:color w:val="000000"/>
        </w:rPr>
        <w:t>»</w:t>
      </w:r>
      <w:r w:rsidRPr="00EE391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– Наибольшее количество проведённых электронных процедур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 xml:space="preserve">2 номинация </w:t>
      </w:r>
      <w:r w:rsidRPr="00BE38A5">
        <w:rPr>
          <w:rFonts w:ascii="Arial" w:hAnsi="Arial" w:cs="Arial"/>
          <w:b/>
          <w:color w:val="000000"/>
        </w:rPr>
        <w:t>«Самый экономный»</w:t>
      </w:r>
      <w:r>
        <w:rPr>
          <w:rFonts w:ascii="Arial" w:hAnsi="Arial" w:cs="Arial"/>
          <w:color w:val="000000"/>
        </w:rPr>
        <w:t xml:space="preserve"> –</w:t>
      </w:r>
      <w:r w:rsidRPr="00CB493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Наибольшая сумма экономии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 xml:space="preserve">3 номинация </w:t>
      </w:r>
      <w:r w:rsidRPr="00EE391B">
        <w:rPr>
          <w:rFonts w:ascii="Arial" w:hAnsi="Arial" w:cs="Arial"/>
          <w:b/>
          <w:color w:val="000000"/>
        </w:rPr>
        <w:t>«</w:t>
      </w:r>
      <w:r>
        <w:rPr>
          <w:rFonts w:ascii="Arial" w:hAnsi="Arial" w:cs="Arial"/>
          <w:b/>
          <w:color w:val="000000"/>
        </w:rPr>
        <w:t xml:space="preserve">Самый щедрый» </w:t>
      </w:r>
      <w:r>
        <w:rPr>
          <w:rFonts w:ascii="Arial" w:hAnsi="Arial" w:cs="Arial"/>
          <w:color w:val="000000"/>
        </w:rPr>
        <w:t>– Наибольшая разовая начальная цена электронных процедур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 xml:space="preserve">4 номинация </w:t>
      </w:r>
      <w:r w:rsidRPr="00EE391B">
        <w:rPr>
          <w:rFonts w:ascii="Arial" w:hAnsi="Arial" w:cs="Arial"/>
          <w:b/>
          <w:color w:val="000000"/>
        </w:rPr>
        <w:t>«</w:t>
      </w:r>
      <w:r>
        <w:rPr>
          <w:rFonts w:ascii="Arial" w:hAnsi="Arial" w:cs="Arial"/>
          <w:b/>
          <w:color w:val="000000"/>
        </w:rPr>
        <w:t>Все и сразу</w:t>
      </w:r>
      <w:r w:rsidRPr="00EE391B">
        <w:rPr>
          <w:rFonts w:ascii="Arial" w:hAnsi="Arial" w:cs="Arial"/>
          <w:b/>
          <w:color w:val="000000"/>
        </w:rPr>
        <w:t>»</w:t>
      </w:r>
      <w:r w:rsidRPr="002A3C9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– Наибольшая разовая экономия по результату электронной процедуры</w:t>
      </w:r>
    </w:p>
    <w:p w:rsidR="00845063" w:rsidRPr="002A3C98" w:rsidRDefault="00845063" w:rsidP="0084506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 w:rsidRPr="001E0B1D">
        <w:rPr>
          <w:rStyle w:val="a4"/>
          <w:rFonts w:ascii="Arial" w:hAnsi="Arial" w:cs="Arial"/>
          <w:b w:val="0"/>
          <w:color w:val="000000"/>
        </w:rPr>
        <w:t>Для участников:</w:t>
      </w:r>
      <w:r>
        <w:rPr>
          <w:rFonts w:ascii="Arial" w:hAnsi="Arial" w:cs="Arial"/>
          <w:color w:val="000000"/>
          <w:sz w:val="21"/>
          <w:szCs w:val="21"/>
        </w:rPr>
        <w:br/>
      </w:r>
      <w:r w:rsidRPr="002A3C98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номинация </w:t>
      </w:r>
      <w:r>
        <w:rPr>
          <w:rFonts w:ascii="Arial" w:hAnsi="Arial" w:cs="Arial"/>
          <w:b/>
          <w:color w:val="000000"/>
        </w:rPr>
        <w:t>«Лучший поставщик</w:t>
      </w:r>
      <w:r w:rsidRPr="00EE391B">
        <w:rPr>
          <w:rFonts w:ascii="Arial" w:hAnsi="Arial" w:cs="Arial"/>
          <w:b/>
          <w:color w:val="000000"/>
        </w:rPr>
        <w:t>»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– Наибольшее количество выигранных электронных процедур</w:t>
      </w:r>
      <w:r>
        <w:rPr>
          <w:rFonts w:ascii="Arial" w:hAnsi="Arial" w:cs="Arial"/>
          <w:color w:val="000000"/>
          <w:sz w:val="21"/>
          <w:szCs w:val="21"/>
        </w:rPr>
        <w:br/>
      </w:r>
      <w:r w:rsidRPr="002A3C98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номинация </w:t>
      </w:r>
      <w:r w:rsidRPr="00EE391B">
        <w:rPr>
          <w:rFonts w:ascii="Arial" w:hAnsi="Arial" w:cs="Arial"/>
          <w:b/>
          <w:color w:val="000000"/>
        </w:rPr>
        <w:t xml:space="preserve">«Самый </w:t>
      </w:r>
      <w:r>
        <w:rPr>
          <w:rFonts w:ascii="Arial" w:hAnsi="Arial" w:cs="Arial"/>
          <w:b/>
          <w:color w:val="000000"/>
        </w:rPr>
        <w:t>активный</w:t>
      </w:r>
      <w:r w:rsidRPr="00EE391B">
        <w:rPr>
          <w:rFonts w:ascii="Arial" w:hAnsi="Arial" w:cs="Arial"/>
          <w:b/>
          <w:color w:val="000000"/>
        </w:rPr>
        <w:t>»</w:t>
      </w:r>
      <w:r w:rsidRPr="002A3C9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– Наибольшее количество электронных процедур, на которые участник подал заявку</w:t>
      </w:r>
    </w:p>
    <w:p w:rsidR="00845063" w:rsidRDefault="00845063" w:rsidP="00845063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845063" w:rsidRDefault="00845063" w:rsidP="0084506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000000"/>
        </w:rPr>
        <w:t>Условия победы организаторов: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1 номинация - необходимо достичь наибольшего количества проведённых электронных процедур на АКД (завершенных) в течение времени проведения конкурса;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2 номинация – необходимо достичь наибольшей суммы экономии по завершенным электронным процедурам, проводимым на АКД в течение времени проведения конкурса;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3 номинация – необходимо провести электронную процедуру с наибольшей разовой начальной ценой на АКД в течение времени проведения конкурса;</w:t>
      </w:r>
      <w:proofErr w:type="gram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4 номинация – необходимо достичь наибольшей разовой экономии по результатам электронной процедуры (завершенной и состоявшейся) на АКД в течение времени проведения конкурса.</w:t>
      </w:r>
    </w:p>
    <w:p w:rsidR="00845063" w:rsidRDefault="00845063" w:rsidP="00845063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45063" w:rsidRPr="002A3C98" w:rsidRDefault="00845063" w:rsidP="0084506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Условия победы участников: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1 номинация – необходимо быть признанным победителем по наибольшему количеству электронных процедур в течение времени проведения конкурса;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2 номинация – необходимо подать наибольшее количество заявок на участие в электронных процедурах в течение времени проведения конкурса</w:t>
      </w:r>
      <w:r w:rsidRPr="002A3C98">
        <w:rPr>
          <w:rFonts w:ascii="Arial" w:hAnsi="Arial" w:cs="Arial"/>
          <w:color w:val="000000"/>
        </w:rPr>
        <w:t>;</w:t>
      </w:r>
    </w:p>
    <w:p w:rsidR="00845063" w:rsidRDefault="00845063" w:rsidP="0084506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</w:p>
    <w:p w:rsidR="00845063" w:rsidRDefault="00845063" w:rsidP="0084506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</w:p>
    <w:p w:rsidR="00845063" w:rsidRDefault="00845063" w:rsidP="0084506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lastRenderedPageBreak/>
        <w:t>Один участник конкурса может быть определён победителем не более чем в одной номинации. В случае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если участник конкурса достигает максимального результата более чем в одной номинации, то он объявляется победителем по наивысшей номинации, и такому участнику вручается специальный приз от Генерального директора Аукционного Конкурсного Дома.</w:t>
      </w:r>
    </w:p>
    <w:p w:rsidR="00845063" w:rsidRDefault="00845063" w:rsidP="0084506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845063" w:rsidRDefault="00845063" w:rsidP="0084506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</w:rPr>
        <w:t>Подарки организаторам: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1 номинация – Коробка французского шампанского из провинции Шампань (Вдова Клико)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2 номинация – Коробка итальянского игристого вина «</w:t>
      </w:r>
      <w:proofErr w:type="spellStart"/>
      <w:r>
        <w:rPr>
          <w:rFonts w:ascii="Arial" w:hAnsi="Arial" w:cs="Arial"/>
          <w:color w:val="000000"/>
        </w:rPr>
        <w:t>Asti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Martini</w:t>
      </w:r>
      <w:proofErr w:type="spellEnd"/>
      <w:r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3 номинация – Коробка итальянского игристого вина «</w:t>
      </w:r>
      <w:proofErr w:type="spellStart"/>
      <w:r>
        <w:rPr>
          <w:rFonts w:ascii="Arial" w:hAnsi="Arial" w:cs="Arial"/>
          <w:color w:val="000000"/>
        </w:rPr>
        <w:t>Asti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Martini</w:t>
      </w:r>
      <w:proofErr w:type="spellEnd"/>
      <w:r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4 номинация – Коробка итальянского игристого вина «</w:t>
      </w:r>
      <w:proofErr w:type="spellStart"/>
      <w:r>
        <w:rPr>
          <w:rFonts w:ascii="Arial" w:hAnsi="Arial" w:cs="Arial"/>
          <w:color w:val="000000"/>
        </w:rPr>
        <w:t>Asti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Mondoro</w:t>
      </w:r>
      <w:proofErr w:type="spellEnd"/>
      <w:r>
        <w:rPr>
          <w:rFonts w:ascii="Arial" w:hAnsi="Arial" w:cs="Arial"/>
          <w:color w:val="000000"/>
        </w:rPr>
        <w:t>»</w:t>
      </w:r>
    </w:p>
    <w:p w:rsidR="00845063" w:rsidRDefault="00845063" w:rsidP="00845063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45063" w:rsidRPr="003745C0" w:rsidRDefault="00845063" w:rsidP="0084506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Подарки участникам:</w:t>
      </w:r>
      <w:r>
        <w:rPr>
          <w:rFonts w:ascii="Arial" w:hAnsi="Arial" w:cs="Arial"/>
          <w:color w:val="000000"/>
          <w:sz w:val="21"/>
          <w:szCs w:val="21"/>
        </w:rPr>
        <w:br/>
      </w:r>
      <w:r w:rsidRPr="002A3C98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номинация – Коробка итальянского игристого вина «</w:t>
      </w:r>
      <w:proofErr w:type="spellStart"/>
      <w:r>
        <w:rPr>
          <w:rFonts w:ascii="Arial" w:hAnsi="Arial" w:cs="Arial"/>
          <w:color w:val="000000"/>
        </w:rPr>
        <w:t>Asti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Martini</w:t>
      </w:r>
      <w:proofErr w:type="spellEnd"/>
      <w:r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  <w:sz w:val="21"/>
          <w:szCs w:val="21"/>
        </w:rPr>
        <w:br/>
      </w:r>
      <w:r w:rsidRPr="002A3C98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номинация – Коробка итальянского игристого вина «</w:t>
      </w:r>
      <w:proofErr w:type="spellStart"/>
      <w:r>
        <w:rPr>
          <w:rFonts w:ascii="Arial" w:hAnsi="Arial" w:cs="Arial"/>
          <w:color w:val="000000"/>
        </w:rPr>
        <w:t>Asti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Martini</w:t>
      </w:r>
      <w:proofErr w:type="spellEnd"/>
      <w:r>
        <w:rPr>
          <w:rFonts w:ascii="Arial" w:hAnsi="Arial" w:cs="Arial"/>
          <w:color w:val="000000"/>
        </w:rPr>
        <w:t>»</w:t>
      </w:r>
    </w:p>
    <w:p w:rsidR="00845063" w:rsidRDefault="00845063" w:rsidP="00845063">
      <w:pPr>
        <w:pStyle w:val="a3"/>
        <w:shd w:val="clear" w:color="auto" w:fill="FFFFFF"/>
        <w:spacing w:before="0" w:beforeAutospacing="0" w:after="0" w:afterAutospacing="0" w:line="300" w:lineRule="atLeast"/>
      </w:pPr>
    </w:p>
    <w:p w:rsidR="009D250D" w:rsidRDefault="009D250D">
      <w:bookmarkStart w:id="0" w:name="_GoBack"/>
      <w:bookmarkEnd w:id="0"/>
    </w:p>
    <w:sectPr w:rsidR="009D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63"/>
    <w:rsid w:val="00845063"/>
    <w:rsid w:val="009D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0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0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3CF52C5D</Template>
  <TotalTime>1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Глошкина</dc:creator>
  <cp:lastModifiedBy>Мария Глошкина</cp:lastModifiedBy>
  <cp:revision>1</cp:revision>
  <dcterms:created xsi:type="dcterms:W3CDTF">2012-11-29T05:59:00Z</dcterms:created>
  <dcterms:modified xsi:type="dcterms:W3CDTF">2012-11-29T06:00:00Z</dcterms:modified>
</cp:coreProperties>
</file>