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743" w:rsidRDefault="00934743" w:rsidP="00786B27">
      <w:pPr>
        <w:pStyle w:val="1"/>
        <w:spacing w:before="0" w:line="240" w:lineRule="atLeast"/>
        <w:ind w:left="-1134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</w:t>
      </w:r>
      <w:r w:rsidR="00786B27">
        <w:rPr>
          <w:rFonts w:eastAsia="Times New Roman"/>
        </w:rPr>
        <w:t>предложений в электронной форме</w:t>
      </w:r>
      <w:r>
        <w:rPr>
          <w:rFonts w:eastAsia="Times New Roman"/>
        </w:rPr>
        <w:t>№R002979</w:t>
      </w:r>
      <w:r>
        <w:rPr>
          <w:rFonts w:eastAsia="Times New Roman"/>
        </w:rPr>
        <w:br/>
        <w:t xml:space="preserve">«Проведение разработок и расчетных исследований в обеспечение внедрения КСКУЗ на энергоблоке № 3 Смоленской АЭС»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17.05.2012 г.</w:t>
            </w:r>
          </w:p>
        </w:tc>
      </w:tr>
    </w:tbl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R002979.</w:t>
      </w:r>
      <w:r>
        <w:rPr>
          <w:rFonts w:eastAsia="Times New Roman"/>
        </w:rPr>
        <w:br/>
        <w:t>Номер протокола: R002979.</w:t>
      </w:r>
      <w:r>
        <w:rPr>
          <w:rFonts w:eastAsia="Times New Roman"/>
        </w:rPr>
        <w:br/>
        <w:t xml:space="preserve">Дата протокола: 17.05.2012 г. </w:t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Проведение разработок и расчетных исследований в обеспечение внедрения КСКУЗ на энергоблоке № 3 Смоленской АЭС. </w:t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28.04.2012 </w:t>
      </w:r>
    </w:p>
    <w:p w:rsidR="003F7328" w:rsidRPr="003F7328" w:rsidRDefault="00934743" w:rsidP="003F7328">
      <w:pPr>
        <w:pStyle w:val="a3"/>
        <w:numPr>
          <w:ilvl w:val="0"/>
          <w:numId w:val="1"/>
        </w:numPr>
        <w:spacing w:line="240" w:lineRule="atLeast"/>
      </w:pPr>
      <w:r w:rsidRPr="003F7328"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3F7328">
        <w:br/>
      </w:r>
      <w:r w:rsidR="003F7328" w:rsidRPr="003F7328">
        <w:t xml:space="preserve">На заседании Единой комиссии </w:t>
      </w:r>
      <w:r w:rsidR="003F7328" w:rsidRPr="003F7328">
        <w:rPr>
          <w:rStyle w:val="a6"/>
        </w:rPr>
        <w:t>присутствовали</w:t>
      </w:r>
      <w:r w:rsidR="003F7328" w:rsidRPr="003F7328">
        <w:t>: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3F7328" w:rsidRDefault="003F7328" w:rsidP="003F7328">
      <w:pPr>
        <w:spacing w:line="240" w:lineRule="atLeast"/>
        <w:rPr>
          <w:rStyle w:val="a6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6"/>
          <w:rFonts w:eastAsia="Times New Roman"/>
        </w:rPr>
        <w:t>отсутствовали:</w:t>
      </w:r>
    </w:p>
    <w:p w:rsidR="003F7328" w:rsidRP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3F7328" w:rsidRDefault="003F7328" w:rsidP="003F7328">
      <w:pPr>
        <w:numPr>
          <w:ilvl w:val="1"/>
          <w:numId w:val="1"/>
        </w:numPr>
        <w:tabs>
          <w:tab w:val="num" w:pos="851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3F7328" w:rsidRDefault="003F7328" w:rsidP="003F7328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 Из 12 членов Единой комиссии на заседании присутствовали 9. Кворум состоялся.</w:t>
      </w:r>
    </w:p>
    <w:p w:rsidR="00934743" w:rsidRDefault="00934743" w:rsidP="003F732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14.05.2012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-933" w:type="dxa"/>
        <w:tblLook w:val="04A0"/>
      </w:tblPr>
      <w:tblGrid>
        <w:gridCol w:w="477"/>
        <w:gridCol w:w="2812"/>
        <w:gridCol w:w="2606"/>
        <w:gridCol w:w="2102"/>
        <w:gridCol w:w="2411"/>
      </w:tblGrid>
      <w:tr w:rsidR="00934743" w:rsidTr="00786B2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34743" w:rsidTr="00786B2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"ВНИИАЭС"</w:t>
            </w:r>
            <w:r>
              <w:rPr>
                <w:rFonts w:eastAsia="Times New Roman"/>
              </w:rPr>
              <w:br/>
              <w:t>ИНН 7721247141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109507, город Москва, ул. Ферганская, 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мая 2012 г. 17:39:15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10 384 000.00 (десять миллионов триста восемьдесят четыре тысячи рублей 00 копеек) с НДС</w:t>
            </w:r>
          </w:p>
        </w:tc>
      </w:tr>
    </w:tbl>
    <w:p w:rsidR="00BD6984" w:rsidRDefault="00BD6984" w:rsidP="00BD6984">
      <w:pPr>
        <w:spacing w:before="100" w:beforeAutospacing="1" w:after="240"/>
        <w:ind w:left="720"/>
        <w:rPr>
          <w:rFonts w:eastAsia="Times New Roman"/>
        </w:rPr>
      </w:pP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Открытое акционерное общество «Всероссийский научно-исследовательский институт по эксплуатации атомных электростанций» соответствует требованиям, предусмотренным документацией о запросе предложений. </w:t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 рекомендует:</w:t>
      </w:r>
      <w:r>
        <w:rPr>
          <w:rFonts w:eastAsia="Times New Roman"/>
        </w:rPr>
        <w:br/>
        <w:t>— заключить договор с Открытое акционерное общество «Всероссийский научно-исследовательский институт по эксплуатации атомных электростанций»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</w:t>
      </w:r>
      <w:r>
        <w:rPr>
          <w:rFonts w:eastAsia="Times New Roman"/>
        </w:rPr>
        <w:br/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4743" w:rsidRDefault="00934743" w:rsidP="009347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934743" w:rsidTr="0093474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4743" w:rsidRDefault="0093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34743" w:rsidTr="009347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4743" w:rsidRDefault="0093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34743" w:rsidRDefault="00934743" w:rsidP="00934743">
      <w:pPr>
        <w:rPr>
          <w:rFonts w:eastAsia="Times New Roman"/>
        </w:rPr>
      </w:pPr>
    </w:p>
    <w:p w:rsidR="00E954C3" w:rsidRDefault="00E954C3"/>
    <w:sectPr w:rsidR="00E954C3" w:rsidSect="00934743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9FD"/>
    <w:multiLevelType w:val="multilevel"/>
    <w:tmpl w:val="FE5E1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EF2E08"/>
    <w:multiLevelType w:val="multilevel"/>
    <w:tmpl w:val="5552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743"/>
    <w:rsid w:val="000530E7"/>
    <w:rsid w:val="00254F7E"/>
    <w:rsid w:val="00397BA1"/>
    <w:rsid w:val="003F7328"/>
    <w:rsid w:val="00786B27"/>
    <w:rsid w:val="008551F9"/>
    <w:rsid w:val="00934743"/>
    <w:rsid w:val="00A84597"/>
    <w:rsid w:val="00B02601"/>
    <w:rsid w:val="00BD6984"/>
    <w:rsid w:val="00C24BEB"/>
    <w:rsid w:val="00D66BE9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743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9347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633</Words>
  <Characters>3612</Characters>
  <Application>Microsoft Office Word</Application>
  <DocSecurity>0</DocSecurity>
  <Lines>30</Lines>
  <Paragraphs>8</Paragraphs>
  <ScaleCrop>false</ScaleCrop>
  <Company>НИКИЭТ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4</cp:revision>
  <cp:lastPrinted>2012-05-17T09:34:00Z</cp:lastPrinted>
  <dcterms:created xsi:type="dcterms:W3CDTF">2012-05-17T10:31:00Z</dcterms:created>
  <dcterms:modified xsi:type="dcterms:W3CDTF">2012-05-17T12:27:00Z</dcterms:modified>
</cp:coreProperties>
</file>