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5CE7" w:rsidRPr="00A0619A" w:rsidRDefault="00275CE7" w:rsidP="00275CE7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6"/>
          <w:szCs w:val="26"/>
          <w:lang w:eastAsia="ru-RU"/>
        </w:rPr>
      </w:pPr>
      <w:r w:rsidRPr="00A0619A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>ПРОТОКОЛ № 982 Р3-13-1</w:t>
      </w:r>
    </w:p>
    <w:p w:rsidR="00275CE7" w:rsidRPr="00A0619A" w:rsidRDefault="00275CE7" w:rsidP="00275CE7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6"/>
          <w:szCs w:val="26"/>
          <w:lang w:eastAsia="ru-RU"/>
        </w:rPr>
      </w:pPr>
      <w:r w:rsidRPr="00A0619A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 xml:space="preserve">заседания конкурсной комиссии </w:t>
      </w:r>
      <w:proofErr w:type="gramStart"/>
      <w:r w:rsidRPr="00A0619A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>по открытию доступа к поданным заявкам на участие в конкурсе в электронной форме</w:t>
      </w:r>
      <w:proofErr w:type="gramEnd"/>
      <w:r w:rsidRPr="00A0619A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 xml:space="preserve"> по лоту №982 Р3-13 "Поставка лабораторного оборудования для сооружения энергоблока №3 Ростовской АЭС"</w:t>
      </w:r>
    </w:p>
    <w:p w:rsidR="00275CE7" w:rsidRPr="00A0619A" w:rsidRDefault="00275CE7" w:rsidP="00275CE7">
      <w:pPr>
        <w:keepLines/>
        <w:spacing w:after="0" w:line="240" w:lineRule="auto"/>
        <w:ind w:left="5664"/>
        <w:jc w:val="both"/>
        <w:outlineLvl w:val="0"/>
        <w:rPr>
          <w:rFonts w:ascii="Times New Roman" w:hAnsi="Times New Roman" w:cs="Times New Roman"/>
          <w:b/>
          <w:bCs/>
          <w:sz w:val="26"/>
          <w:szCs w:val="26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275CE7" w:rsidRPr="00A0619A" w:rsidTr="00A0619A">
        <w:trPr>
          <w:trHeight w:val="80"/>
        </w:trPr>
        <w:tc>
          <w:tcPr>
            <w:tcW w:w="5149" w:type="dxa"/>
            <w:hideMark/>
          </w:tcPr>
          <w:p w:rsidR="00275CE7" w:rsidRPr="00A0619A" w:rsidRDefault="00275CE7" w:rsidP="00620060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6"/>
                <w:szCs w:val="26"/>
                <w:lang w:val="en-US" w:eastAsia="ru-RU"/>
              </w:rPr>
            </w:pPr>
            <w:r w:rsidRPr="00A0619A">
              <w:rPr>
                <w:rFonts w:ascii="Times New Roman" w:hAnsi="Times New Roman" w:cs="Times New Roman"/>
                <w:bCs/>
                <w:sz w:val="26"/>
                <w:szCs w:val="26"/>
                <w:lang w:eastAsia="ru-RU"/>
              </w:rPr>
              <w:t>г</w:t>
            </w:r>
            <w:r w:rsidRPr="00A0619A">
              <w:rPr>
                <w:rFonts w:ascii="Times New Roman" w:hAnsi="Times New Roman" w:cs="Times New Roman"/>
                <w:bCs/>
                <w:sz w:val="26"/>
                <w:szCs w:val="26"/>
                <w:lang w:val="en-US" w:eastAsia="ru-RU"/>
              </w:rPr>
              <w:t xml:space="preserve">. </w:t>
            </w:r>
            <w:proofErr w:type="spellStart"/>
            <w:r w:rsidRPr="00A0619A">
              <w:rPr>
                <w:rFonts w:ascii="Times New Roman" w:hAnsi="Times New Roman" w:cs="Times New Roman"/>
                <w:bCs/>
                <w:sz w:val="26"/>
                <w:szCs w:val="26"/>
                <w:lang w:val="en-US" w:eastAsia="ru-RU"/>
              </w:rPr>
              <w:t>Нижний</w:t>
            </w:r>
            <w:proofErr w:type="spellEnd"/>
            <w:r w:rsidRPr="00A0619A">
              <w:rPr>
                <w:rFonts w:ascii="Times New Roman" w:hAnsi="Times New Roman" w:cs="Times New Roman"/>
                <w:bCs/>
                <w:sz w:val="26"/>
                <w:szCs w:val="26"/>
                <w:lang w:val="en-US" w:eastAsia="ru-RU"/>
              </w:rPr>
              <w:t xml:space="preserve"> </w:t>
            </w:r>
            <w:proofErr w:type="spellStart"/>
            <w:r w:rsidRPr="00A0619A">
              <w:rPr>
                <w:rFonts w:ascii="Times New Roman" w:hAnsi="Times New Roman" w:cs="Times New Roman"/>
                <w:bCs/>
                <w:sz w:val="26"/>
                <w:szCs w:val="26"/>
                <w:lang w:val="en-US" w:eastAsia="ru-RU"/>
              </w:rPr>
              <w:t>Новгород</w:t>
            </w:r>
            <w:proofErr w:type="spellEnd"/>
          </w:p>
        </w:tc>
        <w:tc>
          <w:tcPr>
            <w:tcW w:w="5102" w:type="dxa"/>
            <w:hideMark/>
          </w:tcPr>
          <w:p w:rsidR="00275CE7" w:rsidRPr="00A0619A" w:rsidRDefault="00275CE7" w:rsidP="00620060">
            <w:pPr>
              <w:keepLines/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6"/>
                <w:szCs w:val="26"/>
                <w:lang w:eastAsia="ru-RU"/>
              </w:rPr>
            </w:pPr>
            <w:r w:rsidRPr="00A0619A">
              <w:rPr>
                <w:rFonts w:ascii="Times New Roman" w:hAnsi="Times New Roman" w:cs="Times New Roman"/>
                <w:bCs/>
                <w:sz w:val="26"/>
                <w:szCs w:val="26"/>
                <w:lang w:val="en-US" w:eastAsia="ru-RU"/>
              </w:rPr>
              <w:t xml:space="preserve">«22» </w:t>
            </w:r>
            <w:proofErr w:type="spellStart"/>
            <w:r w:rsidRPr="00A0619A">
              <w:rPr>
                <w:rFonts w:ascii="Times New Roman" w:hAnsi="Times New Roman" w:cs="Times New Roman"/>
                <w:bCs/>
                <w:sz w:val="26"/>
                <w:szCs w:val="26"/>
                <w:lang w:val="en-US" w:eastAsia="ru-RU"/>
              </w:rPr>
              <w:t>октября</w:t>
            </w:r>
            <w:proofErr w:type="spellEnd"/>
            <w:r w:rsidRPr="00A0619A">
              <w:rPr>
                <w:rFonts w:ascii="Times New Roman" w:hAnsi="Times New Roman" w:cs="Times New Roman"/>
                <w:bCs/>
                <w:sz w:val="26"/>
                <w:szCs w:val="26"/>
                <w:lang w:val="en-US" w:eastAsia="ru-RU"/>
              </w:rPr>
              <w:t xml:space="preserve"> 2013</w:t>
            </w:r>
            <w:r w:rsidRPr="00A0619A">
              <w:rPr>
                <w:rFonts w:ascii="Times New Roman" w:hAnsi="Times New Roman" w:cs="Times New Roman"/>
                <w:bCs/>
                <w:sz w:val="26"/>
                <w:szCs w:val="26"/>
                <w:lang w:eastAsia="ru-RU"/>
              </w:rPr>
              <w:t xml:space="preserve"> г.</w:t>
            </w:r>
          </w:p>
        </w:tc>
      </w:tr>
    </w:tbl>
    <w:p w:rsidR="00275CE7" w:rsidRPr="00A0619A" w:rsidRDefault="00275CE7" w:rsidP="00275CE7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</w:p>
    <w:p w:rsidR="00275CE7" w:rsidRPr="00A0619A" w:rsidRDefault="00275CE7" w:rsidP="00275CE7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A0619A">
        <w:rPr>
          <w:rFonts w:ascii="Times New Roman" w:hAnsi="Times New Roman" w:cs="Times New Roman"/>
          <w:sz w:val="26"/>
          <w:szCs w:val="26"/>
          <w:lang w:eastAsia="ru-RU"/>
        </w:rPr>
        <w:t xml:space="preserve">Открытый конкурс в электронной форме проводится в соответствии с Единым отраслевым стандартом закупок </w:t>
      </w:r>
      <w:proofErr w:type="spellStart"/>
      <w:r w:rsidRPr="00A0619A">
        <w:rPr>
          <w:rFonts w:ascii="Times New Roman" w:hAnsi="Times New Roman" w:cs="Times New Roman"/>
          <w:sz w:val="26"/>
          <w:szCs w:val="26"/>
          <w:lang w:eastAsia="ru-RU"/>
        </w:rPr>
        <w:t>Госкорпорации</w:t>
      </w:r>
      <w:proofErr w:type="spellEnd"/>
      <w:r w:rsidRPr="00A0619A">
        <w:rPr>
          <w:rFonts w:ascii="Times New Roman" w:hAnsi="Times New Roman" w:cs="Times New Roman"/>
          <w:sz w:val="26"/>
          <w:szCs w:val="26"/>
          <w:lang w:eastAsia="ru-RU"/>
        </w:rPr>
        <w:t xml:space="preserve"> «</w:t>
      </w:r>
      <w:proofErr w:type="spellStart"/>
      <w:r w:rsidRPr="00A0619A">
        <w:rPr>
          <w:rFonts w:ascii="Times New Roman" w:hAnsi="Times New Roman" w:cs="Times New Roman"/>
          <w:sz w:val="26"/>
          <w:szCs w:val="26"/>
          <w:lang w:eastAsia="ru-RU"/>
        </w:rPr>
        <w:t>Росатом</w:t>
      </w:r>
      <w:proofErr w:type="spellEnd"/>
      <w:r w:rsidRPr="00A0619A">
        <w:rPr>
          <w:rFonts w:ascii="Times New Roman" w:hAnsi="Times New Roman" w:cs="Times New Roman"/>
          <w:sz w:val="26"/>
          <w:szCs w:val="26"/>
          <w:lang w:eastAsia="ru-RU"/>
        </w:rPr>
        <w:t xml:space="preserve">», утвержденным Генеральным директором </w:t>
      </w:r>
      <w:proofErr w:type="spellStart"/>
      <w:r w:rsidRPr="00A0619A">
        <w:rPr>
          <w:rFonts w:ascii="Times New Roman" w:hAnsi="Times New Roman" w:cs="Times New Roman"/>
          <w:sz w:val="26"/>
          <w:szCs w:val="26"/>
          <w:lang w:eastAsia="ru-RU"/>
        </w:rPr>
        <w:t>Госкорпорации</w:t>
      </w:r>
      <w:proofErr w:type="spellEnd"/>
      <w:r w:rsidRPr="00A0619A">
        <w:rPr>
          <w:rFonts w:ascii="Times New Roman" w:hAnsi="Times New Roman" w:cs="Times New Roman"/>
          <w:sz w:val="26"/>
          <w:szCs w:val="26"/>
          <w:lang w:eastAsia="ru-RU"/>
        </w:rPr>
        <w:t xml:space="preserve"> «</w:t>
      </w:r>
      <w:proofErr w:type="spellStart"/>
      <w:r w:rsidRPr="00A0619A">
        <w:rPr>
          <w:rFonts w:ascii="Times New Roman" w:hAnsi="Times New Roman" w:cs="Times New Roman"/>
          <w:sz w:val="26"/>
          <w:szCs w:val="26"/>
          <w:lang w:eastAsia="ru-RU"/>
        </w:rPr>
        <w:t>Росатом</w:t>
      </w:r>
      <w:proofErr w:type="spellEnd"/>
      <w:r w:rsidRPr="00A0619A">
        <w:rPr>
          <w:rFonts w:ascii="Times New Roman" w:hAnsi="Times New Roman" w:cs="Times New Roman"/>
          <w:sz w:val="26"/>
          <w:szCs w:val="26"/>
          <w:lang w:eastAsia="ru-RU"/>
        </w:rPr>
        <w:t>» в редакции приказа протокол от 07.02.2012 № 37,</w:t>
      </w:r>
      <w:r w:rsidRPr="00A0619A">
        <w:rPr>
          <w:rFonts w:ascii="Times New Roman" w:hAnsi="Times New Roman" w:cs="Times New Roman"/>
          <w:color w:val="FF0000"/>
          <w:sz w:val="26"/>
          <w:szCs w:val="26"/>
          <w:lang w:eastAsia="ru-RU"/>
        </w:rPr>
        <w:t xml:space="preserve"> </w:t>
      </w:r>
      <w:r w:rsidRPr="00A0619A">
        <w:rPr>
          <w:rFonts w:ascii="Times New Roman" w:hAnsi="Times New Roman" w:cs="Times New Roman"/>
          <w:sz w:val="26"/>
          <w:szCs w:val="26"/>
          <w:lang w:eastAsia="ru-RU"/>
        </w:rPr>
        <w:t xml:space="preserve">а так же с использованием функционала ЭТП </w:t>
      </w:r>
      <w:r w:rsidRPr="00A0619A">
        <w:rPr>
          <w:rFonts w:ascii="Times New Roman" w:hAnsi="Times New Roman" w:cs="Times New Roman"/>
          <w:sz w:val="26"/>
          <w:szCs w:val="26"/>
          <w:lang w:val="en-US" w:eastAsia="ar-SA"/>
        </w:rPr>
        <w:t>http</w:t>
      </w:r>
      <w:r w:rsidRPr="00A0619A">
        <w:rPr>
          <w:rFonts w:ascii="Times New Roman" w:hAnsi="Times New Roman" w:cs="Times New Roman"/>
          <w:sz w:val="26"/>
          <w:szCs w:val="26"/>
          <w:lang w:eastAsia="ar-SA"/>
        </w:rPr>
        <w:t>://</w:t>
      </w:r>
      <w:r w:rsidRPr="00A0619A">
        <w:rPr>
          <w:rFonts w:ascii="Times New Roman" w:hAnsi="Times New Roman" w:cs="Times New Roman"/>
          <w:sz w:val="26"/>
          <w:szCs w:val="26"/>
          <w:lang w:val="en-US" w:eastAsia="ar-SA"/>
        </w:rPr>
        <w:t>a</w:t>
      </w:r>
      <w:r w:rsidRPr="00A0619A">
        <w:rPr>
          <w:rFonts w:ascii="Times New Roman" w:hAnsi="Times New Roman" w:cs="Times New Roman"/>
          <w:sz w:val="26"/>
          <w:szCs w:val="26"/>
          <w:lang w:eastAsia="ar-SA"/>
        </w:rPr>
        <w:t>-</w:t>
      </w:r>
      <w:r w:rsidRPr="00A0619A">
        <w:rPr>
          <w:rFonts w:ascii="Times New Roman" w:hAnsi="Times New Roman" w:cs="Times New Roman"/>
          <w:sz w:val="26"/>
          <w:szCs w:val="26"/>
          <w:lang w:val="en-US" w:eastAsia="ar-SA"/>
        </w:rPr>
        <w:t>k</w:t>
      </w:r>
      <w:r w:rsidRPr="00A0619A">
        <w:rPr>
          <w:rFonts w:ascii="Times New Roman" w:hAnsi="Times New Roman" w:cs="Times New Roman"/>
          <w:sz w:val="26"/>
          <w:szCs w:val="26"/>
          <w:lang w:eastAsia="ar-SA"/>
        </w:rPr>
        <w:t>-</w:t>
      </w:r>
      <w:r w:rsidRPr="00A0619A">
        <w:rPr>
          <w:rFonts w:ascii="Times New Roman" w:hAnsi="Times New Roman" w:cs="Times New Roman"/>
          <w:sz w:val="26"/>
          <w:szCs w:val="26"/>
          <w:lang w:val="en-US" w:eastAsia="ar-SA"/>
        </w:rPr>
        <w:t>d</w:t>
      </w:r>
      <w:r w:rsidRPr="00A0619A">
        <w:rPr>
          <w:rFonts w:ascii="Times New Roman" w:hAnsi="Times New Roman" w:cs="Times New Roman"/>
          <w:sz w:val="26"/>
          <w:szCs w:val="26"/>
          <w:lang w:eastAsia="ar-SA"/>
        </w:rPr>
        <w:t>.</w:t>
      </w:r>
      <w:proofErr w:type="spellStart"/>
      <w:r w:rsidRPr="00A0619A">
        <w:rPr>
          <w:rFonts w:ascii="Times New Roman" w:hAnsi="Times New Roman" w:cs="Times New Roman"/>
          <w:sz w:val="26"/>
          <w:szCs w:val="26"/>
          <w:lang w:val="en-US" w:eastAsia="ar-SA"/>
        </w:rPr>
        <w:t>ru</w:t>
      </w:r>
      <w:proofErr w:type="spellEnd"/>
      <w:r w:rsidRPr="00A0619A">
        <w:rPr>
          <w:rFonts w:ascii="Times New Roman" w:hAnsi="Times New Roman" w:cs="Times New Roman"/>
          <w:sz w:val="26"/>
          <w:szCs w:val="26"/>
          <w:lang w:eastAsia="ar-SA"/>
        </w:rPr>
        <w:t>/</w:t>
      </w:r>
      <w:r w:rsidRPr="00A0619A">
        <w:rPr>
          <w:rFonts w:ascii="Times New Roman" w:hAnsi="Times New Roman" w:cs="Times New Roman"/>
          <w:sz w:val="26"/>
          <w:szCs w:val="26"/>
          <w:lang w:eastAsia="ru-RU"/>
        </w:rPr>
        <w:t xml:space="preserve"> согласно регламенту ее работы.</w:t>
      </w:r>
    </w:p>
    <w:p w:rsidR="00A0619A" w:rsidRPr="00A0619A" w:rsidRDefault="00A0619A" w:rsidP="00275CE7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</w:p>
    <w:p w:rsidR="00275CE7" w:rsidRPr="00A0619A" w:rsidRDefault="00275CE7" w:rsidP="00275CE7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hAnsi="Times New Roman" w:cs="Times New Roman"/>
          <w:b/>
          <w:bCs/>
          <w:sz w:val="26"/>
          <w:szCs w:val="26"/>
          <w:lang w:eastAsia="ru-RU"/>
        </w:rPr>
      </w:pPr>
      <w:r w:rsidRPr="00A0619A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>Информация о заказе:</w:t>
      </w:r>
    </w:p>
    <w:p w:rsidR="00A0619A" w:rsidRPr="00A0619A" w:rsidRDefault="00A0619A" w:rsidP="00275CE7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hAnsi="Times New Roman" w:cs="Times New Roman"/>
          <w:b/>
          <w:bCs/>
          <w:sz w:val="26"/>
          <w:szCs w:val="26"/>
          <w:lang w:eastAsia="ru-RU"/>
        </w:rPr>
      </w:pPr>
    </w:p>
    <w:p w:rsidR="00275CE7" w:rsidRPr="00A0619A" w:rsidRDefault="00275CE7" w:rsidP="00275CE7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hAnsi="Times New Roman" w:cs="Times New Roman"/>
          <w:sz w:val="26"/>
          <w:szCs w:val="26"/>
          <w:lang w:eastAsia="ru-RU"/>
        </w:rPr>
      </w:pPr>
      <w:r w:rsidRPr="00A0619A">
        <w:rPr>
          <w:rFonts w:ascii="Times New Roman" w:hAnsi="Times New Roman" w:cs="Times New Roman"/>
          <w:sz w:val="26"/>
          <w:szCs w:val="26"/>
          <w:lang w:eastAsia="ru-RU"/>
        </w:rPr>
        <w:t>Заказчик: Открытое акционерное общество НИЖЕГОРОДСКАЯ ИНЖИНИРИНГОВАЯ КОМПАНИЯ "АТОМЭНЕРГОПРОЕКТ"</w:t>
      </w:r>
    </w:p>
    <w:p w:rsidR="00275CE7" w:rsidRPr="00A0619A" w:rsidRDefault="00275CE7" w:rsidP="00275CE7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A0619A">
        <w:rPr>
          <w:rFonts w:ascii="Times New Roman" w:hAnsi="Times New Roman" w:cs="Times New Roman"/>
          <w:sz w:val="26"/>
          <w:szCs w:val="26"/>
          <w:lang w:eastAsia="ru-RU"/>
        </w:rPr>
        <w:t xml:space="preserve">Организатор </w:t>
      </w:r>
      <w:r w:rsidRPr="00A0619A">
        <w:rPr>
          <w:rFonts w:ascii="Times New Roman" w:hAnsi="Times New Roman" w:cs="Times New Roman"/>
          <w:color w:val="000000"/>
          <w:sz w:val="26"/>
          <w:szCs w:val="26"/>
          <w:lang w:eastAsia="ar-SA"/>
        </w:rPr>
        <w:t>размещения заказа</w:t>
      </w:r>
      <w:r w:rsidRPr="00A0619A">
        <w:rPr>
          <w:rFonts w:ascii="Times New Roman" w:hAnsi="Times New Roman" w:cs="Times New Roman"/>
          <w:sz w:val="26"/>
          <w:szCs w:val="26"/>
          <w:lang w:eastAsia="ru-RU"/>
        </w:rPr>
        <w:t>: ОАО "НИАЭП"</w:t>
      </w:r>
    </w:p>
    <w:p w:rsidR="00275CE7" w:rsidRPr="00A0619A" w:rsidRDefault="00275CE7" w:rsidP="00275CE7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A0619A">
        <w:rPr>
          <w:rFonts w:ascii="Times New Roman" w:hAnsi="Times New Roman" w:cs="Times New Roman"/>
          <w:sz w:val="26"/>
          <w:szCs w:val="26"/>
          <w:lang w:eastAsia="ru-RU"/>
        </w:rPr>
        <w:t xml:space="preserve">Предмет </w:t>
      </w:r>
      <w:r w:rsidRPr="00A0619A">
        <w:rPr>
          <w:rFonts w:ascii="Times New Roman" w:hAnsi="Times New Roman" w:cs="Times New Roman"/>
          <w:color w:val="000000"/>
          <w:sz w:val="26"/>
          <w:szCs w:val="26"/>
          <w:lang w:eastAsia="ar-SA"/>
        </w:rPr>
        <w:t>конкурса</w:t>
      </w:r>
      <w:r w:rsidRPr="00A0619A">
        <w:rPr>
          <w:rFonts w:ascii="Times New Roman" w:hAnsi="Times New Roman" w:cs="Times New Roman"/>
          <w:sz w:val="26"/>
          <w:szCs w:val="26"/>
          <w:lang w:eastAsia="ru-RU"/>
        </w:rPr>
        <w:t>: право заключения договора на поставку товара по лоту №982 Р3-13 "Поставка лабораторного оборудования для сооружения энергоблока №3 Ростовской АЭС"</w:t>
      </w:r>
    </w:p>
    <w:p w:rsidR="00275CE7" w:rsidRPr="00A0619A" w:rsidRDefault="00275CE7" w:rsidP="00275CE7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A0619A">
        <w:rPr>
          <w:rFonts w:ascii="Times New Roman" w:hAnsi="Times New Roman" w:cs="Times New Roman"/>
          <w:sz w:val="26"/>
          <w:szCs w:val="26"/>
          <w:lang w:val="en-US" w:eastAsia="ru-RU"/>
        </w:rPr>
        <w:t> </w:t>
      </w:r>
    </w:p>
    <w:p w:rsidR="00275CE7" w:rsidRPr="00A0619A" w:rsidRDefault="00275CE7" w:rsidP="00275CE7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A0619A">
        <w:rPr>
          <w:rFonts w:ascii="Times New Roman" w:hAnsi="Times New Roman" w:cs="Times New Roman"/>
          <w:sz w:val="26"/>
          <w:szCs w:val="26"/>
          <w:lang w:eastAsia="ru-RU"/>
        </w:rPr>
        <w:t xml:space="preserve">Начальная (максимальная) цена договора: 40 903 404 (Сорок миллионов девятьсот три тысячи четыреста четыре) рубля 00 копеек, включая НДС. </w:t>
      </w:r>
    </w:p>
    <w:p w:rsidR="00275CE7" w:rsidRPr="00A0619A" w:rsidRDefault="00275CE7" w:rsidP="00275CE7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</w:p>
    <w:p w:rsidR="00275CE7" w:rsidRPr="00A0619A" w:rsidRDefault="00275CE7" w:rsidP="00275CE7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A0619A">
        <w:rPr>
          <w:rFonts w:ascii="Times New Roman" w:hAnsi="Times New Roman" w:cs="Times New Roman"/>
          <w:sz w:val="26"/>
          <w:szCs w:val="26"/>
          <w:lang w:eastAsia="ru-RU"/>
        </w:rPr>
        <w:t>Объем и срок исполнения договора: в соответствии со спецификацией, приведенной в закупочной документации.</w:t>
      </w:r>
    </w:p>
    <w:p w:rsidR="00275CE7" w:rsidRPr="00A0619A" w:rsidRDefault="00275CE7" w:rsidP="00275CE7">
      <w:pPr>
        <w:spacing w:after="0" w:line="240" w:lineRule="auto"/>
        <w:rPr>
          <w:rFonts w:ascii="Times New Roman" w:hAnsi="Times New Roman" w:cs="Times New Roman"/>
          <w:sz w:val="26"/>
          <w:szCs w:val="26"/>
          <w:lang w:eastAsia="ru-RU"/>
        </w:rPr>
      </w:pPr>
    </w:p>
    <w:p w:rsidR="00275CE7" w:rsidRPr="00A0619A" w:rsidRDefault="00275CE7" w:rsidP="00275CE7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proofErr w:type="gramStart"/>
      <w:r w:rsidRPr="00A0619A">
        <w:rPr>
          <w:rFonts w:ascii="Times New Roman" w:hAnsi="Times New Roman" w:cs="Times New Roman"/>
          <w:sz w:val="26"/>
          <w:szCs w:val="26"/>
          <w:lang w:eastAsia="ru-RU"/>
        </w:rPr>
        <w:t xml:space="preserve">Извещение о проведении </w:t>
      </w:r>
      <w:r w:rsidRPr="00A0619A">
        <w:rPr>
          <w:rFonts w:ascii="Times New Roman" w:hAnsi="Times New Roman" w:cs="Times New Roman"/>
          <w:color w:val="000000"/>
          <w:sz w:val="26"/>
          <w:szCs w:val="26"/>
          <w:lang w:eastAsia="ar-SA"/>
        </w:rPr>
        <w:t>конкурса в электронной форме</w:t>
      </w:r>
      <w:r w:rsidRPr="00A0619A">
        <w:rPr>
          <w:rFonts w:ascii="Times New Roman" w:hAnsi="Times New Roman" w:cs="Times New Roman"/>
          <w:sz w:val="26"/>
          <w:szCs w:val="26"/>
          <w:lang w:eastAsia="ru-RU"/>
        </w:rPr>
        <w:t xml:space="preserve"> и конкурсная документация опубликованы в сети «Интернет» </w:t>
      </w:r>
      <w:r w:rsidRPr="00A0619A">
        <w:rPr>
          <w:rFonts w:ascii="Times New Roman" w:hAnsi="Times New Roman" w:cs="Times New Roman"/>
          <w:sz w:val="26"/>
          <w:szCs w:val="26"/>
        </w:rPr>
        <w:t xml:space="preserve">на официальном сайте Российской Федерации для размещения информации о размещении заказов </w:t>
      </w:r>
      <w:r w:rsidRPr="00A0619A">
        <w:rPr>
          <w:rStyle w:val="a3"/>
          <w:rFonts w:ascii="Times New Roman" w:hAnsi="Times New Roman"/>
          <w:sz w:val="26"/>
          <w:szCs w:val="26"/>
        </w:rPr>
        <w:t>http://www.zakupki.gov.ru/</w:t>
      </w:r>
      <w:r w:rsidRPr="00A0619A">
        <w:rPr>
          <w:rFonts w:ascii="Times New Roman" w:hAnsi="Times New Roman" w:cs="Times New Roman"/>
          <w:sz w:val="26"/>
          <w:szCs w:val="26"/>
        </w:rPr>
        <w:t xml:space="preserve"> закупка   № </w:t>
      </w:r>
      <w:r w:rsidRPr="00A0619A">
        <w:rPr>
          <w:rFonts w:ascii="Times New Roman" w:eastAsiaTheme="minorHAnsi" w:hAnsi="Times New Roman" w:cs="Times New Roman"/>
          <w:sz w:val="26"/>
          <w:szCs w:val="26"/>
        </w:rPr>
        <w:t>31300563841</w:t>
      </w:r>
      <w:r w:rsidRPr="00A0619A">
        <w:rPr>
          <w:rFonts w:ascii="Times New Roman" w:hAnsi="Times New Roman" w:cs="Times New Roman"/>
          <w:sz w:val="26"/>
          <w:szCs w:val="26"/>
        </w:rPr>
        <w:t>,</w:t>
      </w:r>
      <w:r w:rsidRPr="00A0619A">
        <w:rPr>
          <w:sz w:val="26"/>
          <w:szCs w:val="26"/>
        </w:rPr>
        <w:t xml:space="preserve"> </w:t>
      </w:r>
      <w:r w:rsidRPr="00A0619A">
        <w:rPr>
          <w:rFonts w:ascii="Times New Roman" w:hAnsi="Times New Roman" w:cs="Times New Roman"/>
          <w:sz w:val="26"/>
          <w:szCs w:val="26"/>
          <w:lang w:eastAsia="ru-RU"/>
        </w:rPr>
        <w:t xml:space="preserve">на официальном сайте о размещении заказов на закупки товаров, работ и услуг для нужд </w:t>
      </w:r>
      <w:proofErr w:type="spellStart"/>
      <w:r w:rsidRPr="00A0619A">
        <w:rPr>
          <w:rFonts w:ascii="Times New Roman" w:hAnsi="Times New Roman" w:cs="Times New Roman"/>
          <w:sz w:val="26"/>
          <w:szCs w:val="26"/>
          <w:lang w:eastAsia="ru-RU"/>
        </w:rPr>
        <w:t>Госкорпорации</w:t>
      </w:r>
      <w:proofErr w:type="spellEnd"/>
      <w:r w:rsidRPr="00A0619A">
        <w:rPr>
          <w:rFonts w:ascii="Times New Roman" w:hAnsi="Times New Roman" w:cs="Times New Roman"/>
          <w:sz w:val="26"/>
          <w:szCs w:val="26"/>
          <w:lang w:eastAsia="ru-RU"/>
        </w:rPr>
        <w:t xml:space="preserve"> «</w:t>
      </w:r>
      <w:proofErr w:type="spellStart"/>
      <w:r w:rsidRPr="00A0619A">
        <w:rPr>
          <w:rFonts w:ascii="Times New Roman" w:hAnsi="Times New Roman" w:cs="Times New Roman"/>
          <w:sz w:val="26"/>
          <w:szCs w:val="26"/>
          <w:lang w:eastAsia="ru-RU"/>
        </w:rPr>
        <w:t>Росатом</w:t>
      </w:r>
      <w:proofErr w:type="spellEnd"/>
      <w:r w:rsidRPr="00A0619A">
        <w:rPr>
          <w:rFonts w:ascii="Times New Roman" w:hAnsi="Times New Roman" w:cs="Times New Roman"/>
          <w:sz w:val="26"/>
          <w:szCs w:val="26"/>
          <w:lang w:eastAsia="ru-RU"/>
        </w:rPr>
        <w:t xml:space="preserve">» </w:t>
      </w:r>
      <w:hyperlink r:id="rId5" w:history="1">
        <w:r w:rsidRPr="00A0619A">
          <w:rPr>
            <w:rStyle w:val="a3"/>
            <w:rFonts w:ascii="Times New Roman" w:hAnsi="Times New Roman"/>
            <w:color w:val="0063A4"/>
            <w:sz w:val="26"/>
            <w:szCs w:val="26"/>
            <w:u w:val="none"/>
            <w:lang w:val="en-US" w:eastAsia="ru-RU"/>
          </w:rPr>
          <w:t>http</w:t>
        </w:r>
        <w:r w:rsidRPr="00A0619A">
          <w:rPr>
            <w:rStyle w:val="a3"/>
            <w:rFonts w:ascii="Times New Roman" w:hAnsi="Times New Roman"/>
            <w:color w:val="0063A4"/>
            <w:sz w:val="26"/>
            <w:szCs w:val="26"/>
            <w:u w:val="none"/>
            <w:lang w:eastAsia="ru-RU"/>
          </w:rPr>
          <w:t>://</w:t>
        </w:r>
        <w:r w:rsidRPr="00A0619A">
          <w:rPr>
            <w:rStyle w:val="a3"/>
            <w:rFonts w:ascii="Times New Roman" w:hAnsi="Times New Roman"/>
            <w:color w:val="0063A4"/>
            <w:sz w:val="26"/>
            <w:szCs w:val="26"/>
            <w:u w:val="none"/>
            <w:lang w:val="en-US" w:eastAsia="ru-RU"/>
          </w:rPr>
          <w:t>zakupki</w:t>
        </w:r>
        <w:r w:rsidRPr="00A0619A">
          <w:rPr>
            <w:rStyle w:val="a3"/>
            <w:rFonts w:ascii="Times New Roman" w:hAnsi="Times New Roman"/>
            <w:color w:val="0063A4"/>
            <w:sz w:val="26"/>
            <w:szCs w:val="26"/>
            <w:u w:val="none"/>
            <w:lang w:eastAsia="ru-RU"/>
          </w:rPr>
          <w:t>.</w:t>
        </w:r>
        <w:r w:rsidRPr="00A0619A">
          <w:rPr>
            <w:rStyle w:val="a3"/>
            <w:rFonts w:ascii="Times New Roman" w:hAnsi="Times New Roman"/>
            <w:color w:val="0063A4"/>
            <w:sz w:val="26"/>
            <w:szCs w:val="26"/>
            <w:u w:val="none"/>
            <w:lang w:val="en-US" w:eastAsia="ru-RU"/>
          </w:rPr>
          <w:t>rosatom</w:t>
        </w:r>
        <w:r w:rsidRPr="00A0619A">
          <w:rPr>
            <w:rStyle w:val="a3"/>
            <w:rFonts w:ascii="Times New Roman" w:hAnsi="Times New Roman"/>
            <w:color w:val="0063A4"/>
            <w:sz w:val="26"/>
            <w:szCs w:val="26"/>
            <w:u w:val="none"/>
            <w:lang w:eastAsia="ru-RU"/>
          </w:rPr>
          <w:t>.</w:t>
        </w:r>
        <w:r w:rsidRPr="00A0619A">
          <w:rPr>
            <w:rStyle w:val="a3"/>
            <w:rFonts w:ascii="Times New Roman" w:hAnsi="Times New Roman"/>
            <w:color w:val="0063A4"/>
            <w:sz w:val="26"/>
            <w:szCs w:val="26"/>
            <w:u w:val="none"/>
            <w:lang w:val="en-US" w:eastAsia="ru-RU"/>
          </w:rPr>
          <w:t>ru</w:t>
        </w:r>
        <w:r w:rsidRPr="00A0619A">
          <w:rPr>
            <w:rStyle w:val="a3"/>
            <w:rFonts w:ascii="Times New Roman" w:hAnsi="Times New Roman"/>
            <w:color w:val="0063A4"/>
            <w:sz w:val="26"/>
            <w:szCs w:val="26"/>
            <w:u w:val="none"/>
            <w:lang w:eastAsia="ru-RU"/>
          </w:rPr>
          <w:t>/</w:t>
        </w:r>
      </w:hyperlink>
      <w:r w:rsidRPr="00A0619A">
        <w:rPr>
          <w:rFonts w:ascii="Times New Roman" w:hAnsi="Times New Roman" w:cs="Times New Roman"/>
          <w:sz w:val="26"/>
          <w:szCs w:val="26"/>
          <w:lang w:eastAsia="ru-RU"/>
        </w:rPr>
        <w:t>, закупка №130920/0536/1044,</w:t>
      </w:r>
      <w:r w:rsidRPr="00A0619A">
        <w:rPr>
          <w:rFonts w:ascii="Times New Roman" w:hAnsi="Times New Roman" w:cs="Times New Roman"/>
          <w:color w:val="FF0000"/>
          <w:sz w:val="26"/>
          <w:szCs w:val="26"/>
          <w:lang w:eastAsia="ru-RU"/>
        </w:rPr>
        <w:t xml:space="preserve"> </w:t>
      </w:r>
      <w:r w:rsidRPr="00A0619A">
        <w:rPr>
          <w:rFonts w:ascii="Times New Roman" w:hAnsi="Times New Roman" w:cs="Times New Roman"/>
          <w:sz w:val="26"/>
          <w:szCs w:val="26"/>
          <w:lang w:eastAsia="ru-RU"/>
        </w:rPr>
        <w:t>а так же на</w:t>
      </w:r>
      <w:proofErr w:type="gramEnd"/>
      <w:r w:rsidRPr="00A0619A">
        <w:rPr>
          <w:rFonts w:ascii="Times New Roman" w:hAnsi="Times New Roman" w:cs="Times New Roman"/>
          <w:sz w:val="26"/>
          <w:szCs w:val="26"/>
          <w:lang w:eastAsia="ru-RU"/>
        </w:rPr>
        <w:t xml:space="preserve"> ЭТП </w:t>
      </w:r>
      <w:r w:rsidRPr="00A0619A">
        <w:rPr>
          <w:rFonts w:ascii="Times New Roman" w:hAnsi="Times New Roman" w:cs="Times New Roman"/>
          <w:sz w:val="26"/>
          <w:szCs w:val="26"/>
          <w:lang w:val="en-US" w:eastAsia="ar-SA"/>
        </w:rPr>
        <w:t>http</w:t>
      </w:r>
      <w:r w:rsidRPr="00A0619A">
        <w:rPr>
          <w:rFonts w:ascii="Times New Roman" w:hAnsi="Times New Roman" w:cs="Times New Roman"/>
          <w:sz w:val="26"/>
          <w:szCs w:val="26"/>
          <w:lang w:eastAsia="ar-SA"/>
        </w:rPr>
        <w:t>://</w:t>
      </w:r>
      <w:r w:rsidRPr="00A0619A">
        <w:rPr>
          <w:rFonts w:ascii="Times New Roman" w:hAnsi="Times New Roman" w:cs="Times New Roman"/>
          <w:sz w:val="26"/>
          <w:szCs w:val="26"/>
          <w:lang w:val="en-US" w:eastAsia="ar-SA"/>
        </w:rPr>
        <w:t>a</w:t>
      </w:r>
      <w:r w:rsidRPr="00A0619A">
        <w:rPr>
          <w:rFonts w:ascii="Times New Roman" w:hAnsi="Times New Roman" w:cs="Times New Roman"/>
          <w:sz w:val="26"/>
          <w:szCs w:val="26"/>
          <w:lang w:eastAsia="ar-SA"/>
        </w:rPr>
        <w:t>-</w:t>
      </w:r>
      <w:r w:rsidRPr="00A0619A">
        <w:rPr>
          <w:rFonts w:ascii="Times New Roman" w:hAnsi="Times New Roman" w:cs="Times New Roman"/>
          <w:sz w:val="26"/>
          <w:szCs w:val="26"/>
          <w:lang w:val="en-US" w:eastAsia="ar-SA"/>
        </w:rPr>
        <w:t>k</w:t>
      </w:r>
      <w:r w:rsidRPr="00A0619A">
        <w:rPr>
          <w:rFonts w:ascii="Times New Roman" w:hAnsi="Times New Roman" w:cs="Times New Roman"/>
          <w:sz w:val="26"/>
          <w:szCs w:val="26"/>
          <w:lang w:eastAsia="ar-SA"/>
        </w:rPr>
        <w:t>-</w:t>
      </w:r>
      <w:r w:rsidRPr="00A0619A">
        <w:rPr>
          <w:rFonts w:ascii="Times New Roman" w:hAnsi="Times New Roman" w:cs="Times New Roman"/>
          <w:sz w:val="26"/>
          <w:szCs w:val="26"/>
          <w:lang w:val="en-US" w:eastAsia="ar-SA"/>
        </w:rPr>
        <w:t>d</w:t>
      </w:r>
      <w:r w:rsidRPr="00A0619A">
        <w:rPr>
          <w:rFonts w:ascii="Times New Roman" w:hAnsi="Times New Roman" w:cs="Times New Roman"/>
          <w:sz w:val="26"/>
          <w:szCs w:val="26"/>
          <w:lang w:eastAsia="ar-SA"/>
        </w:rPr>
        <w:t>.</w:t>
      </w:r>
      <w:r w:rsidRPr="00A0619A">
        <w:rPr>
          <w:rFonts w:ascii="Times New Roman" w:hAnsi="Times New Roman" w:cs="Times New Roman"/>
          <w:sz w:val="26"/>
          <w:szCs w:val="26"/>
          <w:lang w:val="en-US" w:eastAsia="ar-SA"/>
        </w:rPr>
        <w:t>ru</w:t>
      </w:r>
      <w:r w:rsidRPr="00A0619A">
        <w:rPr>
          <w:rFonts w:ascii="Times New Roman" w:hAnsi="Times New Roman" w:cs="Times New Roman"/>
          <w:sz w:val="26"/>
          <w:szCs w:val="26"/>
          <w:lang w:eastAsia="ar-SA"/>
        </w:rPr>
        <w:t>/</w:t>
      </w:r>
      <w:r w:rsidRPr="00A0619A">
        <w:rPr>
          <w:rFonts w:ascii="Times New Roman" w:hAnsi="Times New Roman" w:cs="Times New Roman"/>
          <w:sz w:val="26"/>
          <w:szCs w:val="26"/>
          <w:lang w:eastAsia="ru-RU"/>
        </w:rPr>
        <w:t>, закупка №42854.</w:t>
      </w:r>
    </w:p>
    <w:p w:rsidR="00275CE7" w:rsidRPr="00A0619A" w:rsidRDefault="00275CE7" w:rsidP="00275CE7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</w:p>
    <w:p w:rsidR="00275CE7" w:rsidRPr="00A0619A" w:rsidRDefault="00275CE7" w:rsidP="00A0619A">
      <w:pPr>
        <w:suppressAutoHyphens/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lang w:eastAsia="ar-SA"/>
        </w:rPr>
      </w:pPr>
      <w:r w:rsidRPr="00A0619A">
        <w:rPr>
          <w:rFonts w:ascii="Times New Roman" w:hAnsi="Times New Roman" w:cs="Times New Roman"/>
          <w:sz w:val="26"/>
          <w:szCs w:val="26"/>
          <w:lang w:eastAsia="ar-SA"/>
        </w:rPr>
        <w:t xml:space="preserve">Заседание </w:t>
      </w:r>
      <w:r w:rsidRPr="00A0619A">
        <w:rPr>
          <w:rFonts w:ascii="Times New Roman" w:hAnsi="Times New Roman" w:cs="Times New Roman"/>
          <w:sz w:val="26"/>
          <w:szCs w:val="26"/>
          <w:lang w:eastAsia="ru-RU"/>
        </w:rPr>
        <w:t>конкурсной комиссии</w:t>
      </w:r>
      <w:r w:rsidRPr="00A0619A">
        <w:rPr>
          <w:rFonts w:ascii="Times New Roman" w:hAnsi="Times New Roman" w:cs="Times New Roman"/>
          <w:sz w:val="26"/>
          <w:szCs w:val="26"/>
          <w:lang w:eastAsia="ar-SA"/>
        </w:rPr>
        <w:t xml:space="preserve"> проводится «22» октября 2013 года в 09:00:00 (время московское), по адресу: </w:t>
      </w:r>
      <w:r w:rsidRPr="00A0619A">
        <w:rPr>
          <w:rFonts w:ascii="Times New Roman" w:hAnsi="Times New Roman" w:cs="Times New Roman"/>
          <w:sz w:val="26"/>
          <w:szCs w:val="26"/>
          <w:lang w:val="en-US" w:eastAsia="ar-SA"/>
        </w:rPr>
        <w:t>http</w:t>
      </w:r>
      <w:r w:rsidRPr="00A0619A">
        <w:rPr>
          <w:rFonts w:ascii="Times New Roman" w:hAnsi="Times New Roman" w:cs="Times New Roman"/>
          <w:sz w:val="26"/>
          <w:szCs w:val="26"/>
          <w:lang w:eastAsia="ar-SA"/>
        </w:rPr>
        <w:t>://</w:t>
      </w:r>
      <w:r w:rsidRPr="00A0619A">
        <w:rPr>
          <w:rFonts w:ascii="Times New Roman" w:hAnsi="Times New Roman" w:cs="Times New Roman"/>
          <w:sz w:val="26"/>
          <w:szCs w:val="26"/>
          <w:lang w:val="en-US" w:eastAsia="ar-SA"/>
        </w:rPr>
        <w:t>a</w:t>
      </w:r>
      <w:r w:rsidRPr="00A0619A">
        <w:rPr>
          <w:rFonts w:ascii="Times New Roman" w:hAnsi="Times New Roman" w:cs="Times New Roman"/>
          <w:sz w:val="26"/>
          <w:szCs w:val="26"/>
          <w:lang w:eastAsia="ar-SA"/>
        </w:rPr>
        <w:t>-</w:t>
      </w:r>
      <w:r w:rsidRPr="00A0619A">
        <w:rPr>
          <w:rFonts w:ascii="Times New Roman" w:hAnsi="Times New Roman" w:cs="Times New Roman"/>
          <w:sz w:val="26"/>
          <w:szCs w:val="26"/>
          <w:lang w:val="en-US" w:eastAsia="ar-SA"/>
        </w:rPr>
        <w:t>k</w:t>
      </w:r>
      <w:r w:rsidRPr="00A0619A">
        <w:rPr>
          <w:rFonts w:ascii="Times New Roman" w:hAnsi="Times New Roman" w:cs="Times New Roman"/>
          <w:sz w:val="26"/>
          <w:szCs w:val="26"/>
          <w:lang w:eastAsia="ar-SA"/>
        </w:rPr>
        <w:t>-</w:t>
      </w:r>
      <w:r w:rsidRPr="00A0619A">
        <w:rPr>
          <w:rFonts w:ascii="Times New Roman" w:hAnsi="Times New Roman" w:cs="Times New Roman"/>
          <w:sz w:val="26"/>
          <w:szCs w:val="26"/>
          <w:lang w:val="en-US" w:eastAsia="ar-SA"/>
        </w:rPr>
        <w:t>d</w:t>
      </w:r>
      <w:r w:rsidRPr="00A0619A">
        <w:rPr>
          <w:rFonts w:ascii="Times New Roman" w:hAnsi="Times New Roman" w:cs="Times New Roman"/>
          <w:sz w:val="26"/>
          <w:szCs w:val="26"/>
          <w:lang w:eastAsia="ar-SA"/>
        </w:rPr>
        <w:t>.</w:t>
      </w:r>
      <w:proofErr w:type="spellStart"/>
      <w:r w:rsidRPr="00A0619A">
        <w:rPr>
          <w:rFonts w:ascii="Times New Roman" w:hAnsi="Times New Roman" w:cs="Times New Roman"/>
          <w:sz w:val="26"/>
          <w:szCs w:val="26"/>
          <w:lang w:val="en-US" w:eastAsia="ar-SA"/>
        </w:rPr>
        <w:t>ru</w:t>
      </w:r>
      <w:proofErr w:type="spellEnd"/>
      <w:r w:rsidRPr="00A0619A">
        <w:rPr>
          <w:rFonts w:ascii="Times New Roman" w:hAnsi="Times New Roman" w:cs="Times New Roman"/>
          <w:sz w:val="26"/>
          <w:szCs w:val="26"/>
          <w:lang w:eastAsia="ar-SA"/>
        </w:rPr>
        <w:t>/.</w:t>
      </w:r>
    </w:p>
    <w:p w:rsidR="00275CE7" w:rsidRPr="00A0619A" w:rsidRDefault="00275CE7" w:rsidP="00A0619A">
      <w:pPr>
        <w:keepLines/>
        <w:spacing w:before="120" w:after="0" w:line="240" w:lineRule="auto"/>
        <w:jc w:val="both"/>
        <w:outlineLvl w:val="0"/>
        <w:rPr>
          <w:rFonts w:ascii="Times New Roman" w:hAnsi="Times New Roman" w:cs="Times New Roman"/>
          <w:color w:val="000000"/>
          <w:sz w:val="26"/>
          <w:szCs w:val="26"/>
          <w:lang w:eastAsia="ar-SA"/>
        </w:rPr>
      </w:pPr>
    </w:p>
    <w:p w:rsidR="00275CE7" w:rsidRPr="00A0619A" w:rsidRDefault="00275CE7" w:rsidP="00A0619A">
      <w:pPr>
        <w:pStyle w:val="3"/>
        <w:spacing w:before="0" w:beforeAutospacing="0" w:after="0" w:afterAutospacing="0"/>
        <w:rPr>
          <w:sz w:val="26"/>
          <w:szCs w:val="26"/>
        </w:rPr>
      </w:pPr>
      <w:r w:rsidRPr="00A0619A">
        <w:rPr>
          <w:sz w:val="26"/>
          <w:szCs w:val="26"/>
        </w:rPr>
        <w:t>В заседании принимают участие: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2645"/>
        <w:gridCol w:w="7480"/>
      </w:tblGrid>
      <w:tr w:rsidR="00275CE7" w:rsidRPr="00A0619A" w:rsidTr="00E61F6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75CE7" w:rsidRPr="00A0619A" w:rsidRDefault="00275CE7" w:rsidP="00E61F6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A0619A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75CE7" w:rsidRPr="00A0619A" w:rsidRDefault="00275CE7" w:rsidP="00E61F6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A0619A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Должность</w:t>
            </w:r>
          </w:p>
        </w:tc>
      </w:tr>
      <w:tr w:rsidR="00275CE7" w:rsidRPr="00A0619A" w:rsidTr="00E61F67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75CE7" w:rsidRPr="00A0619A" w:rsidRDefault="00275CE7" w:rsidP="00E61F6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A0619A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Члены Единой комиссии:</w:t>
            </w:r>
          </w:p>
        </w:tc>
      </w:tr>
      <w:tr w:rsidR="00275CE7" w:rsidRPr="00A0619A" w:rsidTr="00E61F6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75CE7" w:rsidRPr="00A0619A" w:rsidRDefault="00275CE7" w:rsidP="00E61F67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A0619A">
              <w:rPr>
                <w:rFonts w:ascii="Times New Roman" w:hAnsi="Times New Roman" w:cs="Times New Roman"/>
                <w:sz w:val="26"/>
                <w:szCs w:val="26"/>
              </w:rPr>
              <w:t>Казакова Елена Алексеевна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75CE7" w:rsidRPr="00A0619A" w:rsidRDefault="00275CE7" w:rsidP="00E61F67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A0619A">
              <w:rPr>
                <w:rFonts w:ascii="Times New Roman" w:hAnsi="Times New Roman" w:cs="Times New Roman"/>
                <w:sz w:val="26"/>
                <w:szCs w:val="26"/>
              </w:rPr>
              <w:t>Начальник управления методологии и организации закупок</w:t>
            </w:r>
          </w:p>
        </w:tc>
      </w:tr>
      <w:tr w:rsidR="00275CE7" w:rsidRPr="00A0619A" w:rsidTr="00E61F6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75CE7" w:rsidRPr="00A0619A" w:rsidRDefault="00275CE7" w:rsidP="00E61F67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A0619A">
              <w:rPr>
                <w:rFonts w:ascii="Times New Roman" w:hAnsi="Times New Roman" w:cs="Times New Roman"/>
                <w:sz w:val="26"/>
                <w:szCs w:val="26"/>
              </w:rPr>
              <w:t>Савиных Александр Алексеевич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75CE7" w:rsidRPr="00A0619A" w:rsidRDefault="00275CE7" w:rsidP="00E61F67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A0619A">
              <w:rPr>
                <w:rFonts w:ascii="Times New Roman" w:hAnsi="Times New Roman" w:cs="Times New Roman"/>
                <w:sz w:val="26"/>
                <w:szCs w:val="26"/>
              </w:rPr>
              <w:t>Заместитель начальника управления - начальник отдела комплектации тепломеханического оборудования</w:t>
            </w:r>
          </w:p>
        </w:tc>
      </w:tr>
      <w:tr w:rsidR="00275CE7" w:rsidRPr="00A0619A" w:rsidTr="00E61F6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75CE7" w:rsidRPr="00A0619A" w:rsidRDefault="00275CE7" w:rsidP="00E61F67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A0619A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Карасев Александр Тимофеевич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75CE7" w:rsidRPr="00A0619A" w:rsidRDefault="00275CE7" w:rsidP="00E61F67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A0619A">
              <w:rPr>
                <w:rFonts w:ascii="Times New Roman" w:hAnsi="Times New Roman" w:cs="Times New Roman"/>
                <w:sz w:val="26"/>
                <w:szCs w:val="26"/>
              </w:rPr>
              <w:t>Главный специалист отдела физической защиты и безопасности финансово-экономической деятельности (с правом «вето»)</w:t>
            </w:r>
          </w:p>
        </w:tc>
      </w:tr>
      <w:tr w:rsidR="00275CE7" w:rsidRPr="00A0619A" w:rsidTr="00E61F67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75CE7" w:rsidRPr="00A0619A" w:rsidRDefault="00275CE7" w:rsidP="00E61F67">
            <w:pPr>
              <w:spacing w:after="0" w:line="240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A0619A">
              <w:rPr>
                <w:rFonts w:ascii="Times New Roman" w:hAnsi="Times New Roman" w:cs="Times New Roman"/>
                <w:b/>
                <w:sz w:val="26"/>
                <w:szCs w:val="26"/>
              </w:rPr>
              <w:t>Секретарь Единой комиссии (без права голоса):</w:t>
            </w:r>
          </w:p>
        </w:tc>
      </w:tr>
      <w:tr w:rsidR="00275CE7" w:rsidRPr="00A0619A" w:rsidTr="00E61F6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75CE7" w:rsidRPr="00A0619A" w:rsidRDefault="00275CE7" w:rsidP="00E61F67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A0619A">
              <w:rPr>
                <w:rFonts w:ascii="Times New Roman" w:hAnsi="Times New Roman" w:cs="Times New Roman"/>
                <w:sz w:val="26"/>
                <w:szCs w:val="26"/>
              </w:rPr>
              <w:t>Белоусова Ольга Александровна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75CE7" w:rsidRPr="00A0619A" w:rsidRDefault="00275CE7" w:rsidP="00E61F67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A0619A">
              <w:rPr>
                <w:rFonts w:ascii="Times New Roman" w:hAnsi="Times New Roman" w:cs="Times New Roman"/>
                <w:sz w:val="26"/>
                <w:szCs w:val="26"/>
              </w:rPr>
              <w:t>Специалист 1 категории отдела методологии и организации закупочных процедур</w:t>
            </w:r>
          </w:p>
        </w:tc>
      </w:tr>
    </w:tbl>
    <w:p w:rsidR="00275CE7" w:rsidRPr="00A0619A" w:rsidRDefault="00275CE7" w:rsidP="00275CE7">
      <w:pPr>
        <w:keepLines/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</w:p>
    <w:p w:rsidR="00275CE7" w:rsidRPr="00A0619A" w:rsidRDefault="00275CE7" w:rsidP="00275CE7">
      <w:pPr>
        <w:pStyle w:val="aa"/>
        <w:rPr>
          <w:rFonts w:eastAsia="Times New Roman"/>
          <w:sz w:val="26"/>
          <w:szCs w:val="26"/>
        </w:rPr>
      </w:pPr>
      <w:r w:rsidRPr="00A0619A">
        <w:rPr>
          <w:rFonts w:eastAsia="Times New Roman"/>
          <w:sz w:val="26"/>
          <w:szCs w:val="26"/>
        </w:rPr>
        <w:t>На момент окончания срока подачи заявок на участие в конкурсе на 09:00 (время московское) «22» октября 2013 года на ЭТП АКД</w:t>
      </w:r>
      <w:r w:rsidRPr="00A0619A">
        <w:rPr>
          <w:rFonts w:eastAsia="Times New Roman"/>
          <w:sz w:val="26"/>
          <w:szCs w:val="26"/>
        </w:rPr>
        <w:br/>
        <w:t>всего подано: 1 заявка на участие в конкурсе;</w:t>
      </w:r>
      <w:r w:rsidRPr="00A0619A">
        <w:rPr>
          <w:rFonts w:eastAsia="Times New Roman"/>
          <w:sz w:val="26"/>
          <w:szCs w:val="26"/>
        </w:rPr>
        <w:br/>
        <w:t>всего отозвано: 0 заявок на участие в конкурсе.</w:t>
      </w:r>
    </w:p>
    <w:p w:rsidR="00275CE7" w:rsidRPr="00A0619A" w:rsidRDefault="00275CE7" w:rsidP="00275CE7">
      <w:pPr>
        <w:pStyle w:val="aa"/>
        <w:jc w:val="both"/>
        <w:rPr>
          <w:rFonts w:eastAsia="Times New Roman"/>
          <w:sz w:val="26"/>
          <w:szCs w:val="26"/>
        </w:rPr>
      </w:pPr>
      <w:r w:rsidRPr="00A0619A">
        <w:rPr>
          <w:rFonts w:eastAsia="Times New Roman"/>
          <w:sz w:val="26"/>
          <w:szCs w:val="26"/>
        </w:rPr>
        <w:t xml:space="preserve">Результаты открытия доступа к поданным в форме электронных документов заявкам на участие в конкурсе: </w:t>
      </w:r>
    </w:p>
    <w:tbl>
      <w:tblPr>
        <w:tblW w:w="4870" w:type="pct"/>
        <w:jc w:val="center"/>
        <w:tblCellMar>
          <w:left w:w="0" w:type="dxa"/>
          <w:right w:w="0" w:type="dxa"/>
        </w:tblCellMar>
        <w:tblLook w:val="04A0"/>
      </w:tblPr>
      <w:tblGrid>
        <w:gridCol w:w="1868"/>
        <w:gridCol w:w="3344"/>
        <w:gridCol w:w="4578"/>
      </w:tblGrid>
      <w:tr w:rsidR="00275CE7" w:rsidRPr="00A0619A" w:rsidTr="00A0619A">
        <w:trPr>
          <w:trHeight w:val="202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5CE7" w:rsidRPr="00A0619A" w:rsidRDefault="00275CE7" w:rsidP="00E61F67">
            <w:pPr>
              <w:spacing w:after="0" w:line="240" w:lineRule="auto"/>
              <w:ind w:left="74" w:right="117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</w:pPr>
            <w:proofErr w:type="spellStart"/>
            <w:r w:rsidRPr="00A0619A"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  <w:t>Рег</w:t>
            </w:r>
            <w:proofErr w:type="spellEnd"/>
            <w:r w:rsidRPr="00A0619A"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  <w:t>. № Предложения</w:t>
            </w:r>
          </w:p>
        </w:tc>
        <w:tc>
          <w:tcPr>
            <w:tcW w:w="17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5CE7" w:rsidRPr="00A0619A" w:rsidRDefault="00275CE7" w:rsidP="00E61F67">
            <w:pPr>
              <w:spacing w:after="0" w:line="240" w:lineRule="auto"/>
              <w:ind w:left="74" w:right="117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A0619A"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  <w:t>Наименование участника процедуры закупки, ИНН  участника процедуры закупки</w:t>
            </w:r>
          </w:p>
        </w:tc>
        <w:tc>
          <w:tcPr>
            <w:tcW w:w="233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5CE7" w:rsidRPr="00A0619A" w:rsidRDefault="00275CE7" w:rsidP="00E61F67">
            <w:pPr>
              <w:spacing w:after="0" w:line="240" w:lineRule="auto"/>
              <w:ind w:left="74" w:right="117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A0619A"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  <w:t>Условия исполнения договора, указанные в Предложении</w:t>
            </w:r>
          </w:p>
        </w:tc>
      </w:tr>
      <w:tr w:rsidR="00275CE7" w:rsidRPr="00A0619A" w:rsidTr="00A0619A">
        <w:trPr>
          <w:trHeight w:val="134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5CE7" w:rsidRPr="00A0619A" w:rsidRDefault="00275CE7" w:rsidP="00275CE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6"/>
                <w:szCs w:val="26"/>
              </w:rPr>
            </w:pPr>
            <w:r w:rsidRPr="00275CE7">
              <w:rPr>
                <w:rFonts w:ascii="Times New Roman" w:eastAsiaTheme="minorHAnsi" w:hAnsi="Times New Roman" w:cs="Times New Roman"/>
                <w:sz w:val="26"/>
                <w:szCs w:val="26"/>
              </w:rPr>
              <w:t xml:space="preserve">0541_C020162 </w:t>
            </w:r>
          </w:p>
        </w:tc>
        <w:tc>
          <w:tcPr>
            <w:tcW w:w="17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5CE7" w:rsidRPr="00A0619A" w:rsidRDefault="00275CE7" w:rsidP="00E61F67">
            <w:pPr>
              <w:spacing w:after="0" w:line="240" w:lineRule="auto"/>
              <w:ind w:left="51" w:right="74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A0619A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ЗА</w:t>
            </w:r>
            <w:r w:rsidRPr="00A0619A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О "</w:t>
            </w:r>
            <w:proofErr w:type="spellStart"/>
            <w:r w:rsidRPr="00A0619A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НеваЛаб</w:t>
            </w:r>
            <w:proofErr w:type="spellEnd"/>
            <w:r w:rsidRPr="00A0619A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" </w:t>
            </w:r>
          </w:p>
          <w:p w:rsidR="00275CE7" w:rsidRPr="00A0619A" w:rsidRDefault="00275CE7" w:rsidP="00E61F67">
            <w:pPr>
              <w:spacing w:after="0"/>
              <w:ind w:left="51" w:right="74"/>
              <w:rPr>
                <w:rFonts w:ascii="Times New Roman" w:eastAsiaTheme="minorHAnsi" w:hAnsi="Times New Roman" w:cs="Times New Roman"/>
                <w:sz w:val="26"/>
                <w:szCs w:val="26"/>
              </w:rPr>
            </w:pPr>
            <w:r w:rsidRPr="00A0619A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ИНН </w:t>
            </w:r>
            <w:r w:rsidRPr="00A0619A">
              <w:rPr>
                <w:rFonts w:ascii="Times New Roman" w:eastAsiaTheme="minorHAnsi" w:hAnsi="Times New Roman" w:cs="Times New Roman"/>
                <w:sz w:val="26"/>
                <w:szCs w:val="26"/>
              </w:rPr>
              <w:t>7728562216</w:t>
            </w:r>
          </w:p>
        </w:tc>
        <w:tc>
          <w:tcPr>
            <w:tcW w:w="233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5CE7" w:rsidRPr="00A0619A" w:rsidRDefault="00275CE7" w:rsidP="00A0619A">
            <w:pPr>
              <w:spacing w:after="0" w:line="240" w:lineRule="auto"/>
              <w:ind w:left="51" w:right="74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A0619A">
              <w:rPr>
                <w:rFonts w:ascii="Times New Roman" w:hAnsi="Times New Roman" w:cs="Times New Roman"/>
                <w:sz w:val="26"/>
                <w:szCs w:val="26"/>
              </w:rPr>
              <w:t xml:space="preserve">Цена заявки: </w:t>
            </w:r>
            <w:r w:rsidR="00A0619A" w:rsidRPr="00A0619A">
              <w:rPr>
                <w:rFonts w:ascii="Times New Roman" w:hAnsi="Times New Roman" w:cs="Times New Roman"/>
                <w:sz w:val="26"/>
                <w:szCs w:val="26"/>
              </w:rPr>
              <w:t xml:space="preserve">40 699 638,07 </w:t>
            </w:r>
            <w:r w:rsidRPr="00A0619A">
              <w:rPr>
                <w:rFonts w:ascii="Times New Roman" w:hAnsi="Times New Roman" w:cs="Times New Roman"/>
                <w:sz w:val="26"/>
                <w:szCs w:val="26"/>
              </w:rPr>
              <w:t>(</w:t>
            </w:r>
            <w:r w:rsidR="00A0619A" w:rsidRPr="00A0619A">
              <w:rPr>
                <w:rFonts w:ascii="Times New Roman" w:hAnsi="Times New Roman" w:cs="Times New Roman"/>
                <w:sz w:val="26"/>
                <w:szCs w:val="26"/>
              </w:rPr>
              <w:t>сорок миллионов шестьсот девяносто девять тысяч шестьсот тридцать восемь рублей 07 копеек</w:t>
            </w:r>
            <w:r w:rsidRPr="00A0619A">
              <w:rPr>
                <w:rFonts w:ascii="Times New Roman" w:hAnsi="Times New Roman" w:cs="Times New Roman"/>
                <w:sz w:val="26"/>
                <w:szCs w:val="26"/>
              </w:rPr>
              <w:t>) с НДС</w:t>
            </w:r>
          </w:p>
        </w:tc>
      </w:tr>
    </w:tbl>
    <w:p w:rsidR="00A0619A" w:rsidRPr="00A0619A" w:rsidRDefault="00275CE7" w:rsidP="00275CE7">
      <w:pPr>
        <w:pStyle w:val="aa"/>
        <w:jc w:val="both"/>
        <w:rPr>
          <w:rFonts w:eastAsia="Times New Roman"/>
          <w:sz w:val="26"/>
          <w:szCs w:val="26"/>
        </w:rPr>
      </w:pPr>
      <w:proofErr w:type="gramStart"/>
      <w:r w:rsidRPr="00A0619A">
        <w:rPr>
          <w:rFonts w:eastAsia="Times New Roman"/>
          <w:sz w:val="26"/>
          <w:szCs w:val="26"/>
        </w:rPr>
        <w:t xml:space="preserve">В связи с тем, что по окончании срока подачи заявок на участие в конкурсе подана только одна заявка на участие в конкурсе, в соответствии с подпунктом а) пункта 13.5.1 Единого отраслевого стандарта закупок </w:t>
      </w:r>
      <w:proofErr w:type="spellStart"/>
      <w:r w:rsidRPr="00A0619A">
        <w:rPr>
          <w:rFonts w:eastAsia="Times New Roman"/>
          <w:sz w:val="26"/>
          <w:szCs w:val="26"/>
        </w:rPr>
        <w:t>Госкорпорации</w:t>
      </w:r>
      <w:proofErr w:type="spellEnd"/>
      <w:r w:rsidRPr="00A0619A">
        <w:rPr>
          <w:rFonts w:eastAsia="Times New Roman"/>
          <w:sz w:val="26"/>
          <w:szCs w:val="26"/>
        </w:rPr>
        <w:t xml:space="preserve"> «</w:t>
      </w:r>
      <w:proofErr w:type="spellStart"/>
      <w:r w:rsidRPr="00A0619A">
        <w:rPr>
          <w:rFonts w:eastAsia="Times New Roman"/>
          <w:sz w:val="26"/>
          <w:szCs w:val="26"/>
        </w:rPr>
        <w:t>Росатом</w:t>
      </w:r>
      <w:proofErr w:type="spellEnd"/>
      <w:r w:rsidRPr="00A0619A">
        <w:rPr>
          <w:rFonts w:eastAsia="Times New Roman"/>
          <w:sz w:val="26"/>
          <w:szCs w:val="26"/>
        </w:rPr>
        <w:t xml:space="preserve">», открытый конкурс по лоту №982 Р3-13 "Поставка лабораторного оборудования для сооружения энергоблока №3 Ростовской АЭС" признан несостоявшимся. </w:t>
      </w:r>
      <w:proofErr w:type="gramEnd"/>
    </w:p>
    <w:p w:rsidR="00275CE7" w:rsidRPr="00A0619A" w:rsidRDefault="00275CE7" w:rsidP="00275CE7">
      <w:pPr>
        <w:pStyle w:val="aa"/>
        <w:jc w:val="both"/>
        <w:rPr>
          <w:rFonts w:eastAsia="Times New Roman"/>
          <w:sz w:val="26"/>
          <w:szCs w:val="26"/>
        </w:rPr>
      </w:pPr>
      <w:r w:rsidRPr="00A0619A">
        <w:rPr>
          <w:rFonts w:eastAsia="Times New Roman"/>
          <w:sz w:val="26"/>
          <w:szCs w:val="26"/>
        </w:rPr>
        <w:t xml:space="preserve">Согласно решению конкурсной комиссии, заявка участника </w:t>
      </w:r>
      <w:r w:rsidR="00A0619A" w:rsidRPr="00A0619A">
        <w:rPr>
          <w:rFonts w:eastAsia="Times New Roman"/>
          <w:sz w:val="26"/>
          <w:szCs w:val="26"/>
        </w:rPr>
        <w:t>ЗАО</w:t>
      </w:r>
      <w:r w:rsidRPr="00A0619A">
        <w:rPr>
          <w:rFonts w:eastAsia="Times New Roman"/>
          <w:sz w:val="26"/>
          <w:szCs w:val="26"/>
        </w:rPr>
        <w:t xml:space="preserve"> "</w:t>
      </w:r>
      <w:proofErr w:type="spellStart"/>
      <w:r w:rsidRPr="00A0619A">
        <w:rPr>
          <w:rFonts w:eastAsia="Times New Roman"/>
          <w:sz w:val="26"/>
          <w:szCs w:val="26"/>
        </w:rPr>
        <w:t>НеваЛаб</w:t>
      </w:r>
      <w:proofErr w:type="spellEnd"/>
      <w:r w:rsidRPr="00A0619A">
        <w:rPr>
          <w:rFonts w:eastAsia="Times New Roman"/>
          <w:sz w:val="26"/>
          <w:szCs w:val="26"/>
        </w:rPr>
        <w:t xml:space="preserve">" принята к рассмотрению. </w:t>
      </w:r>
    </w:p>
    <w:tbl>
      <w:tblPr>
        <w:tblW w:w="5000" w:type="pct"/>
        <w:jc w:val="center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607"/>
        <w:gridCol w:w="5518"/>
      </w:tblGrid>
      <w:tr w:rsidR="00A0619A" w:rsidRPr="00A0619A" w:rsidTr="00E61F67">
        <w:trPr>
          <w:trHeight w:val="20"/>
          <w:jc w:val="center"/>
        </w:trPr>
        <w:tc>
          <w:tcPr>
            <w:tcW w:w="22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0619A" w:rsidRPr="00A0619A" w:rsidRDefault="00A0619A" w:rsidP="00E61F6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A0619A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ФИО</w:t>
            </w:r>
          </w:p>
        </w:tc>
        <w:tc>
          <w:tcPr>
            <w:tcW w:w="27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0619A" w:rsidRPr="00A0619A" w:rsidRDefault="00A0619A" w:rsidP="00E61F6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A0619A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Подпись</w:t>
            </w:r>
          </w:p>
        </w:tc>
      </w:tr>
      <w:tr w:rsidR="00A0619A" w:rsidRPr="00A0619A" w:rsidTr="00E61F67">
        <w:trPr>
          <w:jc w:val="center"/>
        </w:trPr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0619A" w:rsidRPr="00A0619A" w:rsidRDefault="00A0619A" w:rsidP="00E61F6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A0619A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Члены Единой комиссии:</w:t>
            </w:r>
          </w:p>
        </w:tc>
      </w:tr>
      <w:tr w:rsidR="00A0619A" w:rsidRPr="00A0619A" w:rsidTr="00E61F67">
        <w:trPr>
          <w:trHeight w:val="340"/>
          <w:jc w:val="center"/>
        </w:trPr>
        <w:tc>
          <w:tcPr>
            <w:tcW w:w="22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0619A" w:rsidRPr="00A0619A" w:rsidRDefault="00A0619A" w:rsidP="00E61F67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A0619A">
              <w:rPr>
                <w:rFonts w:ascii="Times New Roman" w:hAnsi="Times New Roman" w:cs="Times New Roman"/>
                <w:sz w:val="26"/>
                <w:szCs w:val="26"/>
              </w:rPr>
              <w:t>Казакова Елена Алексеевна</w:t>
            </w:r>
          </w:p>
        </w:tc>
        <w:tc>
          <w:tcPr>
            <w:tcW w:w="27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0619A" w:rsidRPr="00A0619A" w:rsidRDefault="00A0619A" w:rsidP="00E61F67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A0619A" w:rsidRPr="00A0619A" w:rsidTr="00E61F67">
        <w:trPr>
          <w:trHeight w:val="340"/>
          <w:jc w:val="center"/>
        </w:trPr>
        <w:tc>
          <w:tcPr>
            <w:tcW w:w="22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0619A" w:rsidRPr="00A0619A" w:rsidRDefault="00A0619A" w:rsidP="00E61F67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A0619A">
              <w:rPr>
                <w:rFonts w:ascii="Times New Roman" w:hAnsi="Times New Roman" w:cs="Times New Roman"/>
                <w:sz w:val="26"/>
                <w:szCs w:val="26"/>
              </w:rPr>
              <w:t>Савиных Александр Алексеевич</w:t>
            </w:r>
          </w:p>
        </w:tc>
        <w:tc>
          <w:tcPr>
            <w:tcW w:w="27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0619A" w:rsidRPr="00A0619A" w:rsidRDefault="00A0619A" w:rsidP="00E61F67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A0619A" w:rsidRPr="00A0619A" w:rsidTr="00E61F67">
        <w:trPr>
          <w:trHeight w:val="340"/>
          <w:jc w:val="center"/>
        </w:trPr>
        <w:tc>
          <w:tcPr>
            <w:tcW w:w="22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0619A" w:rsidRPr="00A0619A" w:rsidRDefault="00A0619A" w:rsidP="00E61F67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A0619A">
              <w:rPr>
                <w:rFonts w:ascii="Times New Roman" w:hAnsi="Times New Roman" w:cs="Times New Roman"/>
                <w:sz w:val="26"/>
                <w:szCs w:val="26"/>
              </w:rPr>
              <w:t>Карасев Александр Тимофеевич</w:t>
            </w:r>
          </w:p>
        </w:tc>
        <w:tc>
          <w:tcPr>
            <w:tcW w:w="27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0619A" w:rsidRPr="00A0619A" w:rsidRDefault="00A0619A" w:rsidP="00E61F67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A0619A" w:rsidRPr="00A0619A" w:rsidTr="00E61F67">
        <w:trPr>
          <w:jc w:val="center"/>
        </w:trPr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0619A" w:rsidRPr="00A0619A" w:rsidRDefault="00A0619A" w:rsidP="00E61F6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A0619A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Секретарь Единой комиссии без права голоса:</w:t>
            </w:r>
          </w:p>
        </w:tc>
      </w:tr>
      <w:tr w:rsidR="00A0619A" w:rsidRPr="00A0619A" w:rsidTr="00E61F67">
        <w:trPr>
          <w:trHeight w:val="340"/>
          <w:jc w:val="center"/>
        </w:trPr>
        <w:tc>
          <w:tcPr>
            <w:tcW w:w="22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0619A" w:rsidRPr="00A0619A" w:rsidRDefault="00A0619A" w:rsidP="00E61F67">
            <w:pPr>
              <w:spacing w:after="0" w:line="240" w:lineRule="auto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A0619A">
              <w:rPr>
                <w:rFonts w:ascii="Times New Roman" w:hAnsi="Times New Roman" w:cs="Times New Roman"/>
                <w:bCs/>
                <w:sz w:val="26"/>
                <w:szCs w:val="26"/>
              </w:rPr>
              <w:t>Белоусова Ольга Александровна</w:t>
            </w:r>
          </w:p>
        </w:tc>
        <w:tc>
          <w:tcPr>
            <w:tcW w:w="27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0619A" w:rsidRPr="00A0619A" w:rsidRDefault="00A0619A" w:rsidP="00E61F67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A0619A" w:rsidRPr="00A0619A" w:rsidRDefault="00A0619A" w:rsidP="00275CE7">
      <w:pPr>
        <w:pStyle w:val="aa"/>
        <w:jc w:val="both"/>
        <w:rPr>
          <w:rFonts w:eastAsia="Times New Roman"/>
          <w:sz w:val="26"/>
          <w:szCs w:val="26"/>
        </w:rPr>
      </w:pPr>
    </w:p>
    <w:sectPr w:rsidR="00A0619A" w:rsidRPr="00A0619A" w:rsidSect="00A0619A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709" w:right="737" w:bottom="1843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61F67" w:rsidRDefault="00A0619A">
    <w:pPr>
      <w:pStyle w:val="a6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61F67" w:rsidRDefault="00A0619A">
    <w:pPr>
      <w:pStyle w:val="a8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 № 982 Р3-13-1 от «22» октября 2013 заседания конкурсной комиссии по открытию доступа к поданным в форме электронных докум</w:t>
    </w:r>
    <w:r>
      <w:rPr>
        <w:sz w:val="16"/>
        <w:szCs w:val="16"/>
      </w:rPr>
      <w:t>ентов заявками на участие в конкурсе в электронной форме на право заключения договора на поставку товара по лоту №982 Р3-13 "Поставка лабораторного оборудования для сооружения энергоблока №3 Ростовской АЭС"</w:t>
    </w:r>
  </w:p>
  <w:p w:rsidR="00E61F67" w:rsidRDefault="00A0619A">
    <w:pPr>
      <w:pStyle w:val="a6"/>
      <w:jc w:val="center"/>
      <w:rPr>
        <w:rFonts w:ascii="Times New Roman" w:hAnsi="Times New Roman" w:cs="Times New Roman"/>
        <w:sz w:val="16"/>
        <w:szCs w:val="16"/>
        <w:lang w:eastAsia="ru-RU"/>
      </w:rPr>
    </w:pPr>
    <w:r>
      <w:rPr>
        <w:rFonts w:ascii="Times New Roman" w:hAnsi="Times New Roman" w:cs="Times New Roman"/>
        <w:sz w:val="16"/>
        <w:szCs w:val="16"/>
        <w:lang w:eastAsia="ru-RU"/>
      </w:rPr>
      <w:t xml:space="preserve">Страница </w:t>
    </w:r>
    <w:r>
      <w:rPr>
        <w:rFonts w:ascii="Times New Roman" w:hAnsi="Times New Roman" w:cs="Times New Roman"/>
        <w:sz w:val="16"/>
        <w:szCs w:val="16"/>
        <w:lang w:eastAsia="ru-RU"/>
      </w:rPr>
      <w:fldChar w:fldCharType="begin"/>
    </w:r>
    <w:r>
      <w:rPr>
        <w:rFonts w:ascii="Times New Roman" w:hAnsi="Times New Roman" w:cs="Times New Roman"/>
        <w:sz w:val="16"/>
        <w:szCs w:val="16"/>
        <w:lang w:eastAsia="ru-RU"/>
      </w:rPr>
      <w:instrText>PAGE</w:instrText>
    </w:r>
    <w:r>
      <w:rPr>
        <w:rFonts w:ascii="Times New Roman" w:hAnsi="Times New Roman" w:cs="Times New Roman"/>
        <w:sz w:val="16"/>
        <w:szCs w:val="16"/>
        <w:lang w:eastAsia="ru-RU"/>
      </w:rPr>
      <w:fldChar w:fldCharType="separate"/>
    </w:r>
    <w:r>
      <w:rPr>
        <w:rFonts w:ascii="Times New Roman" w:hAnsi="Times New Roman" w:cs="Times New Roman"/>
        <w:noProof/>
        <w:sz w:val="16"/>
        <w:szCs w:val="16"/>
        <w:lang w:eastAsia="ru-RU"/>
      </w:rPr>
      <w:t>2</w:t>
    </w:r>
    <w:r>
      <w:rPr>
        <w:rFonts w:ascii="Times New Roman" w:hAnsi="Times New Roman" w:cs="Times New Roman"/>
        <w:sz w:val="16"/>
        <w:szCs w:val="16"/>
        <w:lang w:eastAsia="ru-RU"/>
      </w:rPr>
      <w:fldChar w:fldCharType="end"/>
    </w:r>
    <w:r>
      <w:rPr>
        <w:rFonts w:ascii="Times New Roman" w:hAnsi="Times New Roman" w:cs="Times New Roman"/>
        <w:sz w:val="16"/>
        <w:szCs w:val="16"/>
        <w:lang w:eastAsia="ru-RU"/>
      </w:rPr>
      <w:t xml:space="preserve"> из </w:t>
    </w:r>
    <w:r>
      <w:rPr>
        <w:rFonts w:ascii="Times New Roman" w:hAnsi="Times New Roman" w:cs="Times New Roman"/>
        <w:sz w:val="16"/>
        <w:szCs w:val="16"/>
        <w:lang w:eastAsia="ru-RU"/>
      </w:rPr>
      <w:fldChar w:fldCharType="begin"/>
    </w:r>
    <w:r>
      <w:rPr>
        <w:rFonts w:ascii="Times New Roman" w:hAnsi="Times New Roman" w:cs="Times New Roman"/>
        <w:sz w:val="16"/>
        <w:szCs w:val="16"/>
        <w:lang w:eastAsia="ru-RU"/>
      </w:rPr>
      <w:instrText>NUMPAGES</w:instrText>
    </w:r>
    <w:r>
      <w:rPr>
        <w:rFonts w:ascii="Times New Roman" w:hAnsi="Times New Roman" w:cs="Times New Roman"/>
        <w:sz w:val="16"/>
        <w:szCs w:val="16"/>
        <w:lang w:eastAsia="ru-RU"/>
      </w:rPr>
      <w:fldChar w:fldCharType="separate"/>
    </w:r>
    <w:r>
      <w:rPr>
        <w:rFonts w:ascii="Times New Roman" w:hAnsi="Times New Roman" w:cs="Times New Roman"/>
        <w:noProof/>
        <w:sz w:val="16"/>
        <w:szCs w:val="16"/>
        <w:lang w:eastAsia="ru-RU"/>
      </w:rPr>
      <w:t>2</w:t>
    </w:r>
    <w:r>
      <w:rPr>
        <w:rFonts w:ascii="Times New Roman" w:hAnsi="Times New Roman" w:cs="Times New Roman"/>
        <w:sz w:val="16"/>
        <w:szCs w:val="16"/>
        <w:lang w:eastAsia="ru-RU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61F67" w:rsidRDefault="00A0619A">
    <w:pPr>
      <w:pStyle w:val="a6"/>
    </w:pP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61F67" w:rsidRDefault="00A0619A">
    <w:pPr>
      <w:pStyle w:val="a4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61F67" w:rsidRDefault="00A0619A">
    <w:pPr>
      <w:pStyle w:val="a4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61F67" w:rsidRDefault="00A0619A">
    <w:pPr>
      <w:pStyle w:val="a4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C9F5C2F"/>
    <w:multiLevelType w:val="multilevel"/>
    <w:tmpl w:val="FDD8D4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75CE7"/>
    <w:rsid w:val="00275CE7"/>
    <w:rsid w:val="00625A11"/>
    <w:rsid w:val="00A0619A"/>
    <w:rsid w:val="00D80AF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before="240" w:after="200"/>
        <w:ind w:left="567" w:hanging="56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5CE7"/>
    <w:pPr>
      <w:spacing w:before="0" w:line="276" w:lineRule="auto"/>
      <w:ind w:left="0" w:firstLine="0"/>
    </w:pPr>
    <w:rPr>
      <w:rFonts w:eastAsia="Times New Roman"/>
    </w:rPr>
  </w:style>
  <w:style w:type="paragraph" w:styleId="3">
    <w:name w:val="heading 3"/>
    <w:basedOn w:val="a"/>
    <w:link w:val="30"/>
    <w:uiPriority w:val="99"/>
    <w:qFormat/>
    <w:rsid w:val="00275CE7"/>
    <w:pPr>
      <w:spacing w:before="100" w:beforeAutospacing="1" w:after="100" w:afterAutospacing="1" w:line="240" w:lineRule="auto"/>
      <w:outlineLvl w:val="2"/>
    </w:pPr>
    <w:rPr>
      <w:rFonts w:ascii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275CE7"/>
    <w:rPr>
      <w:rFonts w:cs="Times New Roman"/>
      <w:color w:val="0000FF"/>
      <w:u w:val="single"/>
    </w:rPr>
  </w:style>
  <w:style w:type="paragraph" w:styleId="a4">
    <w:name w:val="header"/>
    <w:basedOn w:val="a"/>
    <w:link w:val="a5"/>
    <w:uiPriority w:val="99"/>
    <w:semiHidden/>
    <w:unhideWhenUsed/>
    <w:rsid w:val="00275CE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275CE7"/>
    <w:rPr>
      <w:rFonts w:eastAsia="Times New Roman"/>
    </w:rPr>
  </w:style>
  <w:style w:type="paragraph" w:styleId="a6">
    <w:name w:val="footer"/>
    <w:basedOn w:val="a"/>
    <w:link w:val="a7"/>
    <w:uiPriority w:val="99"/>
    <w:semiHidden/>
    <w:unhideWhenUsed/>
    <w:rsid w:val="00275CE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275CE7"/>
    <w:rPr>
      <w:rFonts w:eastAsia="Times New Roman"/>
    </w:rPr>
  </w:style>
  <w:style w:type="paragraph" w:styleId="a8">
    <w:name w:val="Body Text"/>
    <w:basedOn w:val="a"/>
    <w:link w:val="a9"/>
    <w:uiPriority w:val="99"/>
    <w:semiHidden/>
    <w:unhideWhenUsed/>
    <w:rsid w:val="00275CE7"/>
    <w:pPr>
      <w:spacing w:after="120" w:line="240" w:lineRule="auto"/>
    </w:pPr>
    <w:rPr>
      <w:rFonts w:ascii="Times New Roman" w:hAnsi="Times New Roman" w:cs="Times New Roman"/>
      <w:sz w:val="20"/>
      <w:szCs w:val="20"/>
      <w:lang w:eastAsia="ru-RU"/>
    </w:rPr>
  </w:style>
  <w:style w:type="character" w:customStyle="1" w:styleId="a9">
    <w:name w:val="Основной текст Знак"/>
    <w:basedOn w:val="a0"/>
    <w:link w:val="a8"/>
    <w:uiPriority w:val="99"/>
    <w:semiHidden/>
    <w:rsid w:val="00275CE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Normal (Web)"/>
    <w:basedOn w:val="a"/>
    <w:uiPriority w:val="99"/>
    <w:semiHidden/>
    <w:unhideWhenUsed/>
    <w:rsid w:val="00275CE7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9"/>
    <w:rsid w:val="00275CE7"/>
    <w:rPr>
      <w:rFonts w:ascii="Times New Roman" w:eastAsia="Times New Roman" w:hAnsi="Times New Roman" w:cs="Times New Roman"/>
      <w:b/>
      <w:bCs/>
      <w:sz w:val="27"/>
      <w:szCs w:val="27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hyperlink" Target="http://zakupki.rosatom.ru/" TargetMode="Externa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552</Words>
  <Characters>3153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3698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6665</dc:creator>
  <cp:keywords/>
  <dc:description/>
  <cp:lastModifiedBy>6665</cp:lastModifiedBy>
  <cp:revision>3</cp:revision>
  <dcterms:created xsi:type="dcterms:W3CDTF">2013-11-01T06:59:00Z</dcterms:created>
  <dcterms:modified xsi:type="dcterms:W3CDTF">2013-11-01T07:06:00Z</dcterms:modified>
</cp:coreProperties>
</file>