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29B" w:rsidRPr="000E2EFE" w:rsidRDefault="0062701A" w:rsidP="0047129B">
      <w:pPr>
        <w:jc w:val="center"/>
        <w:rPr>
          <w:b/>
          <w:spacing w:val="1"/>
          <w:sz w:val="24"/>
          <w:szCs w:val="24"/>
        </w:rPr>
      </w:pPr>
      <w:r w:rsidRPr="000E2EFE">
        <w:rPr>
          <w:spacing w:val="1"/>
          <w:sz w:val="24"/>
          <w:szCs w:val="24"/>
        </w:rPr>
        <w:t xml:space="preserve"> Открытое акционерное общество «Ковровский механический завод»</w:t>
      </w:r>
    </w:p>
    <w:p w:rsidR="00591120" w:rsidRPr="000E2EFE" w:rsidRDefault="00591120" w:rsidP="00591120">
      <w:pPr>
        <w:jc w:val="both"/>
        <w:rPr>
          <w:b/>
          <w:sz w:val="24"/>
          <w:szCs w:val="24"/>
        </w:rPr>
      </w:pPr>
      <w:r w:rsidRPr="000E2EFE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591120" w:rsidRPr="000E2EFE" w:rsidRDefault="00591120" w:rsidP="00591120">
      <w:pPr>
        <w:jc w:val="both"/>
        <w:rPr>
          <w:b/>
          <w:sz w:val="24"/>
          <w:szCs w:val="24"/>
        </w:rPr>
      </w:pPr>
    </w:p>
    <w:p w:rsidR="00734CA4" w:rsidRPr="000E2EFE" w:rsidRDefault="00734CA4" w:rsidP="00734CA4">
      <w:pPr>
        <w:pStyle w:val="2"/>
        <w:ind w:right="141"/>
        <w:rPr>
          <w:sz w:val="24"/>
          <w:szCs w:val="24"/>
        </w:rPr>
      </w:pPr>
      <w:r w:rsidRPr="000E2EFE">
        <w:rPr>
          <w:sz w:val="24"/>
          <w:szCs w:val="24"/>
        </w:rPr>
        <w:t xml:space="preserve">ПРОТОКОЛ № </w:t>
      </w:r>
      <w:r w:rsidR="0062701A" w:rsidRPr="000E2EFE">
        <w:rPr>
          <w:sz w:val="24"/>
          <w:szCs w:val="24"/>
        </w:rPr>
        <w:t>KM-2013/308</w:t>
      </w:r>
      <w:r w:rsidRPr="000E2EFE">
        <w:rPr>
          <w:sz w:val="24"/>
          <w:szCs w:val="24"/>
        </w:rPr>
        <w:t xml:space="preserve"> от </w:t>
      </w:r>
      <w:r w:rsidR="0062701A" w:rsidRPr="000E2EFE">
        <w:rPr>
          <w:sz w:val="24"/>
          <w:szCs w:val="24"/>
        </w:rPr>
        <w:t>21.10.2013</w:t>
      </w:r>
    </w:p>
    <w:p w:rsidR="00591120" w:rsidRPr="000E2EFE" w:rsidRDefault="00591120" w:rsidP="00591120">
      <w:pPr>
        <w:jc w:val="center"/>
        <w:rPr>
          <w:b/>
          <w:sz w:val="24"/>
          <w:szCs w:val="24"/>
        </w:rPr>
      </w:pPr>
      <w:r w:rsidRPr="000E2EFE">
        <w:rPr>
          <w:b/>
          <w:sz w:val="24"/>
          <w:szCs w:val="24"/>
        </w:rPr>
        <w:t xml:space="preserve">Заседания </w:t>
      </w:r>
      <w:r w:rsidR="00BB11D6" w:rsidRPr="000E2EFE">
        <w:rPr>
          <w:b/>
          <w:sz w:val="24"/>
          <w:szCs w:val="24"/>
        </w:rPr>
        <w:t>закупочной комиссии</w:t>
      </w:r>
    </w:p>
    <w:p w:rsidR="00591120" w:rsidRPr="000E2EFE" w:rsidRDefault="00591120" w:rsidP="00591120">
      <w:pPr>
        <w:jc w:val="center"/>
        <w:rPr>
          <w:b/>
          <w:sz w:val="24"/>
          <w:szCs w:val="24"/>
        </w:rPr>
      </w:pPr>
      <w:r w:rsidRPr="000E2EFE">
        <w:rPr>
          <w:sz w:val="24"/>
          <w:szCs w:val="24"/>
        </w:rPr>
        <w:t xml:space="preserve"> </w:t>
      </w:r>
      <w:r w:rsidRPr="000E2EFE">
        <w:rPr>
          <w:b/>
          <w:sz w:val="24"/>
          <w:szCs w:val="24"/>
        </w:rPr>
        <w:t>«</w:t>
      </w:r>
      <w:r w:rsidR="00AA3913" w:rsidRPr="000E2EFE">
        <w:rPr>
          <w:b/>
          <w:sz w:val="24"/>
          <w:szCs w:val="24"/>
        </w:rPr>
        <w:t>Открытие доступа к поданным Предложениям</w:t>
      </w:r>
      <w:r w:rsidRPr="000E2EFE">
        <w:rPr>
          <w:b/>
          <w:sz w:val="24"/>
          <w:szCs w:val="24"/>
        </w:rPr>
        <w:t>»</w:t>
      </w:r>
    </w:p>
    <w:p w:rsidR="00591120" w:rsidRPr="000E2EFE" w:rsidRDefault="00591120" w:rsidP="00591120">
      <w:pPr>
        <w:jc w:val="both"/>
        <w:rPr>
          <w:b/>
          <w:sz w:val="24"/>
          <w:szCs w:val="24"/>
        </w:rPr>
      </w:pPr>
      <w:r w:rsidRPr="000E2EFE">
        <w:rPr>
          <w:b/>
          <w:sz w:val="24"/>
          <w:szCs w:val="24"/>
        </w:rPr>
        <w:tab/>
      </w:r>
      <w:r w:rsidRPr="000E2EFE">
        <w:rPr>
          <w:b/>
          <w:sz w:val="24"/>
          <w:szCs w:val="24"/>
        </w:rPr>
        <w:tab/>
      </w:r>
      <w:r w:rsidRPr="000E2EFE">
        <w:rPr>
          <w:b/>
          <w:sz w:val="24"/>
          <w:szCs w:val="24"/>
        </w:rPr>
        <w:tab/>
      </w:r>
      <w:r w:rsidRPr="000E2EFE">
        <w:rPr>
          <w:b/>
          <w:sz w:val="24"/>
          <w:szCs w:val="24"/>
        </w:rPr>
        <w:tab/>
      </w:r>
    </w:p>
    <w:p w:rsidR="00591120" w:rsidRPr="000E2EFE" w:rsidRDefault="00591120" w:rsidP="00591120">
      <w:pPr>
        <w:jc w:val="both"/>
        <w:rPr>
          <w:sz w:val="24"/>
          <w:szCs w:val="24"/>
        </w:rPr>
      </w:pPr>
      <w:r w:rsidRPr="000E2EFE">
        <w:rPr>
          <w:b/>
          <w:sz w:val="24"/>
          <w:szCs w:val="24"/>
        </w:rPr>
        <w:t>Вид процедуры закупки</w:t>
      </w:r>
      <w:r w:rsidRPr="000E2EFE">
        <w:rPr>
          <w:sz w:val="24"/>
          <w:szCs w:val="24"/>
        </w:rPr>
        <w:t xml:space="preserve">: </w:t>
      </w:r>
      <w:r w:rsidR="0062701A" w:rsidRPr="000E2EFE">
        <w:rPr>
          <w:sz w:val="24"/>
          <w:szCs w:val="24"/>
        </w:rPr>
        <w:t>открытый запрос предложений в электронной форме</w:t>
      </w:r>
    </w:p>
    <w:p w:rsidR="005627BA" w:rsidRPr="000E2EFE" w:rsidRDefault="005627BA" w:rsidP="00591120">
      <w:pPr>
        <w:jc w:val="both"/>
        <w:rPr>
          <w:sz w:val="24"/>
          <w:szCs w:val="24"/>
        </w:rPr>
      </w:pPr>
    </w:p>
    <w:p w:rsidR="005627BA" w:rsidRPr="000E2EFE" w:rsidRDefault="005627BA" w:rsidP="005627BA">
      <w:pPr>
        <w:ind w:right="141"/>
        <w:rPr>
          <w:sz w:val="24"/>
          <w:szCs w:val="24"/>
        </w:rPr>
      </w:pPr>
      <w:r w:rsidRPr="000E2EFE">
        <w:rPr>
          <w:sz w:val="24"/>
          <w:szCs w:val="24"/>
        </w:rPr>
        <w:t>Заказчик:</w:t>
      </w:r>
      <w:r w:rsidR="000E2EFE" w:rsidRPr="000E2EFE">
        <w:rPr>
          <w:sz w:val="24"/>
          <w:szCs w:val="24"/>
        </w:rPr>
        <w:t xml:space="preserve"> </w:t>
      </w:r>
      <w:r w:rsidR="0062701A" w:rsidRPr="000E2EFE">
        <w:rPr>
          <w:sz w:val="24"/>
          <w:szCs w:val="24"/>
        </w:rPr>
        <w:t>ОАО «КМЗ»</w:t>
      </w:r>
    </w:p>
    <w:p w:rsidR="005627BA" w:rsidRPr="000E2EFE" w:rsidRDefault="005627BA" w:rsidP="005627BA">
      <w:pPr>
        <w:ind w:right="141"/>
        <w:rPr>
          <w:sz w:val="24"/>
          <w:szCs w:val="24"/>
        </w:rPr>
      </w:pPr>
      <w:r w:rsidRPr="000E2EFE">
        <w:rPr>
          <w:sz w:val="24"/>
          <w:szCs w:val="24"/>
        </w:rPr>
        <w:t>Место нахождения заказчика:</w:t>
      </w:r>
      <w:r w:rsidR="000E2EFE" w:rsidRPr="000E2EFE">
        <w:rPr>
          <w:sz w:val="24"/>
          <w:szCs w:val="24"/>
        </w:rPr>
        <w:t xml:space="preserve"> </w:t>
      </w:r>
      <w:r w:rsidR="0062701A" w:rsidRPr="000E2EFE">
        <w:rPr>
          <w:sz w:val="24"/>
          <w:szCs w:val="24"/>
        </w:rPr>
        <w:t>601909 г</w:t>
      </w:r>
      <w:proofErr w:type="gramStart"/>
      <w:r w:rsidR="0062701A" w:rsidRPr="000E2EFE">
        <w:rPr>
          <w:sz w:val="24"/>
          <w:szCs w:val="24"/>
        </w:rPr>
        <w:t>.К</w:t>
      </w:r>
      <w:proofErr w:type="gramEnd"/>
      <w:r w:rsidR="0062701A" w:rsidRPr="000E2EFE">
        <w:rPr>
          <w:sz w:val="24"/>
          <w:szCs w:val="24"/>
        </w:rPr>
        <w:t>овров УЛ.СОЦИАЛИСТИЧЕСКАЯ, ДОМ №26</w:t>
      </w:r>
    </w:p>
    <w:p w:rsidR="00230D38" w:rsidRPr="000E2EFE" w:rsidRDefault="00230D38" w:rsidP="00230D38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230D38" w:rsidRPr="000E2EFE" w:rsidRDefault="00230D38" w:rsidP="00230D38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E2EFE">
        <w:rPr>
          <w:sz w:val="24"/>
          <w:szCs w:val="24"/>
        </w:rPr>
        <w:t xml:space="preserve">Место </w:t>
      </w:r>
      <w:r w:rsidR="00AA3913" w:rsidRPr="000E2EFE">
        <w:rPr>
          <w:sz w:val="24"/>
          <w:szCs w:val="24"/>
        </w:rPr>
        <w:t xml:space="preserve">открытия доступа к поданным Предложениям </w:t>
      </w:r>
      <w:r w:rsidRPr="000E2EFE">
        <w:rPr>
          <w:sz w:val="24"/>
          <w:szCs w:val="24"/>
        </w:rPr>
        <w:t>по предмету запроса предложений:</w:t>
      </w:r>
    </w:p>
    <w:p w:rsidR="00230D38" w:rsidRPr="000E2EFE" w:rsidRDefault="0062701A" w:rsidP="00230D38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E2EFE">
        <w:rPr>
          <w:sz w:val="24"/>
          <w:szCs w:val="24"/>
        </w:rPr>
        <w:t xml:space="preserve">601909, Владимирская </w:t>
      </w:r>
      <w:proofErr w:type="spellStart"/>
      <w:proofErr w:type="gramStart"/>
      <w:r w:rsidRPr="000E2EFE">
        <w:rPr>
          <w:sz w:val="24"/>
          <w:szCs w:val="24"/>
        </w:rPr>
        <w:t>обл</w:t>
      </w:r>
      <w:proofErr w:type="spellEnd"/>
      <w:proofErr w:type="gramEnd"/>
      <w:r w:rsidRPr="000E2EFE">
        <w:rPr>
          <w:sz w:val="24"/>
          <w:szCs w:val="24"/>
        </w:rPr>
        <w:t xml:space="preserve">, Ковров г, Социалистическая </w:t>
      </w:r>
      <w:proofErr w:type="spellStart"/>
      <w:r w:rsidRPr="000E2EFE">
        <w:rPr>
          <w:sz w:val="24"/>
          <w:szCs w:val="24"/>
        </w:rPr>
        <w:t>ул</w:t>
      </w:r>
      <w:proofErr w:type="spellEnd"/>
      <w:r w:rsidRPr="000E2EFE">
        <w:rPr>
          <w:sz w:val="24"/>
          <w:szCs w:val="24"/>
        </w:rPr>
        <w:t>, 26</w:t>
      </w:r>
      <w:r w:rsidR="00230D38" w:rsidRPr="000E2EFE">
        <w:rPr>
          <w:sz w:val="24"/>
          <w:szCs w:val="24"/>
        </w:rPr>
        <w:t>.</w:t>
      </w:r>
    </w:p>
    <w:p w:rsidR="00230D38" w:rsidRPr="000E2EFE" w:rsidRDefault="00230D38" w:rsidP="00591120">
      <w:pPr>
        <w:jc w:val="both"/>
        <w:rPr>
          <w:sz w:val="24"/>
          <w:szCs w:val="24"/>
        </w:rPr>
      </w:pPr>
    </w:p>
    <w:p w:rsidR="00591120" w:rsidRPr="000E2EFE" w:rsidRDefault="00591120" w:rsidP="00591120">
      <w:pPr>
        <w:jc w:val="both"/>
        <w:rPr>
          <w:sz w:val="24"/>
          <w:szCs w:val="24"/>
        </w:rPr>
      </w:pPr>
      <w:r w:rsidRPr="000E2EFE">
        <w:rPr>
          <w:b/>
          <w:sz w:val="24"/>
          <w:szCs w:val="24"/>
        </w:rPr>
        <w:t>Повестка заседания:</w:t>
      </w:r>
    </w:p>
    <w:p w:rsidR="00D50E29" w:rsidRPr="000E2EFE" w:rsidRDefault="00AA3913" w:rsidP="00D50E29">
      <w:pPr>
        <w:jc w:val="both"/>
        <w:rPr>
          <w:sz w:val="24"/>
          <w:szCs w:val="24"/>
        </w:rPr>
      </w:pPr>
      <w:r w:rsidRPr="000E2EFE">
        <w:rPr>
          <w:sz w:val="24"/>
          <w:szCs w:val="24"/>
        </w:rPr>
        <w:t xml:space="preserve">Открытие доступа к поданным </w:t>
      </w:r>
      <w:r w:rsidR="0062701A" w:rsidRPr="000E2EFE">
        <w:rPr>
          <w:sz w:val="24"/>
          <w:szCs w:val="24"/>
        </w:rPr>
        <w:t>Предложениям на участие в открытом запросе предложений, предоставленных на заседание  комиссии по размещению заказа (далее - Комиссия)</w:t>
      </w:r>
      <w:r w:rsidR="00D50E29" w:rsidRPr="000E2EFE">
        <w:rPr>
          <w:sz w:val="24"/>
          <w:szCs w:val="24"/>
        </w:rPr>
        <w:t xml:space="preserve">. </w:t>
      </w:r>
    </w:p>
    <w:p w:rsidR="00591120" w:rsidRPr="000E2EFE" w:rsidRDefault="00591120" w:rsidP="00591120">
      <w:pPr>
        <w:jc w:val="both"/>
        <w:rPr>
          <w:sz w:val="24"/>
          <w:szCs w:val="24"/>
        </w:rPr>
      </w:pPr>
    </w:p>
    <w:p w:rsidR="00591120" w:rsidRPr="000E2EFE" w:rsidRDefault="005A2AED" w:rsidP="00591120">
      <w:pPr>
        <w:jc w:val="both"/>
        <w:rPr>
          <w:snapToGrid w:val="0"/>
          <w:sz w:val="24"/>
          <w:szCs w:val="24"/>
        </w:rPr>
      </w:pPr>
      <w:r w:rsidRPr="000E2EFE">
        <w:rPr>
          <w:sz w:val="24"/>
          <w:szCs w:val="24"/>
        </w:rPr>
        <w:t>Извещение №</w:t>
      </w:r>
      <w:r w:rsidR="0062701A" w:rsidRPr="000E2EFE">
        <w:rPr>
          <w:sz w:val="24"/>
          <w:szCs w:val="24"/>
        </w:rPr>
        <w:t>KM-3372</w:t>
      </w:r>
      <w:r w:rsidRPr="000E2EFE">
        <w:rPr>
          <w:sz w:val="24"/>
          <w:szCs w:val="24"/>
        </w:rPr>
        <w:t xml:space="preserve"> о проведении запроса </w:t>
      </w:r>
      <w:r w:rsidR="00244EC3" w:rsidRPr="000E2EFE">
        <w:rPr>
          <w:sz w:val="24"/>
          <w:szCs w:val="24"/>
        </w:rPr>
        <w:t>предложений</w:t>
      </w:r>
      <w:r w:rsidRPr="000E2EFE">
        <w:rPr>
          <w:sz w:val="24"/>
          <w:szCs w:val="24"/>
        </w:rPr>
        <w:t xml:space="preserve"> </w:t>
      </w:r>
      <w:r w:rsidR="0098468C" w:rsidRPr="000E2EFE">
        <w:rPr>
          <w:sz w:val="24"/>
          <w:szCs w:val="24"/>
        </w:rPr>
        <w:t>на поставку товаров</w:t>
      </w:r>
      <w:r w:rsidR="0098468C" w:rsidRPr="000E2EFE">
        <w:rPr>
          <w:color w:val="FF0000"/>
          <w:sz w:val="24"/>
          <w:szCs w:val="24"/>
        </w:rPr>
        <w:t xml:space="preserve"> </w:t>
      </w:r>
      <w:r w:rsidRPr="000E2EFE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6" w:history="1">
        <w:r w:rsidRPr="000E2EFE">
          <w:rPr>
            <w:rStyle w:val="a3"/>
            <w:sz w:val="24"/>
            <w:szCs w:val="24"/>
            <w:lang w:val="en-US"/>
          </w:rPr>
          <w:t>http</w:t>
        </w:r>
        <w:r w:rsidRPr="000E2EFE">
          <w:rPr>
            <w:rStyle w:val="a3"/>
            <w:sz w:val="24"/>
            <w:szCs w:val="24"/>
          </w:rPr>
          <w:t>://</w:t>
        </w:r>
        <w:proofErr w:type="spellStart"/>
        <w:r w:rsidRPr="000E2EFE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0E2EFE">
          <w:rPr>
            <w:rStyle w:val="a3"/>
            <w:sz w:val="24"/>
            <w:szCs w:val="24"/>
          </w:rPr>
          <w:t>.</w:t>
        </w:r>
        <w:proofErr w:type="spellStart"/>
        <w:r w:rsidRPr="000E2EFE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0E2EFE">
          <w:rPr>
            <w:rStyle w:val="a3"/>
            <w:sz w:val="24"/>
            <w:szCs w:val="24"/>
          </w:rPr>
          <w:t>.</w:t>
        </w:r>
        <w:proofErr w:type="spellStart"/>
        <w:r w:rsidRPr="000E2EFE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0E2EFE">
        <w:rPr>
          <w:snapToGrid w:val="0"/>
          <w:sz w:val="24"/>
          <w:szCs w:val="24"/>
        </w:rPr>
        <w:t xml:space="preserve"> </w:t>
      </w:r>
      <w:r w:rsidR="0062701A" w:rsidRPr="000E2EFE">
        <w:rPr>
          <w:sz w:val="24"/>
          <w:szCs w:val="24"/>
        </w:rPr>
        <w:t>131010/0631/149</w:t>
      </w:r>
      <w:r w:rsidR="00734CA4" w:rsidRPr="000E2EFE">
        <w:rPr>
          <w:sz w:val="24"/>
          <w:szCs w:val="24"/>
        </w:rPr>
        <w:t xml:space="preserve"> </w:t>
      </w:r>
      <w:r w:rsidR="000E2EFE" w:rsidRPr="000E2EFE">
        <w:rPr>
          <w:sz w:val="24"/>
          <w:szCs w:val="24"/>
        </w:rPr>
        <w:t>от</w:t>
      </w:r>
      <w:r w:rsidR="00734CA4" w:rsidRPr="000E2EFE">
        <w:rPr>
          <w:snapToGrid w:val="0"/>
          <w:sz w:val="24"/>
          <w:szCs w:val="24"/>
        </w:rPr>
        <w:t xml:space="preserve"> </w:t>
      </w:r>
      <w:r w:rsidR="0062701A" w:rsidRPr="000E2EFE">
        <w:rPr>
          <w:snapToGrid w:val="0"/>
          <w:sz w:val="24"/>
          <w:szCs w:val="24"/>
        </w:rPr>
        <w:t>10.10.2013</w:t>
      </w:r>
      <w:r w:rsidR="005A36C8" w:rsidRPr="000E2EFE">
        <w:rPr>
          <w:snapToGrid w:val="0"/>
          <w:sz w:val="24"/>
          <w:szCs w:val="24"/>
        </w:rPr>
        <w:t>.</w:t>
      </w:r>
    </w:p>
    <w:p w:rsidR="005A36C8" w:rsidRPr="000E2EFE" w:rsidRDefault="005A36C8" w:rsidP="00591120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 w:themeFill="background1"/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7B1168" w:rsidRPr="000E2EFE" w:rsidTr="000E2EFE">
        <w:tc>
          <w:tcPr>
            <w:tcW w:w="709" w:type="dxa"/>
            <w:shd w:val="clear" w:color="auto" w:fill="FFFFFF" w:themeFill="background1"/>
          </w:tcPr>
          <w:p w:rsidR="007B1168" w:rsidRPr="000E2EFE" w:rsidRDefault="007B1168" w:rsidP="007B116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E2EFE">
              <w:rPr>
                <w:sz w:val="24"/>
                <w:szCs w:val="22"/>
              </w:rPr>
              <w:t>№</w:t>
            </w:r>
          </w:p>
          <w:p w:rsidR="007B1168" w:rsidRPr="000E2EFE" w:rsidRDefault="007B1168" w:rsidP="007B116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0E2EFE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0E2EFE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3827" w:type="dxa"/>
            <w:shd w:val="clear" w:color="auto" w:fill="FFFFFF" w:themeFill="background1"/>
          </w:tcPr>
          <w:p w:rsidR="007B1168" w:rsidRPr="000E2EFE" w:rsidRDefault="007B1168" w:rsidP="007B116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E2EFE">
              <w:rPr>
                <w:sz w:val="24"/>
                <w:szCs w:val="22"/>
              </w:rPr>
              <w:t>Наименование</w:t>
            </w:r>
          </w:p>
        </w:tc>
        <w:tc>
          <w:tcPr>
            <w:tcW w:w="2977" w:type="dxa"/>
            <w:shd w:val="clear" w:color="auto" w:fill="FFFFFF" w:themeFill="background1"/>
          </w:tcPr>
          <w:p w:rsidR="007B1168" w:rsidRPr="000E2EFE" w:rsidRDefault="007B1168" w:rsidP="007B116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E2EFE">
              <w:rPr>
                <w:sz w:val="24"/>
                <w:szCs w:val="22"/>
              </w:rPr>
              <w:t>Обозначение нормативного документа (ГОСТ, ТУ, ОСТ и т.п.)</w:t>
            </w:r>
          </w:p>
          <w:p w:rsidR="007B1168" w:rsidRPr="000E2EFE" w:rsidRDefault="007B1168" w:rsidP="007B116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E2EFE">
              <w:rPr>
                <w:sz w:val="24"/>
                <w:szCs w:val="22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shd w:val="clear" w:color="auto" w:fill="FFFFFF" w:themeFill="background1"/>
          </w:tcPr>
          <w:p w:rsidR="007B1168" w:rsidRPr="000E2EFE" w:rsidRDefault="007B1168" w:rsidP="007B116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r w:rsidRPr="000E2EFE">
              <w:rPr>
                <w:sz w:val="24"/>
                <w:szCs w:val="22"/>
              </w:rPr>
              <w:t>Ед</w:t>
            </w:r>
            <w:proofErr w:type="gramStart"/>
            <w:r w:rsidRPr="000E2EFE">
              <w:rPr>
                <w:sz w:val="24"/>
                <w:szCs w:val="22"/>
              </w:rPr>
              <w:t>.и</w:t>
            </w:r>
            <w:proofErr w:type="gramEnd"/>
            <w:r w:rsidRPr="000E2EFE">
              <w:rPr>
                <w:sz w:val="24"/>
                <w:szCs w:val="22"/>
              </w:rPr>
              <w:t>зм</w:t>
            </w:r>
            <w:proofErr w:type="spellEnd"/>
            <w:r w:rsidRPr="000E2EFE">
              <w:rPr>
                <w:sz w:val="24"/>
                <w:szCs w:val="22"/>
              </w:rPr>
              <w:t>.</w:t>
            </w:r>
          </w:p>
        </w:tc>
        <w:tc>
          <w:tcPr>
            <w:tcW w:w="1276" w:type="dxa"/>
            <w:shd w:val="clear" w:color="auto" w:fill="FFFFFF" w:themeFill="background1"/>
          </w:tcPr>
          <w:p w:rsidR="007B1168" w:rsidRPr="000E2EFE" w:rsidRDefault="007B1168" w:rsidP="007B116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E2EFE">
              <w:rPr>
                <w:sz w:val="24"/>
                <w:szCs w:val="22"/>
              </w:rPr>
              <w:t>Кол-во</w:t>
            </w:r>
          </w:p>
        </w:tc>
      </w:tr>
      <w:tr w:rsidR="000E2EFE" w:rsidRPr="000E2EFE" w:rsidTr="000E2EFE">
        <w:tc>
          <w:tcPr>
            <w:tcW w:w="709" w:type="dxa"/>
            <w:shd w:val="clear" w:color="auto" w:fill="FFFFFF" w:themeFill="background1"/>
            <w:vAlign w:val="center"/>
          </w:tcPr>
          <w:p w:rsidR="000E2EFE" w:rsidRPr="000E2EFE" w:rsidRDefault="000E2EFE" w:rsidP="00101033">
            <w:pPr>
              <w:jc w:val="center"/>
              <w:rPr>
                <w:sz w:val="24"/>
                <w:szCs w:val="24"/>
              </w:rPr>
            </w:pPr>
            <w:r w:rsidRPr="000E2EFE">
              <w:rPr>
                <w:sz w:val="24"/>
                <w:szCs w:val="24"/>
              </w:rPr>
              <w:t>1</w:t>
            </w:r>
          </w:p>
        </w:tc>
        <w:tc>
          <w:tcPr>
            <w:tcW w:w="3827" w:type="dxa"/>
            <w:shd w:val="clear" w:color="auto" w:fill="FFFFFF" w:themeFill="background1"/>
            <w:vAlign w:val="center"/>
          </w:tcPr>
          <w:p w:rsidR="000E2EFE" w:rsidRPr="000E2EFE" w:rsidRDefault="000E2EFE" w:rsidP="00101033">
            <w:pPr>
              <w:jc w:val="center"/>
              <w:rPr>
                <w:sz w:val="24"/>
                <w:szCs w:val="24"/>
              </w:rPr>
            </w:pPr>
            <w:r w:rsidRPr="000E2EFE">
              <w:rPr>
                <w:sz w:val="24"/>
                <w:szCs w:val="24"/>
              </w:rPr>
              <w:t>ЦИАНИД КАЛИЯ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:rsidR="000E2EFE" w:rsidRPr="000E2EFE" w:rsidRDefault="000E2EFE" w:rsidP="00101033">
            <w:pPr>
              <w:jc w:val="center"/>
              <w:rPr>
                <w:sz w:val="24"/>
                <w:szCs w:val="24"/>
              </w:rPr>
            </w:pPr>
            <w:r w:rsidRPr="000E2EFE">
              <w:rPr>
                <w:sz w:val="24"/>
                <w:szCs w:val="24"/>
              </w:rPr>
              <w:t xml:space="preserve">НД ПРОИЗВОДИТЕЛЯ 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0E2EFE" w:rsidRPr="000E2EFE" w:rsidRDefault="000E2EFE" w:rsidP="00101033">
            <w:pPr>
              <w:jc w:val="center"/>
              <w:rPr>
                <w:sz w:val="24"/>
                <w:szCs w:val="24"/>
              </w:rPr>
            </w:pPr>
            <w:r w:rsidRPr="000E2EFE">
              <w:rPr>
                <w:sz w:val="24"/>
                <w:szCs w:val="24"/>
              </w:rPr>
              <w:t>200,00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0E2EFE" w:rsidRPr="000E2EFE" w:rsidRDefault="000E2EFE" w:rsidP="00101033">
            <w:pPr>
              <w:jc w:val="center"/>
              <w:rPr>
                <w:sz w:val="24"/>
                <w:szCs w:val="24"/>
              </w:rPr>
            </w:pPr>
            <w:r w:rsidRPr="000E2EFE">
              <w:rPr>
                <w:sz w:val="24"/>
                <w:szCs w:val="24"/>
              </w:rPr>
              <w:t>кг</w:t>
            </w:r>
          </w:p>
        </w:tc>
      </w:tr>
    </w:tbl>
    <w:p w:rsidR="007B1168" w:rsidRPr="000E2EFE" w:rsidRDefault="007B1168" w:rsidP="00591120">
      <w:pPr>
        <w:jc w:val="both"/>
        <w:rPr>
          <w:snapToGrid w:val="0"/>
          <w:sz w:val="24"/>
          <w:szCs w:val="24"/>
        </w:rPr>
      </w:pPr>
    </w:p>
    <w:p w:rsidR="00281B30" w:rsidRPr="000E2EFE" w:rsidRDefault="00281B30" w:rsidP="002C481E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2C481E" w:rsidRPr="000E2EFE" w:rsidTr="002C481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81E" w:rsidRPr="000E2EFE" w:rsidRDefault="002C481E" w:rsidP="002C481E">
            <w:pPr>
              <w:shd w:val="clear" w:color="auto" w:fill="FFFFFF"/>
              <w:rPr>
                <w:sz w:val="24"/>
                <w:szCs w:val="24"/>
              </w:rPr>
            </w:pPr>
            <w:r w:rsidRPr="000E2EFE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81E" w:rsidRPr="000E2EFE" w:rsidRDefault="0062701A" w:rsidP="002C481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E2EFE">
              <w:rPr>
                <w:sz w:val="24"/>
                <w:szCs w:val="24"/>
              </w:rPr>
              <w:t>805000.00</w:t>
            </w:r>
            <w:r w:rsidR="002C481E" w:rsidRPr="000E2EFE">
              <w:rPr>
                <w:sz w:val="24"/>
                <w:szCs w:val="24"/>
              </w:rPr>
              <w:t xml:space="preserve"> </w:t>
            </w:r>
            <w:r w:rsidRPr="000E2EFE">
              <w:rPr>
                <w:sz w:val="24"/>
                <w:szCs w:val="24"/>
              </w:rPr>
              <w:t>RUB</w:t>
            </w:r>
            <w:r w:rsidR="002C481E" w:rsidRPr="000E2EFE">
              <w:rPr>
                <w:sz w:val="24"/>
                <w:szCs w:val="24"/>
              </w:rPr>
              <w:t xml:space="preserve"> (</w:t>
            </w:r>
            <w:r w:rsidRPr="000E2EFE">
              <w:rPr>
                <w:sz w:val="24"/>
                <w:szCs w:val="24"/>
              </w:rPr>
              <w:t>Восемьсот пять тысяч</w:t>
            </w:r>
            <w:r w:rsidR="002C481E" w:rsidRPr="000E2EFE">
              <w:rPr>
                <w:sz w:val="24"/>
                <w:szCs w:val="24"/>
              </w:rPr>
              <w:t xml:space="preserve"> </w:t>
            </w:r>
            <w:r w:rsidRPr="000E2EFE">
              <w:rPr>
                <w:sz w:val="24"/>
                <w:szCs w:val="24"/>
                <w:lang w:val="en-US"/>
              </w:rPr>
              <w:t>RUB</w:t>
            </w:r>
            <w:r w:rsidR="002C481E" w:rsidRPr="000E2EFE">
              <w:rPr>
                <w:sz w:val="24"/>
                <w:szCs w:val="24"/>
              </w:rPr>
              <w:t xml:space="preserve"> </w:t>
            </w:r>
            <w:r w:rsidRPr="000E2EFE">
              <w:rPr>
                <w:sz w:val="24"/>
                <w:szCs w:val="24"/>
              </w:rPr>
              <w:t>0</w:t>
            </w:r>
            <w:r w:rsidR="002C481E" w:rsidRPr="000E2EFE">
              <w:rPr>
                <w:sz w:val="24"/>
                <w:szCs w:val="24"/>
              </w:rPr>
              <w:t>)</w:t>
            </w:r>
          </w:p>
        </w:tc>
      </w:tr>
      <w:tr w:rsidR="002C481E" w:rsidRPr="000E2EFE" w:rsidTr="002C481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81E" w:rsidRPr="000E2EFE" w:rsidRDefault="002C481E" w:rsidP="002C481E">
            <w:pPr>
              <w:shd w:val="clear" w:color="auto" w:fill="FFFFFF"/>
              <w:rPr>
                <w:sz w:val="24"/>
                <w:szCs w:val="24"/>
              </w:rPr>
            </w:pPr>
            <w:r w:rsidRPr="000E2EFE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81E" w:rsidRPr="000E2EFE" w:rsidRDefault="000E2EFE" w:rsidP="000E2EF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E2EFE">
              <w:rPr>
                <w:sz w:val="24"/>
                <w:szCs w:val="24"/>
              </w:rPr>
              <w:t>Цена договора включает в себя: стоимость товара, НДС, доставку до склада поставщика в ЦФО и СЗФО, уплату таможенных пошлин, налоги, сборы и другие платежи</w:t>
            </w:r>
          </w:p>
        </w:tc>
      </w:tr>
      <w:tr w:rsidR="002C481E" w:rsidRPr="000E2EFE" w:rsidTr="002C481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81E" w:rsidRPr="000E2EFE" w:rsidRDefault="002C481E" w:rsidP="002C481E">
            <w:pPr>
              <w:shd w:val="clear" w:color="auto" w:fill="FFFFFF"/>
              <w:rPr>
                <w:sz w:val="24"/>
                <w:szCs w:val="24"/>
              </w:rPr>
            </w:pPr>
            <w:r w:rsidRPr="000E2EFE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81E" w:rsidRPr="000E2EFE" w:rsidRDefault="0062701A" w:rsidP="002C481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E2EFE">
              <w:rPr>
                <w:sz w:val="24"/>
                <w:szCs w:val="24"/>
              </w:rPr>
              <w:t>склад поставщика в ЦФО и  СЗФО</w:t>
            </w:r>
          </w:p>
        </w:tc>
      </w:tr>
      <w:tr w:rsidR="002C481E" w:rsidRPr="000E2EFE" w:rsidTr="002C481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81E" w:rsidRPr="000E2EFE" w:rsidRDefault="002C481E" w:rsidP="002C481E">
            <w:pPr>
              <w:shd w:val="clear" w:color="auto" w:fill="FFFFFF"/>
              <w:rPr>
                <w:sz w:val="24"/>
                <w:szCs w:val="24"/>
              </w:rPr>
            </w:pPr>
            <w:r w:rsidRPr="000E2EFE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81E" w:rsidRPr="000E2EFE" w:rsidRDefault="000E2EFE" w:rsidP="002C481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E2EFE">
              <w:rPr>
                <w:sz w:val="24"/>
                <w:szCs w:val="24"/>
              </w:rPr>
              <w:t>В течение 15 дней с момента подписания договора</w:t>
            </w:r>
          </w:p>
        </w:tc>
      </w:tr>
      <w:tr w:rsidR="002C481E" w:rsidRPr="000E2EFE" w:rsidTr="002C481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81E" w:rsidRPr="000E2EFE" w:rsidRDefault="002C481E" w:rsidP="002C481E">
            <w:pPr>
              <w:shd w:val="clear" w:color="auto" w:fill="FFFFFF"/>
              <w:rPr>
                <w:sz w:val="24"/>
                <w:szCs w:val="24"/>
              </w:rPr>
            </w:pPr>
            <w:r w:rsidRPr="000E2EFE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81E" w:rsidRPr="000E2EFE" w:rsidRDefault="000E2EFE" w:rsidP="002C481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E2EFE">
              <w:rPr>
                <w:sz w:val="24"/>
                <w:szCs w:val="24"/>
              </w:rPr>
              <w:t>100% оплата в течение 20 календарных дней с момента поставки ТМЦ на склад заказчика</w:t>
            </w:r>
          </w:p>
        </w:tc>
      </w:tr>
      <w:tr w:rsidR="002C481E" w:rsidRPr="000E2EFE" w:rsidTr="002C481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81E" w:rsidRPr="000E2EFE" w:rsidRDefault="002C481E" w:rsidP="002C481E">
            <w:pPr>
              <w:shd w:val="clear" w:color="auto" w:fill="FFFFFF"/>
              <w:rPr>
                <w:sz w:val="24"/>
                <w:szCs w:val="24"/>
              </w:rPr>
            </w:pPr>
            <w:r w:rsidRPr="000E2EFE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81E" w:rsidRPr="000E2EFE" w:rsidRDefault="0062701A" w:rsidP="002C481E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0E2EFE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0E2EFE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91120" w:rsidRPr="000E2EFE" w:rsidRDefault="00591120" w:rsidP="00591120">
      <w:pPr>
        <w:ind w:right="141"/>
        <w:jc w:val="both"/>
        <w:rPr>
          <w:snapToGrid w:val="0"/>
          <w:sz w:val="24"/>
          <w:szCs w:val="24"/>
        </w:rPr>
      </w:pPr>
      <w:r w:rsidRPr="000E2EFE">
        <w:rPr>
          <w:sz w:val="24"/>
          <w:szCs w:val="24"/>
        </w:rPr>
        <w:lastRenderedPageBreak/>
        <w:t xml:space="preserve">До окончания срока, указанного в извещении о проведении </w:t>
      </w:r>
      <w:r w:rsidR="00D50E29" w:rsidRPr="000E2EFE">
        <w:rPr>
          <w:sz w:val="24"/>
          <w:szCs w:val="24"/>
        </w:rPr>
        <w:t>открытого запроса предложений</w:t>
      </w:r>
      <w:r w:rsidRPr="000E2EFE">
        <w:rPr>
          <w:snapToGrid w:val="0"/>
          <w:sz w:val="24"/>
          <w:szCs w:val="24"/>
        </w:rPr>
        <w:t xml:space="preserve"> не было </w:t>
      </w:r>
      <w:proofErr w:type="gramStart"/>
      <w:r w:rsidRPr="000E2EFE">
        <w:rPr>
          <w:snapToGrid w:val="0"/>
          <w:sz w:val="24"/>
          <w:szCs w:val="24"/>
        </w:rPr>
        <w:t>подано и зарегистрировано</w:t>
      </w:r>
      <w:proofErr w:type="gramEnd"/>
      <w:r w:rsidRPr="000E2EFE">
        <w:rPr>
          <w:snapToGrid w:val="0"/>
          <w:sz w:val="24"/>
          <w:szCs w:val="24"/>
        </w:rPr>
        <w:t xml:space="preserve"> ни одной заявки участника </w:t>
      </w:r>
      <w:r w:rsidRPr="000E2EFE">
        <w:rPr>
          <w:sz w:val="24"/>
          <w:szCs w:val="24"/>
        </w:rPr>
        <w:t>процедуры закупки</w:t>
      </w:r>
      <w:r w:rsidRPr="000E2EFE">
        <w:rPr>
          <w:snapToGrid w:val="0"/>
          <w:sz w:val="24"/>
          <w:szCs w:val="24"/>
        </w:rPr>
        <w:t xml:space="preserve">. </w:t>
      </w:r>
    </w:p>
    <w:p w:rsidR="00591120" w:rsidRPr="000E2EFE" w:rsidRDefault="00591120" w:rsidP="00591120">
      <w:pPr>
        <w:jc w:val="both"/>
        <w:rPr>
          <w:b/>
          <w:snapToGrid w:val="0"/>
          <w:sz w:val="24"/>
          <w:szCs w:val="24"/>
        </w:rPr>
      </w:pPr>
    </w:p>
    <w:p w:rsidR="00734CA4" w:rsidRPr="000E2EFE" w:rsidRDefault="00591120" w:rsidP="00734CA4">
      <w:pPr>
        <w:jc w:val="both"/>
        <w:rPr>
          <w:b/>
          <w:sz w:val="24"/>
          <w:szCs w:val="24"/>
        </w:rPr>
      </w:pPr>
      <w:r w:rsidRPr="000E2EFE">
        <w:rPr>
          <w:snapToGrid w:val="0"/>
          <w:sz w:val="24"/>
          <w:szCs w:val="24"/>
        </w:rPr>
        <w:t>В связи с этим</w:t>
      </w:r>
      <w:r w:rsidR="006B1309" w:rsidRPr="000E2EFE">
        <w:rPr>
          <w:snapToGrid w:val="0"/>
          <w:sz w:val="24"/>
          <w:szCs w:val="24"/>
        </w:rPr>
        <w:t>,</w:t>
      </w:r>
      <w:r w:rsidRPr="000E2EFE">
        <w:rPr>
          <w:snapToGrid w:val="0"/>
          <w:sz w:val="24"/>
          <w:szCs w:val="24"/>
        </w:rPr>
        <w:t xml:space="preserve"> </w:t>
      </w:r>
      <w:r w:rsidRPr="000E2EFE">
        <w:rPr>
          <w:sz w:val="24"/>
          <w:szCs w:val="24"/>
        </w:rPr>
        <w:t xml:space="preserve">процедура </w:t>
      </w:r>
      <w:r w:rsidR="00AA3913" w:rsidRPr="000E2EFE">
        <w:rPr>
          <w:sz w:val="24"/>
          <w:szCs w:val="24"/>
        </w:rPr>
        <w:t>открытия доступа к поданным Предложениям</w:t>
      </w:r>
      <w:r w:rsidRPr="000E2EFE">
        <w:rPr>
          <w:sz w:val="24"/>
          <w:szCs w:val="24"/>
        </w:rPr>
        <w:t xml:space="preserve"> на участие в </w:t>
      </w:r>
      <w:r w:rsidR="00D50E29" w:rsidRPr="000E2EFE">
        <w:rPr>
          <w:sz w:val="24"/>
          <w:szCs w:val="24"/>
        </w:rPr>
        <w:t>открыто</w:t>
      </w:r>
      <w:r w:rsidR="006B1309" w:rsidRPr="000E2EFE">
        <w:rPr>
          <w:sz w:val="24"/>
          <w:szCs w:val="24"/>
        </w:rPr>
        <w:t>м</w:t>
      </w:r>
      <w:r w:rsidR="00D50E29" w:rsidRPr="000E2EFE">
        <w:rPr>
          <w:sz w:val="24"/>
          <w:szCs w:val="24"/>
        </w:rPr>
        <w:t xml:space="preserve"> запрос</w:t>
      </w:r>
      <w:r w:rsidR="006B1309" w:rsidRPr="000E2EFE">
        <w:rPr>
          <w:sz w:val="24"/>
          <w:szCs w:val="24"/>
        </w:rPr>
        <w:t>е</w:t>
      </w:r>
      <w:r w:rsidR="00D50E29" w:rsidRPr="000E2EFE">
        <w:rPr>
          <w:sz w:val="24"/>
          <w:szCs w:val="24"/>
        </w:rPr>
        <w:t xml:space="preserve"> предложений</w:t>
      </w:r>
      <w:r w:rsidRPr="000E2EFE">
        <w:rPr>
          <w:sz w:val="24"/>
          <w:szCs w:val="24"/>
        </w:rPr>
        <w:t xml:space="preserve">, запланированная на  </w:t>
      </w:r>
      <w:r w:rsidR="00734CA4" w:rsidRPr="000E2EFE">
        <w:rPr>
          <w:sz w:val="24"/>
          <w:szCs w:val="24"/>
        </w:rPr>
        <w:t>«</w:t>
      </w:r>
      <w:r w:rsidR="0062701A" w:rsidRPr="000E2EFE">
        <w:rPr>
          <w:sz w:val="24"/>
          <w:szCs w:val="24"/>
        </w:rPr>
        <w:t>21</w:t>
      </w:r>
      <w:r w:rsidR="00734CA4" w:rsidRPr="000E2EFE">
        <w:rPr>
          <w:sz w:val="24"/>
          <w:szCs w:val="24"/>
        </w:rPr>
        <w:t xml:space="preserve">» </w:t>
      </w:r>
      <w:r w:rsidR="0062701A" w:rsidRPr="000E2EFE">
        <w:rPr>
          <w:sz w:val="24"/>
          <w:szCs w:val="24"/>
        </w:rPr>
        <w:t>октября</w:t>
      </w:r>
      <w:r w:rsidR="00734CA4" w:rsidRPr="000E2EFE">
        <w:rPr>
          <w:sz w:val="24"/>
          <w:szCs w:val="24"/>
        </w:rPr>
        <w:t xml:space="preserve"> </w:t>
      </w:r>
      <w:r w:rsidR="0062701A" w:rsidRPr="000E2EFE">
        <w:rPr>
          <w:sz w:val="24"/>
          <w:szCs w:val="24"/>
        </w:rPr>
        <w:t>2013</w:t>
      </w:r>
      <w:r w:rsidR="00734CA4" w:rsidRPr="000E2EFE">
        <w:rPr>
          <w:sz w:val="24"/>
          <w:szCs w:val="24"/>
        </w:rPr>
        <w:t xml:space="preserve"> г. в </w:t>
      </w:r>
      <w:r w:rsidR="0062701A" w:rsidRPr="000E2EFE">
        <w:rPr>
          <w:sz w:val="24"/>
          <w:szCs w:val="24"/>
        </w:rPr>
        <w:t>1</w:t>
      </w:r>
      <w:r w:rsidR="000E2EFE" w:rsidRPr="000E2EFE">
        <w:rPr>
          <w:sz w:val="24"/>
          <w:szCs w:val="24"/>
        </w:rPr>
        <w:t>3</w:t>
      </w:r>
      <w:r w:rsidR="0062701A" w:rsidRPr="000E2EFE">
        <w:rPr>
          <w:sz w:val="24"/>
          <w:szCs w:val="24"/>
        </w:rPr>
        <w:t>:00</w:t>
      </w:r>
      <w:r w:rsidRPr="000E2EFE">
        <w:rPr>
          <w:sz w:val="24"/>
          <w:szCs w:val="24"/>
        </w:rPr>
        <w:t xml:space="preserve">, </w:t>
      </w:r>
      <w:r w:rsidRPr="000E2EFE">
        <w:rPr>
          <w:b/>
          <w:sz w:val="24"/>
          <w:szCs w:val="24"/>
        </w:rPr>
        <w:t>не состоялась.</w:t>
      </w:r>
    </w:p>
    <w:p w:rsidR="00591120" w:rsidRPr="000E2EFE" w:rsidRDefault="00591120" w:rsidP="00734CA4">
      <w:pPr>
        <w:jc w:val="both"/>
        <w:rPr>
          <w:b/>
          <w:snapToGrid w:val="0"/>
          <w:sz w:val="24"/>
          <w:szCs w:val="24"/>
        </w:rPr>
      </w:pPr>
      <w:r w:rsidRPr="000E2EFE">
        <w:rPr>
          <w:sz w:val="24"/>
          <w:szCs w:val="24"/>
        </w:rPr>
        <w:br/>
      </w:r>
      <w:r w:rsidRPr="000E2EFE">
        <w:rPr>
          <w:b/>
          <w:snapToGrid w:val="0"/>
          <w:sz w:val="24"/>
          <w:szCs w:val="24"/>
        </w:rPr>
        <w:t>Комиссия решила:</w:t>
      </w:r>
    </w:p>
    <w:p w:rsidR="00591120" w:rsidRPr="000E2EFE" w:rsidRDefault="00591120" w:rsidP="00591120">
      <w:pPr>
        <w:jc w:val="both"/>
        <w:rPr>
          <w:b/>
          <w:sz w:val="24"/>
          <w:szCs w:val="24"/>
          <w:u w:val="single"/>
        </w:rPr>
      </w:pPr>
    </w:p>
    <w:p w:rsidR="00591120" w:rsidRPr="000E2EFE" w:rsidRDefault="00591120" w:rsidP="00591120">
      <w:pPr>
        <w:jc w:val="both"/>
        <w:rPr>
          <w:b/>
          <w:sz w:val="24"/>
          <w:szCs w:val="24"/>
        </w:rPr>
      </w:pPr>
      <w:r w:rsidRPr="000E2EFE">
        <w:rPr>
          <w:b/>
          <w:sz w:val="24"/>
          <w:szCs w:val="24"/>
        </w:rPr>
        <w:t xml:space="preserve">Признать </w:t>
      </w:r>
      <w:r w:rsidR="00D50E29" w:rsidRPr="000E2EFE">
        <w:rPr>
          <w:b/>
          <w:sz w:val="24"/>
          <w:szCs w:val="24"/>
        </w:rPr>
        <w:t>открыт</w:t>
      </w:r>
      <w:r w:rsidR="005A36C8" w:rsidRPr="000E2EFE">
        <w:rPr>
          <w:b/>
          <w:sz w:val="24"/>
          <w:szCs w:val="24"/>
        </w:rPr>
        <w:t>ый запрос</w:t>
      </w:r>
      <w:r w:rsidR="00D50E29" w:rsidRPr="000E2EFE">
        <w:rPr>
          <w:b/>
          <w:sz w:val="24"/>
          <w:szCs w:val="24"/>
        </w:rPr>
        <w:t xml:space="preserve"> предложений</w:t>
      </w:r>
      <w:r w:rsidRPr="000E2EFE">
        <w:rPr>
          <w:b/>
          <w:sz w:val="24"/>
          <w:szCs w:val="24"/>
        </w:rPr>
        <w:t xml:space="preserve"> не состоявшимся.</w:t>
      </w:r>
    </w:p>
    <w:p w:rsidR="000E2EFE" w:rsidRPr="000E2EFE" w:rsidRDefault="00591120" w:rsidP="0027245C">
      <w:pPr>
        <w:shd w:val="clear" w:color="auto" w:fill="FFFFFF"/>
        <w:suppressAutoHyphens/>
        <w:ind w:right="141"/>
        <w:rPr>
          <w:sz w:val="24"/>
          <w:szCs w:val="24"/>
        </w:rPr>
      </w:pPr>
      <w:r w:rsidRPr="000E2EFE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0E2EFE">
          <w:rPr>
            <w:rStyle w:val="a3"/>
            <w:color w:val="auto"/>
            <w:sz w:val="24"/>
            <w:szCs w:val="24"/>
          </w:rPr>
          <w:t>http://zakupki.rosatom.ru</w:t>
        </w:r>
      </w:hyperlink>
      <w:r w:rsidRPr="000E2EFE">
        <w:rPr>
          <w:sz w:val="24"/>
          <w:szCs w:val="24"/>
        </w:rPr>
        <w:br/>
      </w:r>
    </w:p>
    <w:p w:rsidR="000E2EFE" w:rsidRPr="000E2EFE" w:rsidRDefault="000E2EFE" w:rsidP="0027245C">
      <w:pPr>
        <w:shd w:val="clear" w:color="auto" w:fill="FFFFFF"/>
        <w:suppressAutoHyphens/>
        <w:ind w:right="141"/>
        <w:rPr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9606" w:type="dxa"/>
        <w:tblLook w:val="04A0"/>
      </w:tblPr>
      <w:tblGrid>
        <w:gridCol w:w="4219"/>
        <w:gridCol w:w="284"/>
        <w:gridCol w:w="2409"/>
        <w:gridCol w:w="426"/>
        <w:gridCol w:w="2268"/>
      </w:tblGrid>
      <w:tr w:rsidR="000E2EFE" w:rsidRPr="000E2EFE" w:rsidTr="00101033">
        <w:tc>
          <w:tcPr>
            <w:tcW w:w="4219" w:type="dxa"/>
          </w:tcPr>
          <w:p w:rsidR="000E2EFE" w:rsidRPr="000E2EFE" w:rsidRDefault="000E2EFE" w:rsidP="00101033">
            <w:pPr>
              <w:jc w:val="both"/>
              <w:rPr>
                <w:b/>
                <w:sz w:val="24"/>
                <w:szCs w:val="24"/>
              </w:rPr>
            </w:pPr>
            <w:r w:rsidRPr="000E2EFE">
              <w:rPr>
                <w:b/>
                <w:sz w:val="24"/>
                <w:szCs w:val="24"/>
              </w:rPr>
              <w:br w:type="page"/>
            </w:r>
          </w:p>
          <w:p w:rsidR="000E2EFE" w:rsidRPr="000E2EFE" w:rsidRDefault="000E2EFE" w:rsidP="00101033">
            <w:pPr>
              <w:jc w:val="both"/>
              <w:rPr>
                <w:b/>
                <w:sz w:val="24"/>
                <w:szCs w:val="24"/>
                <w:lang w:val="en-US"/>
              </w:rPr>
            </w:pPr>
            <w:r w:rsidRPr="000E2EFE">
              <w:rPr>
                <w:b/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  <w:gridSpan w:val="2"/>
          </w:tcPr>
          <w:p w:rsidR="000E2EFE" w:rsidRPr="000E2EFE" w:rsidRDefault="000E2EFE" w:rsidP="00101033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6" w:type="dxa"/>
          </w:tcPr>
          <w:p w:rsidR="000E2EFE" w:rsidRPr="000E2EFE" w:rsidRDefault="000E2EFE" w:rsidP="00101033">
            <w:pPr>
              <w:jc w:val="both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</w:tcPr>
          <w:p w:rsidR="000E2EFE" w:rsidRPr="000E2EFE" w:rsidRDefault="000E2EFE" w:rsidP="00101033">
            <w:pPr>
              <w:jc w:val="both"/>
              <w:rPr>
                <w:sz w:val="24"/>
                <w:szCs w:val="24"/>
              </w:rPr>
            </w:pPr>
          </w:p>
          <w:p w:rsidR="000E2EFE" w:rsidRPr="000E2EFE" w:rsidRDefault="000E2EFE" w:rsidP="00101033">
            <w:pPr>
              <w:jc w:val="both"/>
              <w:rPr>
                <w:b/>
                <w:sz w:val="24"/>
                <w:szCs w:val="24"/>
                <w:lang w:val="en-US"/>
              </w:rPr>
            </w:pPr>
            <w:r w:rsidRPr="000E2EFE">
              <w:rPr>
                <w:sz w:val="24"/>
                <w:szCs w:val="24"/>
              </w:rPr>
              <w:t>Е.К. Тихонов</w:t>
            </w:r>
          </w:p>
        </w:tc>
      </w:tr>
      <w:tr w:rsidR="000E2EFE" w:rsidRPr="000E2EFE" w:rsidTr="00101033">
        <w:tc>
          <w:tcPr>
            <w:tcW w:w="4219" w:type="dxa"/>
          </w:tcPr>
          <w:p w:rsidR="000E2EFE" w:rsidRPr="000E2EFE" w:rsidRDefault="000E2EFE" w:rsidP="00101033">
            <w:pPr>
              <w:jc w:val="both"/>
              <w:rPr>
                <w:b/>
                <w:sz w:val="24"/>
                <w:szCs w:val="24"/>
              </w:rPr>
            </w:pPr>
          </w:p>
          <w:p w:rsidR="000E2EFE" w:rsidRPr="000E2EFE" w:rsidRDefault="000E2EFE" w:rsidP="00101033">
            <w:pPr>
              <w:jc w:val="both"/>
              <w:rPr>
                <w:b/>
                <w:sz w:val="24"/>
                <w:szCs w:val="24"/>
              </w:rPr>
            </w:pPr>
          </w:p>
          <w:p w:rsidR="000E2EFE" w:rsidRPr="000E2EFE" w:rsidRDefault="000E2EFE" w:rsidP="00101033">
            <w:pPr>
              <w:jc w:val="both"/>
              <w:rPr>
                <w:b/>
                <w:sz w:val="24"/>
                <w:szCs w:val="24"/>
                <w:lang w:val="en-US"/>
              </w:rPr>
            </w:pPr>
            <w:r w:rsidRPr="000E2EFE">
              <w:rPr>
                <w:b/>
                <w:sz w:val="24"/>
                <w:szCs w:val="24"/>
              </w:rPr>
              <w:t>Члены комиссии</w:t>
            </w:r>
          </w:p>
        </w:tc>
        <w:tc>
          <w:tcPr>
            <w:tcW w:w="284" w:type="dxa"/>
          </w:tcPr>
          <w:p w:rsidR="000E2EFE" w:rsidRPr="000E2EFE" w:rsidRDefault="000E2EFE" w:rsidP="00101033">
            <w:pPr>
              <w:jc w:val="both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bottom w:val="single" w:sz="4" w:space="0" w:color="000000"/>
            </w:tcBorders>
          </w:tcPr>
          <w:p w:rsidR="000E2EFE" w:rsidRPr="000E2EFE" w:rsidRDefault="000E2EFE" w:rsidP="00101033">
            <w:pPr>
              <w:jc w:val="both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426" w:type="dxa"/>
          </w:tcPr>
          <w:p w:rsidR="000E2EFE" w:rsidRPr="000E2EFE" w:rsidRDefault="000E2EFE" w:rsidP="00101033">
            <w:pPr>
              <w:jc w:val="both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</w:tcPr>
          <w:p w:rsidR="000E2EFE" w:rsidRPr="000E2EFE" w:rsidRDefault="000E2EFE" w:rsidP="00101033">
            <w:pPr>
              <w:jc w:val="both"/>
              <w:rPr>
                <w:sz w:val="24"/>
                <w:szCs w:val="24"/>
              </w:rPr>
            </w:pPr>
          </w:p>
          <w:p w:rsidR="000E2EFE" w:rsidRPr="000E2EFE" w:rsidRDefault="000E2EFE" w:rsidP="00101033">
            <w:pPr>
              <w:jc w:val="both"/>
              <w:rPr>
                <w:sz w:val="24"/>
                <w:szCs w:val="24"/>
              </w:rPr>
            </w:pPr>
          </w:p>
          <w:p w:rsidR="000E2EFE" w:rsidRPr="000E2EFE" w:rsidRDefault="000E2EFE" w:rsidP="00101033">
            <w:pPr>
              <w:jc w:val="both"/>
              <w:rPr>
                <w:b/>
                <w:sz w:val="24"/>
                <w:szCs w:val="24"/>
                <w:lang w:val="en-US"/>
              </w:rPr>
            </w:pPr>
            <w:r w:rsidRPr="000E2EFE">
              <w:rPr>
                <w:sz w:val="24"/>
                <w:szCs w:val="24"/>
              </w:rPr>
              <w:t>О.Р.Попцов</w:t>
            </w:r>
          </w:p>
        </w:tc>
      </w:tr>
      <w:tr w:rsidR="000E2EFE" w:rsidRPr="000E2EFE" w:rsidTr="00101033">
        <w:tc>
          <w:tcPr>
            <w:tcW w:w="4219" w:type="dxa"/>
          </w:tcPr>
          <w:p w:rsidR="000E2EFE" w:rsidRPr="000E2EFE" w:rsidRDefault="000E2EFE" w:rsidP="00101033">
            <w:pPr>
              <w:jc w:val="both"/>
              <w:rPr>
                <w:b/>
                <w:sz w:val="24"/>
                <w:szCs w:val="24"/>
              </w:rPr>
            </w:pPr>
          </w:p>
          <w:p w:rsidR="000E2EFE" w:rsidRPr="000E2EFE" w:rsidRDefault="000E2EFE" w:rsidP="00101033">
            <w:pPr>
              <w:jc w:val="both"/>
              <w:rPr>
                <w:b/>
                <w:sz w:val="24"/>
                <w:szCs w:val="24"/>
              </w:rPr>
            </w:pPr>
          </w:p>
          <w:p w:rsidR="000E2EFE" w:rsidRPr="000E2EFE" w:rsidRDefault="000E2EFE" w:rsidP="00101033">
            <w:pPr>
              <w:jc w:val="both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84" w:type="dxa"/>
          </w:tcPr>
          <w:p w:rsidR="000E2EFE" w:rsidRPr="000E2EFE" w:rsidRDefault="000E2EFE" w:rsidP="00101033">
            <w:pPr>
              <w:jc w:val="both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bottom w:val="single" w:sz="4" w:space="0" w:color="000000"/>
            </w:tcBorders>
          </w:tcPr>
          <w:p w:rsidR="000E2EFE" w:rsidRPr="000E2EFE" w:rsidRDefault="000E2EFE" w:rsidP="00101033">
            <w:pPr>
              <w:jc w:val="both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426" w:type="dxa"/>
          </w:tcPr>
          <w:p w:rsidR="000E2EFE" w:rsidRPr="000E2EFE" w:rsidRDefault="000E2EFE" w:rsidP="00101033">
            <w:pPr>
              <w:jc w:val="both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</w:tcPr>
          <w:p w:rsidR="000E2EFE" w:rsidRPr="000E2EFE" w:rsidRDefault="000E2EFE" w:rsidP="00101033">
            <w:pPr>
              <w:jc w:val="both"/>
              <w:rPr>
                <w:sz w:val="24"/>
                <w:szCs w:val="24"/>
              </w:rPr>
            </w:pPr>
          </w:p>
          <w:p w:rsidR="000E2EFE" w:rsidRPr="000E2EFE" w:rsidRDefault="000E2EFE" w:rsidP="00101033">
            <w:pPr>
              <w:jc w:val="both"/>
              <w:rPr>
                <w:sz w:val="24"/>
                <w:szCs w:val="24"/>
              </w:rPr>
            </w:pPr>
          </w:p>
          <w:p w:rsidR="000E2EFE" w:rsidRPr="000E2EFE" w:rsidRDefault="000E2EFE" w:rsidP="00101033">
            <w:pPr>
              <w:jc w:val="both"/>
              <w:rPr>
                <w:b/>
                <w:sz w:val="24"/>
                <w:szCs w:val="24"/>
                <w:lang w:val="en-US"/>
              </w:rPr>
            </w:pPr>
            <w:r w:rsidRPr="000E2EFE">
              <w:rPr>
                <w:sz w:val="24"/>
                <w:szCs w:val="24"/>
              </w:rPr>
              <w:t>С.В. Баскаков</w:t>
            </w:r>
          </w:p>
        </w:tc>
      </w:tr>
      <w:tr w:rsidR="000E2EFE" w:rsidRPr="000E2EFE" w:rsidTr="00101033">
        <w:tc>
          <w:tcPr>
            <w:tcW w:w="4219" w:type="dxa"/>
          </w:tcPr>
          <w:p w:rsidR="000E2EFE" w:rsidRPr="000E2EFE" w:rsidRDefault="000E2EFE" w:rsidP="00101033">
            <w:pPr>
              <w:jc w:val="both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84" w:type="dxa"/>
          </w:tcPr>
          <w:p w:rsidR="000E2EFE" w:rsidRPr="000E2EFE" w:rsidRDefault="000E2EFE" w:rsidP="00101033">
            <w:pPr>
              <w:jc w:val="both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409" w:type="dxa"/>
            <w:tcBorders>
              <w:bottom w:val="single" w:sz="4" w:space="0" w:color="000000"/>
            </w:tcBorders>
          </w:tcPr>
          <w:p w:rsidR="000E2EFE" w:rsidRPr="000E2EFE" w:rsidRDefault="000E2EFE" w:rsidP="00101033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6" w:type="dxa"/>
          </w:tcPr>
          <w:p w:rsidR="000E2EFE" w:rsidRPr="000E2EFE" w:rsidRDefault="000E2EFE" w:rsidP="00101033">
            <w:pPr>
              <w:jc w:val="both"/>
              <w:rPr>
                <w:b/>
                <w:sz w:val="24"/>
                <w:szCs w:val="24"/>
              </w:rPr>
            </w:pPr>
          </w:p>
          <w:p w:rsidR="000E2EFE" w:rsidRPr="000E2EFE" w:rsidRDefault="000E2EFE" w:rsidP="00101033">
            <w:pPr>
              <w:jc w:val="both"/>
              <w:rPr>
                <w:b/>
                <w:sz w:val="24"/>
                <w:szCs w:val="24"/>
              </w:rPr>
            </w:pPr>
          </w:p>
          <w:p w:rsidR="000E2EFE" w:rsidRPr="000E2EFE" w:rsidRDefault="000E2EFE" w:rsidP="00101033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0E2EFE" w:rsidRPr="000E2EFE" w:rsidRDefault="000E2EFE" w:rsidP="00101033">
            <w:pPr>
              <w:jc w:val="both"/>
              <w:rPr>
                <w:sz w:val="24"/>
                <w:szCs w:val="24"/>
              </w:rPr>
            </w:pPr>
          </w:p>
          <w:p w:rsidR="000E2EFE" w:rsidRPr="000E2EFE" w:rsidRDefault="000E2EFE" w:rsidP="00101033">
            <w:pPr>
              <w:jc w:val="both"/>
              <w:rPr>
                <w:sz w:val="24"/>
                <w:szCs w:val="24"/>
              </w:rPr>
            </w:pPr>
          </w:p>
          <w:p w:rsidR="000E2EFE" w:rsidRPr="000E2EFE" w:rsidRDefault="000E2EFE" w:rsidP="00101033">
            <w:pPr>
              <w:jc w:val="both"/>
              <w:rPr>
                <w:sz w:val="24"/>
                <w:szCs w:val="24"/>
              </w:rPr>
            </w:pPr>
            <w:r w:rsidRPr="000E2EFE">
              <w:rPr>
                <w:sz w:val="24"/>
                <w:szCs w:val="24"/>
              </w:rPr>
              <w:t>В.В. Апыхтин</w:t>
            </w:r>
          </w:p>
        </w:tc>
      </w:tr>
      <w:tr w:rsidR="000E2EFE" w:rsidRPr="000E2EFE" w:rsidTr="00101033">
        <w:tc>
          <w:tcPr>
            <w:tcW w:w="4219" w:type="dxa"/>
          </w:tcPr>
          <w:p w:rsidR="000E2EFE" w:rsidRPr="000E2EFE" w:rsidRDefault="000E2EFE" w:rsidP="00101033">
            <w:pPr>
              <w:jc w:val="both"/>
              <w:rPr>
                <w:b/>
                <w:sz w:val="24"/>
                <w:szCs w:val="24"/>
              </w:rPr>
            </w:pPr>
          </w:p>
          <w:p w:rsidR="000E2EFE" w:rsidRPr="000E2EFE" w:rsidRDefault="000E2EFE" w:rsidP="00101033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84" w:type="dxa"/>
          </w:tcPr>
          <w:p w:rsidR="000E2EFE" w:rsidRPr="000E2EFE" w:rsidRDefault="000E2EFE" w:rsidP="00101033">
            <w:pPr>
              <w:jc w:val="both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409" w:type="dxa"/>
            <w:tcBorders>
              <w:top w:val="nil"/>
              <w:bottom w:val="single" w:sz="4" w:space="0" w:color="000000"/>
            </w:tcBorders>
          </w:tcPr>
          <w:p w:rsidR="000E2EFE" w:rsidRPr="000E2EFE" w:rsidRDefault="000E2EFE" w:rsidP="00101033">
            <w:pPr>
              <w:jc w:val="both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426" w:type="dxa"/>
          </w:tcPr>
          <w:p w:rsidR="000E2EFE" w:rsidRPr="000E2EFE" w:rsidRDefault="000E2EFE" w:rsidP="001010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0E2EFE" w:rsidRPr="000E2EFE" w:rsidRDefault="000E2EFE" w:rsidP="00101033">
            <w:pPr>
              <w:jc w:val="both"/>
              <w:rPr>
                <w:sz w:val="24"/>
                <w:szCs w:val="24"/>
              </w:rPr>
            </w:pPr>
          </w:p>
          <w:p w:rsidR="000E2EFE" w:rsidRPr="000E2EFE" w:rsidRDefault="000E2EFE" w:rsidP="00101033">
            <w:pPr>
              <w:jc w:val="both"/>
              <w:rPr>
                <w:sz w:val="24"/>
                <w:szCs w:val="24"/>
              </w:rPr>
            </w:pPr>
          </w:p>
          <w:p w:rsidR="000E2EFE" w:rsidRPr="000E2EFE" w:rsidRDefault="000E2EFE" w:rsidP="00101033">
            <w:pPr>
              <w:jc w:val="both"/>
              <w:rPr>
                <w:sz w:val="24"/>
                <w:szCs w:val="24"/>
              </w:rPr>
            </w:pPr>
            <w:r w:rsidRPr="000E2EFE">
              <w:rPr>
                <w:sz w:val="24"/>
                <w:szCs w:val="24"/>
              </w:rPr>
              <w:t>Т.В. Гладышева</w:t>
            </w:r>
          </w:p>
        </w:tc>
      </w:tr>
      <w:tr w:rsidR="000E2EFE" w:rsidRPr="000E2EFE" w:rsidTr="00101033">
        <w:trPr>
          <w:trHeight w:val="675"/>
        </w:trPr>
        <w:tc>
          <w:tcPr>
            <w:tcW w:w="4219" w:type="dxa"/>
            <w:vMerge w:val="restart"/>
          </w:tcPr>
          <w:p w:rsidR="000E2EFE" w:rsidRPr="000E2EFE" w:rsidRDefault="000E2EFE" w:rsidP="00101033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84" w:type="dxa"/>
            <w:vMerge w:val="restart"/>
          </w:tcPr>
          <w:p w:rsidR="000E2EFE" w:rsidRPr="000E2EFE" w:rsidRDefault="000E2EFE" w:rsidP="00101033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000000"/>
              <w:bottom w:val="single" w:sz="4" w:space="0" w:color="000000"/>
            </w:tcBorders>
          </w:tcPr>
          <w:p w:rsidR="000E2EFE" w:rsidRPr="000E2EFE" w:rsidRDefault="000E2EFE" w:rsidP="00101033">
            <w:pPr>
              <w:jc w:val="both"/>
              <w:rPr>
                <w:b/>
                <w:sz w:val="24"/>
                <w:szCs w:val="24"/>
              </w:rPr>
            </w:pPr>
          </w:p>
          <w:p w:rsidR="000E2EFE" w:rsidRPr="000E2EFE" w:rsidRDefault="000E2EFE" w:rsidP="00101033">
            <w:pPr>
              <w:jc w:val="both"/>
              <w:rPr>
                <w:b/>
                <w:sz w:val="24"/>
                <w:szCs w:val="24"/>
              </w:rPr>
            </w:pPr>
          </w:p>
          <w:p w:rsidR="000E2EFE" w:rsidRPr="000E2EFE" w:rsidRDefault="000E2EFE" w:rsidP="00101033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6" w:type="dxa"/>
            <w:vMerge w:val="restart"/>
            <w:shd w:val="clear" w:color="auto" w:fill="auto"/>
          </w:tcPr>
          <w:p w:rsidR="000E2EFE" w:rsidRPr="000E2EFE" w:rsidRDefault="000E2EFE" w:rsidP="00101033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shd w:val="clear" w:color="auto" w:fill="auto"/>
          </w:tcPr>
          <w:p w:rsidR="000E2EFE" w:rsidRPr="000E2EFE" w:rsidRDefault="000E2EFE" w:rsidP="00101033">
            <w:pPr>
              <w:rPr>
                <w:sz w:val="24"/>
                <w:szCs w:val="24"/>
              </w:rPr>
            </w:pPr>
          </w:p>
          <w:p w:rsidR="000E2EFE" w:rsidRPr="000E2EFE" w:rsidRDefault="000E2EFE" w:rsidP="00101033">
            <w:pPr>
              <w:rPr>
                <w:sz w:val="24"/>
                <w:szCs w:val="24"/>
              </w:rPr>
            </w:pPr>
          </w:p>
          <w:p w:rsidR="000E2EFE" w:rsidRPr="000E2EFE" w:rsidRDefault="000E2EFE" w:rsidP="00101033">
            <w:pPr>
              <w:rPr>
                <w:sz w:val="24"/>
                <w:szCs w:val="24"/>
              </w:rPr>
            </w:pPr>
            <w:r w:rsidRPr="000E2EFE">
              <w:rPr>
                <w:sz w:val="24"/>
                <w:szCs w:val="24"/>
              </w:rPr>
              <w:t>А.Н.Климова</w:t>
            </w:r>
          </w:p>
        </w:tc>
      </w:tr>
      <w:tr w:rsidR="000E2EFE" w:rsidRPr="000E2EFE" w:rsidTr="00101033">
        <w:trPr>
          <w:trHeight w:val="276"/>
        </w:trPr>
        <w:tc>
          <w:tcPr>
            <w:tcW w:w="4219" w:type="dxa"/>
            <w:vMerge/>
          </w:tcPr>
          <w:p w:rsidR="000E2EFE" w:rsidRPr="000E2EFE" w:rsidRDefault="000E2EFE" w:rsidP="00101033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84" w:type="dxa"/>
            <w:vMerge/>
          </w:tcPr>
          <w:p w:rsidR="000E2EFE" w:rsidRPr="000E2EFE" w:rsidRDefault="000E2EFE" w:rsidP="00101033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09" w:type="dxa"/>
            <w:vMerge w:val="restart"/>
            <w:tcBorders>
              <w:top w:val="single" w:sz="4" w:space="0" w:color="000000"/>
            </w:tcBorders>
          </w:tcPr>
          <w:p w:rsidR="000E2EFE" w:rsidRPr="000E2EFE" w:rsidRDefault="000E2EFE" w:rsidP="00101033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6" w:type="dxa"/>
            <w:vMerge/>
            <w:shd w:val="clear" w:color="auto" w:fill="auto"/>
          </w:tcPr>
          <w:p w:rsidR="000E2EFE" w:rsidRPr="000E2EFE" w:rsidRDefault="000E2EFE" w:rsidP="00101033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0E2EFE" w:rsidRPr="000E2EFE" w:rsidRDefault="000E2EFE" w:rsidP="00101033">
            <w:pPr>
              <w:rPr>
                <w:sz w:val="24"/>
                <w:szCs w:val="24"/>
              </w:rPr>
            </w:pPr>
          </w:p>
        </w:tc>
      </w:tr>
      <w:tr w:rsidR="000E2EFE" w:rsidRPr="000E2EFE" w:rsidTr="00101033">
        <w:trPr>
          <w:trHeight w:val="345"/>
        </w:trPr>
        <w:tc>
          <w:tcPr>
            <w:tcW w:w="4219" w:type="dxa"/>
          </w:tcPr>
          <w:p w:rsidR="000E2EFE" w:rsidRPr="000E2EFE" w:rsidRDefault="000E2EFE" w:rsidP="00101033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84" w:type="dxa"/>
            <w:vMerge/>
          </w:tcPr>
          <w:p w:rsidR="000E2EFE" w:rsidRPr="000E2EFE" w:rsidRDefault="000E2EFE" w:rsidP="00101033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09" w:type="dxa"/>
            <w:vMerge/>
            <w:tcBorders>
              <w:bottom w:val="single" w:sz="4" w:space="0" w:color="000000"/>
            </w:tcBorders>
          </w:tcPr>
          <w:p w:rsidR="000E2EFE" w:rsidRPr="000E2EFE" w:rsidRDefault="000E2EFE" w:rsidP="00101033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6" w:type="dxa"/>
          </w:tcPr>
          <w:p w:rsidR="000E2EFE" w:rsidRPr="000E2EFE" w:rsidRDefault="000E2EFE" w:rsidP="001010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0E2EFE" w:rsidRPr="000E2EFE" w:rsidRDefault="000E2EFE" w:rsidP="00101033">
            <w:pPr>
              <w:jc w:val="both"/>
              <w:rPr>
                <w:sz w:val="24"/>
                <w:szCs w:val="24"/>
              </w:rPr>
            </w:pPr>
          </w:p>
          <w:p w:rsidR="000E2EFE" w:rsidRPr="000E2EFE" w:rsidRDefault="000E2EFE" w:rsidP="00101033">
            <w:pPr>
              <w:jc w:val="both"/>
              <w:rPr>
                <w:sz w:val="24"/>
                <w:szCs w:val="24"/>
              </w:rPr>
            </w:pPr>
            <w:r w:rsidRPr="000E2EFE">
              <w:rPr>
                <w:sz w:val="24"/>
                <w:szCs w:val="24"/>
              </w:rPr>
              <w:t>Е.В. Замазкин</w:t>
            </w:r>
          </w:p>
        </w:tc>
      </w:tr>
      <w:tr w:rsidR="000E2EFE" w:rsidRPr="00B61BBA" w:rsidTr="00101033">
        <w:trPr>
          <w:trHeight w:val="681"/>
        </w:trPr>
        <w:tc>
          <w:tcPr>
            <w:tcW w:w="4219" w:type="dxa"/>
          </w:tcPr>
          <w:p w:rsidR="000E2EFE" w:rsidRPr="000E2EFE" w:rsidRDefault="000E2EFE" w:rsidP="00101033">
            <w:pPr>
              <w:jc w:val="both"/>
              <w:rPr>
                <w:b/>
                <w:sz w:val="24"/>
                <w:szCs w:val="24"/>
              </w:rPr>
            </w:pPr>
          </w:p>
          <w:p w:rsidR="000E2EFE" w:rsidRPr="000E2EFE" w:rsidRDefault="000E2EFE" w:rsidP="00101033">
            <w:pPr>
              <w:jc w:val="both"/>
              <w:rPr>
                <w:b/>
                <w:sz w:val="24"/>
                <w:szCs w:val="24"/>
              </w:rPr>
            </w:pPr>
          </w:p>
          <w:p w:rsidR="000E2EFE" w:rsidRPr="000E2EFE" w:rsidRDefault="000E2EFE" w:rsidP="00101033">
            <w:pPr>
              <w:jc w:val="both"/>
              <w:rPr>
                <w:b/>
                <w:sz w:val="24"/>
                <w:szCs w:val="24"/>
              </w:rPr>
            </w:pPr>
            <w:r w:rsidRPr="000E2EFE">
              <w:rPr>
                <w:b/>
                <w:sz w:val="24"/>
                <w:szCs w:val="24"/>
              </w:rPr>
              <w:t>Секретарь комиссии</w:t>
            </w:r>
          </w:p>
        </w:tc>
        <w:tc>
          <w:tcPr>
            <w:tcW w:w="284" w:type="dxa"/>
          </w:tcPr>
          <w:p w:rsidR="000E2EFE" w:rsidRPr="000E2EFE" w:rsidRDefault="000E2EFE" w:rsidP="00101033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000000"/>
              <w:bottom w:val="single" w:sz="4" w:space="0" w:color="000000"/>
            </w:tcBorders>
          </w:tcPr>
          <w:p w:rsidR="000E2EFE" w:rsidRPr="000E2EFE" w:rsidRDefault="000E2EFE" w:rsidP="00101033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6" w:type="dxa"/>
          </w:tcPr>
          <w:p w:rsidR="000E2EFE" w:rsidRPr="000E2EFE" w:rsidRDefault="000E2EFE" w:rsidP="001010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0E2EFE" w:rsidRPr="000E2EFE" w:rsidRDefault="000E2EFE" w:rsidP="00101033">
            <w:pPr>
              <w:jc w:val="both"/>
              <w:rPr>
                <w:sz w:val="24"/>
                <w:szCs w:val="24"/>
              </w:rPr>
            </w:pPr>
          </w:p>
          <w:p w:rsidR="000E2EFE" w:rsidRPr="000E2EFE" w:rsidRDefault="000E2EFE" w:rsidP="00101033">
            <w:pPr>
              <w:jc w:val="both"/>
              <w:rPr>
                <w:sz w:val="24"/>
                <w:szCs w:val="24"/>
              </w:rPr>
            </w:pPr>
          </w:p>
          <w:p w:rsidR="000E2EFE" w:rsidRPr="00B61BBA" w:rsidRDefault="000E2EFE" w:rsidP="00101033">
            <w:pPr>
              <w:jc w:val="both"/>
              <w:rPr>
                <w:sz w:val="24"/>
                <w:szCs w:val="24"/>
              </w:rPr>
            </w:pPr>
            <w:r w:rsidRPr="000E2EFE">
              <w:rPr>
                <w:sz w:val="24"/>
                <w:szCs w:val="24"/>
              </w:rPr>
              <w:t>М.Г.Коротенко</w:t>
            </w:r>
          </w:p>
        </w:tc>
      </w:tr>
    </w:tbl>
    <w:p w:rsidR="00734CA4" w:rsidRPr="0053563E" w:rsidRDefault="00734CA4" w:rsidP="0027245C">
      <w:pPr>
        <w:shd w:val="clear" w:color="auto" w:fill="FFFFFF"/>
        <w:suppressAutoHyphens/>
        <w:ind w:right="141"/>
      </w:pPr>
      <w:r w:rsidRPr="00415BCA">
        <w:rPr>
          <w:sz w:val="24"/>
          <w:szCs w:val="24"/>
        </w:rPr>
        <w:br/>
      </w:r>
    </w:p>
    <w:sectPr w:rsidR="00734CA4" w:rsidRPr="0053563E" w:rsidSect="000E2EFE">
      <w:pgSz w:w="11906" w:h="16838"/>
      <w:pgMar w:top="567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1C45"/>
    <w:rsid w:val="00006681"/>
    <w:rsid w:val="00022C69"/>
    <w:rsid w:val="00057D77"/>
    <w:rsid w:val="00062898"/>
    <w:rsid w:val="00082EFE"/>
    <w:rsid w:val="0008546E"/>
    <w:rsid w:val="000E098B"/>
    <w:rsid w:val="000E2EFE"/>
    <w:rsid w:val="0011135E"/>
    <w:rsid w:val="0011187F"/>
    <w:rsid w:val="001B2761"/>
    <w:rsid w:val="001D7121"/>
    <w:rsid w:val="001E0C35"/>
    <w:rsid w:val="002045C0"/>
    <w:rsid w:val="002255A0"/>
    <w:rsid w:val="00230D38"/>
    <w:rsid w:val="00244EC3"/>
    <w:rsid w:val="00252571"/>
    <w:rsid w:val="0027245C"/>
    <w:rsid w:val="00281B30"/>
    <w:rsid w:val="00294EDC"/>
    <w:rsid w:val="002C481E"/>
    <w:rsid w:val="002D0D8A"/>
    <w:rsid w:val="002D3E27"/>
    <w:rsid w:val="003C734F"/>
    <w:rsid w:val="004137D5"/>
    <w:rsid w:val="00415BCA"/>
    <w:rsid w:val="00451881"/>
    <w:rsid w:val="0047129B"/>
    <w:rsid w:val="004F7FE9"/>
    <w:rsid w:val="005627BA"/>
    <w:rsid w:val="00591120"/>
    <w:rsid w:val="005A2AED"/>
    <w:rsid w:val="005A36C8"/>
    <w:rsid w:val="005A5AD3"/>
    <w:rsid w:val="005B0322"/>
    <w:rsid w:val="005D403B"/>
    <w:rsid w:val="0062701A"/>
    <w:rsid w:val="00630016"/>
    <w:rsid w:val="00632514"/>
    <w:rsid w:val="006B1309"/>
    <w:rsid w:val="006B5996"/>
    <w:rsid w:val="006B5A30"/>
    <w:rsid w:val="00734CA4"/>
    <w:rsid w:val="007B1168"/>
    <w:rsid w:val="008126A6"/>
    <w:rsid w:val="00861CA4"/>
    <w:rsid w:val="008F7A44"/>
    <w:rsid w:val="00925D40"/>
    <w:rsid w:val="00944DA6"/>
    <w:rsid w:val="0097086F"/>
    <w:rsid w:val="0098468C"/>
    <w:rsid w:val="009B1C45"/>
    <w:rsid w:val="009E2E94"/>
    <w:rsid w:val="00A21161"/>
    <w:rsid w:val="00A63A1A"/>
    <w:rsid w:val="00A755C1"/>
    <w:rsid w:val="00AA3913"/>
    <w:rsid w:val="00B5002C"/>
    <w:rsid w:val="00B52274"/>
    <w:rsid w:val="00B53B23"/>
    <w:rsid w:val="00BB11D6"/>
    <w:rsid w:val="00BC1183"/>
    <w:rsid w:val="00C13C3B"/>
    <w:rsid w:val="00C91AA0"/>
    <w:rsid w:val="00CB36A1"/>
    <w:rsid w:val="00D407F0"/>
    <w:rsid w:val="00D50E29"/>
    <w:rsid w:val="00DF3ED8"/>
    <w:rsid w:val="00E00521"/>
    <w:rsid w:val="00E126E5"/>
    <w:rsid w:val="00E46091"/>
    <w:rsid w:val="00EA2184"/>
    <w:rsid w:val="00EB7DFA"/>
    <w:rsid w:val="00F27F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e22">
    <w:name w:val="Îñíîíe2íîé òåêñò 2"/>
    <w:basedOn w:val="a"/>
    <w:rsid w:val="005A2AED"/>
    <w:pPr>
      <w:widowControl w:val="0"/>
      <w:autoSpaceDE w:val="0"/>
      <w:autoSpaceDN w:val="0"/>
      <w:adjustRightInd w:val="0"/>
      <w:ind w:left="360"/>
    </w:pPr>
  </w:style>
  <w:style w:type="paragraph" w:styleId="a6">
    <w:name w:val="Balloon Text"/>
    <w:basedOn w:val="a"/>
    <w:link w:val="a7"/>
    <w:uiPriority w:val="99"/>
    <w:semiHidden/>
    <w:unhideWhenUsed/>
    <w:rsid w:val="0063001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63001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59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A669CC-12CB-44FB-9A3D-671C81C13D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387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2594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Горшкова </cp:lastModifiedBy>
  <cp:revision>2</cp:revision>
  <cp:lastPrinted>2010-07-05T10:43:00Z</cp:lastPrinted>
  <dcterms:created xsi:type="dcterms:W3CDTF">2013-10-21T09:18:00Z</dcterms:created>
  <dcterms:modified xsi:type="dcterms:W3CDTF">2013-10-21T09:18:00Z</dcterms:modified>
</cp:coreProperties>
</file>