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42015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R022238-1</w:t>
      </w:r>
    </w:p>
    <w:p w:rsidR="00000000" w:rsidRDefault="00420155" w:rsidP="00664ED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заседания комиссии по размещению заказа по открытию доступа к поданным в форме электронных документов Предложениями по открытому запросу предложений в электронной форме на право заключения договора на выполнение работ по среднему ремон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ту с продлением назначенного срока службы тепловоза серии ТЭМ-2У, оборудованию тепловоза устройством контроля безопасности в системе АЛСН Л-116У с педалью безопасности р-1117, оборудованию тепловоза комплектом новых аккумуляторных батарей типа 32ТН-450. </w:t>
      </w:r>
    </w:p>
    <w:p w:rsidR="00000000" w:rsidRDefault="00420155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42015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г.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000000" w:rsidRDefault="0042015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2013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4201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201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проводится в соответствии с Единым отраслевым стандартом закупок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Генеральным директором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в редакции приказа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 от 07.02.2012 № 37,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так же 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Дом-2 согласно регламенту ее работы.</w:t>
      </w:r>
    </w:p>
    <w:p w:rsidR="00000000" w:rsidRDefault="004201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201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заказе:</w:t>
      </w:r>
    </w:p>
    <w:p w:rsidR="00000000" w:rsidRDefault="0042015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000000" w:rsidRDefault="004201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размещения заказа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кий химический комбинат"</w:t>
      </w:r>
    </w:p>
    <w:p w:rsidR="00000000" w:rsidRPr="00664EDB" w:rsidRDefault="004201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4ED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выполнение работ по среднему ремонту с продлением назначенного срока службы тепловоза серии ТЭМ-2У, оборудованию тепловоза устройством контроля безопасности в системе АЛСН Л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-116У с педалью безопасности р-1117, оборудованию тепловоза комплектом новых аккумуляторных батарей типа 32ТН-450. </w:t>
      </w:r>
    </w:p>
    <w:p w:rsidR="00000000" w:rsidRPr="00664EDB" w:rsidRDefault="004201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</w:p>
    <w:p w:rsidR="00000000" w:rsidRPr="00664EDB" w:rsidRDefault="0042015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4 150 000 (Четыре миллиона сто пятьдесят тысяч) рублей 00 копеек, включая НДС. </w:t>
      </w:r>
    </w:p>
    <w:p w:rsidR="00000000" w:rsidRPr="00664EDB" w:rsidRDefault="004201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664EDB" w:rsidRDefault="004201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дении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4ED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664ED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664ED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4EDB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опубликованы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Интернет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размещении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заказов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товаров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нужд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http</w:t>
        </w:r>
        <w:r w:rsidRPr="00664EDB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zakupki</w:t>
        </w:r>
        <w:proofErr w:type="spellEnd"/>
        <w:r w:rsidRPr="00664EDB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rosatom</w:t>
        </w:r>
        <w:proofErr w:type="spellEnd"/>
        <w:r w:rsidRPr="00664EDB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val="en-US" w:eastAsia="ru-RU"/>
          </w:rPr>
          <w:t>ru</w:t>
        </w:r>
        <w:proofErr w:type="spellEnd"/>
        <w:r w:rsidRPr="00664EDB">
          <w:rPr>
            <w:rStyle w:val="a3"/>
            <w:rFonts w:ascii="Times New Roman" w:eastAsia="Times New Roman" w:hAnsi="Times New Roman" w:cs="Times New Roman"/>
            <w:color w:val="0063A4"/>
            <w:sz w:val="28"/>
            <w:szCs w:val="24"/>
            <w:u w:val="none"/>
            <w:lang w:eastAsia="ru-RU"/>
          </w:rPr>
          <w:t>/</w:t>
        </w:r>
      </w:hyperlink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№131021/0506/730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64EDB"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ЭТП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Дом-2,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закупка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№43937.</w:t>
      </w:r>
    </w:p>
    <w:p w:rsidR="00000000" w:rsidRPr="00664EDB" w:rsidRDefault="0042015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664EDB" w:rsidRDefault="0042015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Заседание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размещению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заказа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проводится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«01» ноября 2013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года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05:00:00 (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время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московское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),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дресу</w:t>
      </w:r>
      <w:r w:rsidRPr="00664EDB">
        <w:rPr>
          <w:rFonts w:ascii="Times New Roman" w:eastAsia="Times New Roman" w:hAnsi="Times New Roman" w:cs="Times New Roman"/>
          <w:sz w:val="28"/>
          <w:szCs w:val="28"/>
          <w:lang w:eastAsia="ar-SA"/>
        </w:rPr>
        <w:t>: ОАО «СХК».</w:t>
      </w:r>
    </w:p>
    <w:p w:rsidR="00000000" w:rsidRDefault="0042015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285"/>
        <w:gridCol w:w="8325"/>
      </w:tblGrid>
      <w:tr w:rsidR="00000000" w:rsidTr="00664EDB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 w:rsidTr="00664EDB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Рубанов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Ю.В.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механик ОАО «СХК»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 w:rsidTr="00664EDB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Сергеев С.В.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БОЭРЗиС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ОГМ ОАО "СХК"</w:t>
            </w:r>
          </w:p>
        </w:tc>
      </w:tr>
      <w:tr w:rsidR="00000000" w:rsidTr="00664EDB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Вдов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 А.Н.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Зам.главного механика ОАО "СХК"</w:t>
            </w:r>
          </w:p>
        </w:tc>
      </w:tr>
      <w:tr w:rsidR="00000000" w:rsidTr="00664EDB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Соколов Р.В.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главного механика ОАО «СХК»</w:t>
            </w:r>
          </w:p>
        </w:tc>
      </w:tr>
      <w:tr w:rsidR="00000000" w:rsidTr="00664EDB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Галецкая Е.В.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ОГМ ОАО "СХК"</w:t>
            </w:r>
          </w:p>
        </w:tc>
      </w:tr>
      <w:tr w:rsidR="00000000" w:rsidTr="00664EDB">
        <w:trPr>
          <w:jc w:val="center"/>
        </w:trPr>
        <w:tc>
          <w:tcPr>
            <w:tcW w:w="10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Ажель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Е.В. </w:t>
            </w:r>
          </w:p>
        </w:tc>
        <w:tc>
          <w:tcPr>
            <w:tcW w:w="39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главного механика ОАО «СХК»</w:t>
            </w:r>
          </w:p>
        </w:tc>
      </w:tr>
    </w:tbl>
    <w:p w:rsidR="00000000" w:rsidRDefault="0042015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42015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Заседание проводится в присутствии 6 из 8 членов комиссии по размещению заказа. Кворум имеется.</w:t>
      </w:r>
    </w:p>
    <w:p w:rsidR="00000000" w:rsidRDefault="0042015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На момент окончания срока подачи Предложений на «01» ноября 2013 года 05:00:00 (время московское) всего было подано: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488"/>
        <w:gridCol w:w="2122"/>
      </w:tblGrid>
      <w:tr w:rsidR="00000000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Количество Пре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дложений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 </w:t>
            </w:r>
          </w:p>
        </w:tc>
      </w:tr>
    </w:tbl>
    <w:p w:rsidR="00000000" w:rsidRDefault="0042015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Результаты открытия доступа к поданным в форме электронных документов Предложениям: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898"/>
        <w:gridCol w:w="3901"/>
        <w:gridCol w:w="2151"/>
        <w:gridCol w:w="266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. 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Почтовый адрес уч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60079538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ООО ПКФ Промышленный транспорт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60079609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"ТСС"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60079640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"Промышленная Коммерческая Фирма "Факт""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60079660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"Сибирская локомотивная компания"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420155" w:rsidP="00664EDB">
      <w:pPr>
        <w:pStyle w:val="af4"/>
        <w:ind w:firstLine="708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Согласно решению комиссии по размещению заказа Предложен</w:t>
      </w:r>
      <w:r>
        <w:rPr>
          <w:rFonts w:eastAsia="Times New Roman"/>
          <w:sz w:val="28"/>
          <w:szCs w:val="28"/>
        </w:rPr>
        <w:t xml:space="preserve">ия участников ООО ПКФ Промышленный транспорт, Общество с ограниченной ответственностью "ТСС", "Промышленная Коммерческая Фирма "Факт"", Общество с ограниченной ответственностью "Сибирская локомотивная компания" приняты к рассмотрению. </w:t>
      </w:r>
    </w:p>
    <w:p w:rsidR="00000000" w:rsidRDefault="0042015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315"/>
        <w:gridCol w:w="6665"/>
        <w:gridCol w:w="152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Рубанов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Ю.В.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механик ОАО «СХК»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Сергеев С.В.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БОЭРЗиС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ОГМ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Вдовин А.Н.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Зам.главного механика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Соколов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главного механика ОАО «СХК»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Галецкая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группы ОГМ ОАО "СХК"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Аж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Е.В.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главного механика ОАО «СХК»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42015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42015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Sect="00664EDB">
      <w:headerReference w:type="default" r:id="rId9"/>
      <w:footerReference w:type="default" r:id="rId10"/>
      <w:pgSz w:w="11906" w:h="16838"/>
      <w:pgMar w:top="567" w:right="566" w:bottom="568" w:left="851" w:header="28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20155">
      <w:pPr>
        <w:spacing w:after="0" w:line="240" w:lineRule="auto"/>
      </w:pPr>
      <w:r>
        <w:separator/>
      </w:r>
    </w:p>
  </w:endnote>
  <w:endnote w:type="continuationSeparator" w:id="0">
    <w:p w:rsidR="00000000" w:rsidRDefault="00420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42015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 № R022238-1 от «01» ноября 2013 заседания комиссии по размещению заказа по открытию доступа к поданным в форме электронных документов Предложениям по открытому запросу предложений в электро</w:t>
    </w:r>
    <w:r>
      <w:rPr>
        <w:sz w:val="16"/>
        <w:szCs w:val="16"/>
      </w:rPr>
      <w:t>нной форме на право заключения договора на выполнение работ по среднему ремонту с продлением назначенного срока службы тепловоза серии ТЭМ-2У, оборудованию тепловоза устройством контроля безопасности в системе АЛСН Л-116У с педалью безопасности р-1117, обо</w:t>
    </w:r>
    <w:r>
      <w:rPr>
        <w:sz w:val="16"/>
        <w:szCs w:val="16"/>
      </w:rPr>
      <w:t xml:space="preserve">рудованию тепловоза комплектом новых аккумуляторных батарей типа 32ТН-450. </w:t>
    </w:r>
  </w:p>
  <w:sdt>
    <w:sdtPr>
      <w:rPr>
        <w:rFonts w:ascii="Times New Roman" w:eastAsia="Times New Roman" w:hAnsi="Times New Roman" w:cs="Times New Roman"/>
        <w:sz w:val="16"/>
        <w:szCs w:val="16"/>
        <w:lang w:eastAsia="ru-RU"/>
      </w:rPr>
      <w:id w:val="43076246"/>
      <w:docPartObj>
        <w:docPartGallery w:val="Page Numbers (Top of Page)"/>
        <w:docPartUnique/>
      </w:docPartObj>
    </w:sdtPr>
    <w:sdtEndPr/>
    <w:sdtContent>
      <w:p w:rsidR="00000000" w:rsidRDefault="00420155">
        <w:pPr>
          <w:pStyle w:val="a9"/>
          <w:jc w:val="center"/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</w:pP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20155">
      <w:pPr>
        <w:spacing w:after="0" w:line="240" w:lineRule="auto"/>
      </w:pPr>
      <w:r>
        <w:separator/>
      </w:r>
    </w:p>
  </w:footnote>
  <w:footnote w:type="continuationSeparator" w:id="0">
    <w:p w:rsidR="00000000" w:rsidRDefault="004201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197663"/>
      <w:docPartObj>
        <w:docPartGallery w:val="Page Numbers (Top of Page)"/>
        <w:docPartUnique/>
      </w:docPartObj>
    </w:sdtPr>
    <w:sdtContent>
      <w:p w:rsidR="00664EDB" w:rsidRDefault="00664EDB">
        <w:pPr>
          <w:pStyle w:val="a7"/>
          <w:jc w:val="center"/>
        </w:pPr>
        <w:fldSimple w:instr=" PAGE   \* MERGEFORMAT ">
          <w:r w:rsidR="00420155">
            <w:rPr>
              <w:noProof/>
            </w:rPr>
            <w:t>2</w:t>
          </w:r>
        </w:fldSimple>
      </w:p>
    </w:sdtContent>
  </w:sdt>
  <w:p w:rsidR="00000000" w:rsidRDefault="00420155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84146A"/>
    <w:multiLevelType w:val="multilevel"/>
    <w:tmpl w:val="B38ED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117761"/>
  </w:hdrShapeDefaults>
  <w:footnotePr>
    <w:footnote w:id="-1"/>
    <w:footnote w:id="0"/>
  </w:footnotePr>
  <w:endnotePr>
    <w:endnote w:id="-1"/>
    <w:endnote w:id="0"/>
  </w:endnotePr>
  <w:compat/>
  <w:rsids>
    <w:rsidRoot w:val="00664EDB"/>
    <w:rsid w:val="00420155"/>
    <w:rsid w:val="00664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DABB2C-0893-4E95-9E6B-295B15DDB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487</Words>
  <Characters>3475</Characters>
  <Application>Microsoft Office Word</Application>
  <DocSecurity>0</DocSecurity>
  <Lines>28</Lines>
  <Paragraphs>7</Paragraphs>
  <ScaleCrop>false</ScaleCrop>
  <Company/>
  <LinksUpToDate>false</LinksUpToDate>
  <CharactersWithSpaces>3955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ElVZakharova</cp:lastModifiedBy>
  <cp:revision>2</cp:revision>
  <dcterms:created xsi:type="dcterms:W3CDTF">2013-11-01T09:04:00Z</dcterms:created>
  <dcterms:modified xsi:type="dcterms:W3CDTF">2013-11-01T09:04:00Z</dcterms:modified>
</cp:coreProperties>
</file>