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36DD2" w:rsidRDefault="00A814DE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ПРОТОКОЛ № Z028064-1</w:t>
      </w:r>
    </w:p>
    <w:p w:rsidR="00C36DD2" w:rsidRDefault="00A814DE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заседания закупочной комиссии </w:t>
      </w:r>
      <w:proofErr w:type="gramStart"/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по открытию доступа к поданным в форме электронных документов заявками на участие в запросе</w:t>
      </w:r>
      <w:proofErr w:type="gramEnd"/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цен в электронной форме на право заключения договора на поставку оснастки для станков с ЧПУ</w:t>
      </w:r>
    </w:p>
    <w:p w:rsidR="00C36DD2" w:rsidRDefault="00C36DD2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tbl>
      <w:tblPr>
        <w:tblW w:w="0" w:type="auto"/>
        <w:tblLook w:val="04A0"/>
      </w:tblPr>
      <w:tblGrid>
        <w:gridCol w:w="5149"/>
        <w:gridCol w:w="5102"/>
      </w:tblGrid>
      <w:tr w:rsidR="00C36DD2">
        <w:tc>
          <w:tcPr>
            <w:tcW w:w="5149" w:type="dxa"/>
            <w:hideMark/>
          </w:tcPr>
          <w:p w:rsidR="00C36DD2" w:rsidRDefault="00A814DE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г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 xml:space="preserve">.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Озерск</w:t>
            </w:r>
            <w:proofErr w:type="spellEnd"/>
          </w:p>
        </w:tc>
        <w:tc>
          <w:tcPr>
            <w:tcW w:w="5102" w:type="dxa"/>
            <w:hideMark/>
          </w:tcPr>
          <w:p w:rsidR="00C36DD2" w:rsidRDefault="00A814DE">
            <w:pPr>
              <w:keepLine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 xml:space="preserve">«18»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декабря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 xml:space="preserve"> 2013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г.</w:t>
            </w:r>
          </w:p>
        </w:tc>
      </w:tr>
    </w:tbl>
    <w:p w:rsidR="00C36DD2" w:rsidRDefault="00C36DD2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36DD2" w:rsidRDefault="00A814DE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Открытый запрос цен в электронной форме проводится в соответствии с Единым отраслевым стандартом закупок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Госкорпорации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Росатом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», утвержденным Генеральным директором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Госкорпорации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Росатом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» в редакции приказа протокол от 07.02.2012 № 37,</w:t>
      </w:r>
      <w:r>
        <w:rPr>
          <w:rFonts w:ascii="Times New Roman" w:eastAsia="Times New Roman" w:hAnsi="Times New Roman" w:cs="Times New Roman"/>
          <w:color w:val="FF0000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 так же с использованием функционала ЭТП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Аук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Конк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 Дом-2 согласно регламенту ее работы.</w:t>
      </w:r>
    </w:p>
    <w:p w:rsidR="00C36DD2" w:rsidRDefault="00C36DD2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36DD2" w:rsidRDefault="00A814DE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Информация о заказе:</w:t>
      </w:r>
    </w:p>
    <w:p w:rsidR="00C36DD2" w:rsidRDefault="00A814DE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Заказчик: федеральное государственное унитарное предприятие "Производственное объединение "Маяк"</w:t>
      </w:r>
    </w:p>
    <w:p w:rsidR="00C36DD2" w:rsidRDefault="00A814DE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Организатор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размещения заказа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: ФГУП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"П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роизводственное объединение "Маяк"</w:t>
      </w:r>
    </w:p>
    <w:p w:rsidR="00C36DD2" w:rsidRPr="002B7566" w:rsidRDefault="00A814DE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Предмет</w:t>
      </w:r>
      <w:r w:rsidRPr="002B756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2B7566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цен</w:t>
      </w:r>
      <w:r w:rsidRPr="002B7566">
        <w:rPr>
          <w:rFonts w:ascii="Times New Roman" w:eastAsia="Times New Roman" w:hAnsi="Times New Roman" w:cs="Times New Roman"/>
          <w:sz w:val="28"/>
          <w:szCs w:val="28"/>
          <w:lang w:eastAsia="ru-RU"/>
        </w:rPr>
        <w:t>: право заключения договора на поставку оснастки для станков с ЧПУ</w:t>
      </w:r>
    </w:p>
    <w:p w:rsidR="00C36DD2" w:rsidRPr="002B7566" w:rsidRDefault="00A814D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 </w:t>
      </w:r>
    </w:p>
    <w:p w:rsidR="00C36DD2" w:rsidRPr="002B7566" w:rsidRDefault="00A814D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B756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Начальная (максимальная) цена договора: 2 986 265 (Два миллиона девятьсот восемьдесят шесть тысяч двести шестьдесят пять) рублей 00 копеек, включая НДС. </w:t>
      </w:r>
    </w:p>
    <w:p w:rsidR="00C36DD2" w:rsidRPr="002B7566" w:rsidRDefault="00C36DD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36DD2" w:rsidRPr="002B7566" w:rsidRDefault="00A814DE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Извещение</w:t>
      </w:r>
      <w:r w:rsidRPr="002B756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2B756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проведении</w:t>
      </w:r>
      <w:r w:rsidRPr="002B756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2B7566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запроса цен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в</w:t>
      </w:r>
      <w:r w:rsidRPr="002B7566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электронной</w:t>
      </w:r>
      <w:r w:rsidRPr="002B7566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форме</w:t>
      </w:r>
      <w:r w:rsidRPr="002B7566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опубликован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о</w:t>
      </w:r>
      <w:r w:rsidRPr="002B7566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 w:rsidRPr="002B756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сети</w:t>
      </w:r>
      <w:r w:rsidRPr="002B756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Интернет</w:t>
      </w:r>
      <w:r w:rsidRPr="002B756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</w:t>
      </w:r>
      <w:r w:rsidRPr="002B756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официальном</w:t>
      </w:r>
      <w:r w:rsidRPr="002B756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сайте</w:t>
      </w:r>
      <w:r w:rsidRPr="002B756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2B756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размещении</w:t>
      </w:r>
      <w:r w:rsidRPr="002B756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заказов</w:t>
      </w:r>
      <w:r w:rsidRPr="002B756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</w:t>
      </w:r>
      <w:r w:rsidRPr="002B756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закупки</w:t>
      </w:r>
      <w:r w:rsidRPr="002B756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товаров</w:t>
      </w:r>
      <w:r w:rsidRPr="002B756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работ</w:t>
      </w:r>
      <w:r w:rsidRPr="002B756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Pr="002B756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услуг</w:t>
      </w:r>
      <w:r w:rsidRPr="002B756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для</w:t>
      </w:r>
      <w:r w:rsidRPr="002B756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нужд</w:t>
      </w:r>
      <w:r w:rsidRPr="002B756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Госкорпорации</w:t>
      </w:r>
      <w:proofErr w:type="spellEnd"/>
      <w:r w:rsidRPr="002B756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Росатом</w:t>
      </w:r>
      <w:proofErr w:type="spellEnd"/>
      <w:r w:rsidRPr="002B756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 </w:t>
      </w:r>
      <w:hyperlink r:id="rId8" w:history="1">
        <w:r>
          <w:rPr>
            <w:rStyle w:val="a3"/>
            <w:rFonts w:ascii="Times New Roman" w:eastAsia="Times New Roman" w:hAnsi="Times New Roman" w:cs="Times New Roman"/>
            <w:color w:val="0063A4"/>
            <w:sz w:val="28"/>
            <w:szCs w:val="24"/>
            <w:u w:val="none"/>
            <w:lang w:val="en-US" w:eastAsia="ru-RU"/>
          </w:rPr>
          <w:t>http</w:t>
        </w:r>
        <w:r w:rsidRPr="002B7566">
          <w:rPr>
            <w:rStyle w:val="a3"/>
            <w:rFonts w:ascii="Times New Roman" w:eastAsia="Times New Roman" w:hAnsi="Times New Roman" w:cs="Times New Roman"/>
            <w:color w:val="0063A4"/>
            <w:sz w:val="28"/>
            <w:szCs w:val="24"/>
            <w:u w:val="none"/>
            <w:lang w:eastAsia="ru-RU"/>
          </w:rPr>
          <w:t>://</w:t>
        </w:r>
        <w:proofErr w:type="spellStart"/>
        <w:r>
          <w:rPr>
            <w:rStyle w:val="a3"/>
            <w:rFonts w:ascii="Times New Roman" w:eastAsia="Times New Roman" w:hAnsi="Times New Roman" w:cs="Times New Roman"/>
            <w:color w:val="0063A4"/>
            <w:sz w:val="28"/>
            <w:szCs w:val="24"/>
            <w:u w:val="none"/>
            <w:lang w:val="en-US" w:eastAsia="ru-RU"/>
          </w:rPr>
          <w:t>zakupki</w:t>
        </w:r>
        <w:proofErr w:type="spellEnd"/>
        <w:r w:rsidRPr="002B7566">
          <w:rPr>
            <w:rStyle w:val="a3"/>
            <w:rFonts w:ascii="Times New Roman" w:eastAsia="Times New Roman" w:hAnsi="Times New Roman" w:cs="Times New Roman"/>
            <w:color w:val="0063A4"/>
            <w:sz w:val="28"/>
            <w:szCs w:val="24"/>
            <w:u w:val="none"/>
            <w:lang w:eastAsia="ru-RU"/>
          </w:rPr>
          <w:t>.</w:t>
        </w:r>
        <w:proofErr w:type="spellStart"/>
        <w:r>
          <w:rPr>
            <w:rStyle w:val="a3"/>
            <w:rFonts w:ascii="Times New Roman" w:eastAsia="Times New Roman" w:hAnsi="Times New Roman" w:cs="Times New Roman"/>
            <w:color w:val="0063A4"/>
            <w:sz w:val="28"/>
            <w:szCs w:val="24"/>
            <w:u w:val="none"/>
            <w:lang w:val="en-US" w:eastAsia="ru-RU"/>
          </w:rPr>
          <w:t>rosatom</w:t>
        </w:r>
        <w:proofErr w:type="spellEnd"/>
        <w:r w:rsidRPr="002B7566">
          <w:rPr>
            <w:rStyle w:val="a3"/>
            <w:rFonts w:ascii="Times New Roman" w:eastAsia="Times New Roman" w:hAnsi="Times New Roman" w:cs="Times New Roman"/>
            <w:color w:val="0063A4"/>
            <w:sz w:val="28"/>
            <w:szCs w:val="24"/>
            <w:u w:val="none"/>
            <w:lang w:eastAsia="ru-RU"/>
          </w:rPr>
          <w:t>.</w:t>
        </w:r>
        <w:proofErr w:type="spellStart"/>
        <w:r>
          <w:rPr>
            <w:rStyle w:val="a3"/>
            <w:rFonts w:ascii="Times New Roman" w:eastAsia="Times New Roman" w:hAnsi="Times New Roman" w:cs="Times New Roman"/>
            <w:color w:val="0063A4"/>
            <w:sz w:val="28"/>
            <w:szCs w:val="24"/>
            <w:u w:val="none"/>
            <w:lang w:val="en-US" w:eastAsia="ru-RU"/>
          </w:rPr>
          <w:t>ru</w:t>
        </w:r>
        <w:proofErr w:type="spellEnd"/>
        <w:r w:rsidRPr="002B7566">
          <w:rPr>
            <w:rStyle w:val="a3"/>
            <w:rFonts w:ascii="Times New Roman" w:eastAsia="Times New Roman" w:hAnsi="Times New Roman" w:cs="Times New Roman"/>
            <w:color w:val="0063A4"/>
            <w:sz w:val="28"/>
            <w:szCs w:val="24"/>
            <w:u w:val="none"/>
            <w:lang w:eastAsia="ru-RU"/>
          </w:rPr>
          <w:t>/</w:t>
        </w:r>
      </w:hyperlink>
      <w:r w:rsidRPr="002B756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закупка</w:t>
      </w:r>
      <w:r w:rsidRPr="002B756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№131212/0491/830</w:t>
      </w:r>
      <w:r w:rsidRPr="002B7566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2B7566">
        <w:rPr>
          <w:rFonts w:ascii="Times New Roman" w:eastAsia="Times New Roman" w:hAnsi="Times New Roman" w:cs="Times New Roman"/>
          <w:color w:val="FF0000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Pr="002B756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так</w:t>
      </w:r>
      <w:r w:rsidRPr="002B756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же</w:t>
      </w:r>
      <w:r w:rsidRPr="002B756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</w:t>
      </w:r>
      <w:r w:rsidRPr="002B756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ЭТП</w:t>
      </w:r>
      <w:r w:rsidRPr="002B756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2B7566">
        <w:rPr>
          <w:rFonts w:ascii="Times New Roman" w:eastAsia="Times New Roman" w:hAnsi="Times New Roman" w:cs="Times New Roman"/>
          <w:sz w:val="28"/>
          <w:szCs w:val="28"/>
          <w:lang w:eastAsia="ru-RU"/>
        </w:rPr>
        <w:t>Аук</w:t>
      </w:r>
      <w:proofErr w:type="spellEnd"/>
      <w:r w:rsidRPr="002B756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 w:rsidRPr="002B7566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Конк</w:t>
      </w:r>
      <w:proofErr w:type="spellEnd"/>
      <w:r w:rsidRPr="002B756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Дом-2,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закупка</w:t>
      </w:r>
      <w:r w:rsidRPr="002B756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№46141.</w:t>
      </w:r>
    </w:p>
    <w:p w:rsidR="00C36DD2" w:rsidRPr="002B7566" w:rsidRDefault="00C36DD2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36DD2" w:rsidRDefault="00A814DE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en-US" w:eastAsia="ar-S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Заседание</w:t>
      </w:r>
      <w:r w:rsidRPr="002B7566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</w:t>
      </w:r>
      <w:r w:rsidRPr="002B756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закупочной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комиссии</w:t>
      </w:r>
      <w:r w:rsidRPr="002B7566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проводится</w:t>
      </w:r>
      <w:r w:rsidRPr="002B7566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«18» декабря 2013 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года</w:t>
      </w:r>
      <w:r w:rsidRPr="002B7566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в</w:t>
      </w:r>
      <w:r w:rsidRPr="002B7566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07:00:00 (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время</w:t>
      </w:r>
      <w:r w:rsidRPr="002B7566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московское</w:t>
      </w:r>
      <w:r w:rsidRPr="002B7566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), 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по</w:t>
      </w:r>
      <w:r w:rsidRPr="002B7566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адресу</w:t>
      </w:r>
      <w:r w:rsidRPr="002B7566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: </w:t>
      </w:r>
      <w:proofErr w:type="spellStart"/>
      <w:r w:rsidRPr="002B7566">
        <w:rPr>
          <w:rFonts w:ascii="Times New Roman" w:eastAsia="Times New Roman" w:hAnsi="Times New Roman" w:cs="Times New Roman"/>
          <w:sz w:val="28"/>
          <w:szCs w:val="28"/>
          <w:lang w:eastAsia="ar-SA"/>
        </w:rPr>
        <w:t>Аук</w:t>
      </w:r>
      <w:proofErr w:type="spellEnd"/>
      <w:r w:rsidRPr="002B7566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en-US" w:eastAsia="ar-SA"/>
        </w:rPr>
        <w:t>Конк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en-US" w:eastAsia="ar-SA"/>
        </w:rPr>
        <w:t xml:space="preserve">.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val="en-US" w:eastAsia="ar-SA"/>
        </w:rPr>
        <w:t>Дом-2 http://a-k-d.ru/.</w:t>
      </w:r>
      <w:proofErr w:type="gramEnd"/>
    </w:p>
    <w:p w:rsidR="00C36DD2" w:rsidRDefault="00A814DE">
      <w:pPr>
        <w:keepLines/>
        <w:spacing w:before="120"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 заседании присутствуют: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3766"/>
        <w:gridCol w:w="6386"/>
      </w:tblGrid>
      <w:tr w:rsidR="00C36DD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36DD2" w:rsidRDefault="00A814D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36DD2" w:rsidRDefault="00A814D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Должность </w:t>
            </w:r>
          </w:p>
        </w:tc>
      </w:tr>
      <w:tr w:rsidR="00C36DD2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36DD2" w:rsidRDefault="00A814DE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Председатель закупочной комиссии: </w:t>
            </w:r>
          </w:p>
        </w:tc>
      </w:tr>
      <w:tr w:rsidR="00C36DD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36DD2" w:rsidRDefault="00A814D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Тимошик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Виталий Анатольевич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36DD2" w:rsidRDefault="002B756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Начальник УЗУ</w:t>
            </w:r>
          </w:p>
        </w:tc>
      </w:tr>
      <w:tr w:rsidR="00C36DD2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36DD2" w:rsidRDefault="00A814DE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Члены закупочной комиссии: </w:t>
            </w:r>
          </w:p>
        </w:tc>
      </w:tr>
      <w:tr w:rsidR="00C36DD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36DD2" w:rsidRDefault="00A814D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Говырин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Владимир Вячеславович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36DD2" w:rsidRDefault="002B756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Ведущий юрисконсульт ОПРА УЗУ</w:t>
            </w:r>
          </w:p>
        </w:tc>
      </w:tr>
      <w:tr w:rsidR="00C36DD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36DD2" w:rsidRDefault="00A814D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Еременко Станислав Викторович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36DD2" w:rsidRDefault="002B756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proofErr w:type="gramStart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И</w:t>
            </w:r>
            <w:r w:rsidR="00A814DE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сполняющий</w:t>
            </w:r>
            <w:proofErr w:type="gramEnd"/>
            <w:r w:rsidR="00A814DE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обязанности начальника ОМТС</w:t>
            </w:r>
          </w:p>
        </w:tc>
      </w:tr>
      <w:tr w:rsidR="00C36DD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36DD2" w:rsidRDefault="00A814D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Жигмонт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Татьяна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36DD2" w:rsidRDefault="002B756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Начальник ОПРА</w:t>
            </w:r>
          </w:p>
        </w:tc>
      </w:tr>
      <w:tr w:rsidR="00C36DD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36DD2" w:rsidRDefault="002B756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Синицына Людмила 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lastRenderedPageBreak/>
              <w:t>Владимировна</w:t>
            </w:r>
            <w:r w:rsidR="00A814DE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36DD2" w:rsidRDefault="002B756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 xml:space="preserve">Специалист по обеспечению экономической </w:t>
            </w:r>
            <w:r>
              <w:rPr>
                <w:rFonts w:ascii="Times New Roman" w:hAnsi="Times New Roman"/>
                <w:sz w:val="28"/>
                <w:szCs w:val="28"/>
              </w:rPr>
              <w:lastRenderedPageBreak/>
              <w:t>безопасности ОЭБ</w:t>
            </w:r>
          </w:p>
        </w:tc>
      </w:tr>
      <w:tr w:rsidR="00C36DD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36DD2" w:rsidRDefault="00A814D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lastRenderedPageBreak/>
              <w:t xml:space="preserve">Трякшина Татьяна Александровна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36DD2" w:rsidRDefault="002B756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Р</w:t>
            </w:r>
            <w:r w:rsidR="00A814DE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уководитель группы ОМТС</w:t>
            </w:r>
          </w:p>
        </w:tc>
      </w:tr>
      <w:tr w:rsidR="00C36DD2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36DD2" w:rsidRDefault="00A814DE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Секретарь закупочной комиссии (без права голоса) </w:t>
            </w:r>
          </w:p>
        </w:tc>
      </w:tr>
      <w:tr w:rsidR="00C36DD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36DD2" w:rsidRDefault="00A814D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Старикова Арина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36DD2" w:rsidRDefault="002B756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Специалист по конкурсным торгам ОПРА</w:t>
            </w:r>
          </w:p>
        </w:tc>
      </w:tr>
    </w:tbl>
    <w:p w:rsidR="00C36DD2" w:rsidRDefault="00C36DD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36DD2" w:rsidRDefault="00A814DE">
      <w:pPr>
        <w:keepLine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Заседание проводится в присутствии 6 из 6 членов закупочной комиссии. Кворум имеется.</w:t>
      </w:r>
    </w:p>
    <w:p w:rsidR="00C36DD2" w:rsidRDefault="00A814DE">
      <w:pPr>
        <w:pStyle w:val="af4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На момент окончания срока подачи заявок на участие в запросе цен на «18» декабря 2013 года 07:00:00 (время московское) всего было подано: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8122"/>
        <w:gridCol w:w="2030"/>
      </w:tblGrid>
      <w:tr w:rsidR="00C36DD2">
        <w:trPr>
          <w:jc w:val="center"/>
        </w:trPr>
        <w:tc>
          <w:tcPr>
            <w:tcW w:w="4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36DD2" w:rsidRDefault="00A814DE" w:rsidP="002B756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Количество заявок на участие в запросе цен в электронной форме</w:t>
            </w:r>
          </w:p>
        </w:tc>
        <w:tc>
          <w:tcPr>
            <w:tcW w:w="1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36DD2" w:rsidRDefault="00A814D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2 </w:t>
            </w:r>
          </w:p>
        </w:tc>
      </w:tr>
    </w:tbl>
    <w:p w:rsidR="00C36DD2" w:rsidRDefault="00A814DE">
      <w:pPr>
        <w:pStyle w:val="af4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Результаты открытия доступа к поданным в форме электронных документов заявкам на участие в запросе цен: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251"/>
        <w:gridCol w:w="4296"/>
        <w:gridCol w:w="2220"/>
        <w:gridCol w:w="2385"/>
      </w:tblGrid>
      <w:tr w:rsidR="00C36DD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36DD2" w:rsidRDefault="00A814D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proofErr w:type="spellStart"/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Рег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. №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36DD2" w:rsidRDefault="00A814D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Наименование (для юридического лица), ФИО (для физического лица) участника процедуры закупки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36DD2" w:rsidRDefault="00A814D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Почтовый адрес участника процедуры закупки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36DD2" w:rsidRDefault="00A814D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Условия исполнения договора, указанные в заявке</w:t>
            </w:r>
          </w:p>
        </w:tc>
      </w:tr>
      <w:tr w:rsidR="00C36DD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36DD2" w:rsidRDefault="00A814D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60094010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36DD2" w:rsidRDefault="00A814D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Общество с ограниченной ответственностью "СПЕЦТЕХСТРОЙ"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36DD2" w:rsidRDefault="00C36DD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36DD2" w:rsidRDefault="00C36DD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C36DD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36DD2" w:rsidRDefault="00A814D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60094051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36DD2" w:rsidRDefault="00A814D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Общество с ограниченной ответственностью "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Униматик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"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36DD2" w:rsidRDefault="00C36DD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36DD2" w:rsidRDefault="00C36DD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</w:tbl>
    <w:p w:rsidR="00C36DD2" w:rsidRDefault="00A814DE">
      <w:pPr>
        <w:pStyle w:val="af4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Согласно решению закупочной комиссии заявки участников Общество с ограниченной ответственностью "СПЕЦТЕХСТРОЙ", Общество с ограниченной ответственностью "</w:t>
      </w:r>
      <w:proofErr w:type="spellStart"/>
      <w:r>
        <w:rPr>
          <w:rFonts w:eastAsia="Times New Roman"/>
          <w:sz w:val="28"/>
          <w:szCs w:val="28"/>
        </w:rPr>
        <w:t>Униматик</w:t>
      </w:r>
      <w:proofErr w:type="spellEnd"/>
      <w:r>
        <w:rPr>
          <w:rFonts w:eastAsia="Times New Roman"/>
          <w:sz w:val="28"/>
          <w:szCs w:val="28"/>
        </w:rPr>
        <w:t xml:space="preserve">" приняты к рассмотрению. </w:t>
      </w:r>
    </w:p>
    <w:p w:rsidR="00C36DD2" w:rsidRDefault="00A814DE">
      <w:p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Закупочная комиссия: 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/>
      </w:tblPr>
      <w:tblGrid>
        <w:gridCol w:w="3406"/>
        <w:gridCol w:w="5535"/>
        <w:gridCol w:w="1110"/>
      </w:tblGrid>
      <w:tr w:rsidR="00C36DD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36DD2" w:rsidRDefault="00A814D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36DD2" w:rsidRDefault="00A814D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Должность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36DD2" w:rsidRDefault="00A814D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Подпись </w:t>
            </w:r>
          </w:p>
        </w:tc>
      </w:tr>
      <w:tr w:rsidR="00C36DD2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36DD2" w:rsidRDefault="00A814DE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Председатель закупочной комиссии: </w:t>
            </w:r>
          </w:p>
        </w:tc>
      </w:tr>
      <w:tr w:rsidR="00C36DD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36DD2" w:rsidRDefault="00A814D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Тимошик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Виталий Анатольевич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36DD2" w:rsidRDefault="002B756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Начальник УЗУ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36DD2" w:rsidRDefault="00C36DD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C36DD2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36DD2" w:rsidRDefault="00A814DE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Члены закупочной комиссии: </w:t>
            </w:r>
          </w:p>
        </w:tc>
      </w:tr>
      <w:tr w:rsidR="00C36DD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36DD2" w:rsidRDefault="00A814D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Говырин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Владимир Вячеславович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36DD2" w:rsidRDefault="002B756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Ведущий юрисконсульт ОПРА УЗУ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36DD2" w:rsidRDefault="00C36DD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C36DD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36DD2" w:rsidRDefault="00A814D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Еременко Станислав Викторович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36DD2" w:rsidRDefault="002B756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proofErr w:type="gramStart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И</w:t>
            </w:r>
            <w:r w:rsidR="00A814DE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сполняющий</w:t>
            </w:r>
            <w:proofErr w:type="gramEnd"/>
            <w:r w:rsidR="00A814DE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обязанности начальника ОМТС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36DD2" w:rsidRDefault="00C36DD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C36DD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36DD2" w:rsidRDefault="00A814D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Жигмонт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Татьяна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36DD2" w:rsidRDefault="002B756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Начальник ОПРА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36DD2" w:rsidRDefault="00C36DD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C36DD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36DD2" w:rsidRDefault="002B756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lastRenderedPageBreak/>
              <w:t xml:space="preserve">Синицына Людмила </w:t>
            </w:r>
            <w:r w:rsidR="00A814DE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Владимиров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на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36DD2" w:rsidRDefault="002B756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Специалист по обеспечению экономической безопасности ОЭБ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36DD2" w:rsidRDefault="00C36DD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C36DD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36DD2" w:rsidRDefault="00A814D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Трякшина Татьяна Александровна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36DD2" w:rsidRDefault="002B756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Р</w:t>
            </w:r>
            <w:r w:rsidR="00A814DE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уководитель группы ОМТС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36DD2" w:rsidRDefault="00C36DD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C36DD2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36DD2" w:rsidRDefault="00A814DE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Секретарь закупочной комиссии (без права голоса) </w:t>
            </w:r>
          </w:p>
        </w:tc>
      </w:tr>
      <w:tr w:rsidR="00C36DD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36DD2" w:rsidRDefault="00A814D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Старикова Арина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36DD2" w:rsidRDefault="002B756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Специалист по конкурсным торгам ОПРА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36DD2" w:rsidRDefault="00C36DD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</w:tbl>
    <w:p w:rsidR="00C36DD2" w:rsidRDefault="00C36DD2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  <w:lang w:eastAsia="ru-RU"/>
        </w:rPr>
      </w:pPr>
    </w:p>
    <w:sectPr w:rsidR="00C36DD2" w:rsidSect="00C36DD2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C4680" w:rsidRDefault="002C4680">
      <w:pPr>
        <w:spacing w:after="0" w:line="240" w:lineRule="auto"/>
      </w:pPr>
      <w:r>
        <w:separator/>
      </w:r>
    </w:p>
  </w:endnote>
  <w:endnote w:type="continuationSeparator" w:id="0">
    <w:p w:rsidR="002C4680" w:rsidRDefault="002C468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36DD2" w:rsidRDefault="00C36DD2">
    <w:pPr>
      <w:pStyle w:val="a9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36DD2" w:rsidRDefault="00A814DE">
    <w:pPr>
      <w:pStyle w:val="ab"/>
      <w:spacing w:after="0"/>
      <w:jc w:val="center"/>
      <w:outlineLvl w:val="0"/>
      <w:rPr>
        <w:sz w:val="16"/>
        <w:szCs w:val="16"/>
      </w:rPr>
    </w:pPr>
    <w:r>
      <w:rPr>
        <w:sz w:val="16"/>
        <w:szCs w:val="16"/>
      </w:rPr>
      <w:t xml:space="preserve">Протокол  № Z028064-1 от «18» декабря 2013 заседания закупочной комиссии по открытию доступа к </w:t>
    </w:r>
    <w:proofErr w:type="gramStart"/>
    <w:r>
      <w:rPr>
        <w:sz w:val="16"/>
        <w:szCs w:val="16"/>
      </w:rPr>
      <w:t>поданным</w:t>
    </w:r>
    <w:proofErr w:type="gramEnd"/>
    <w:r>
      <w:rPr>
        <w:sz w:val="16"/>
        <w:szCs w:val="16"/>
      </w:rPr>
      <w:t xml:space="preserve"> в форме электронных документов заявками на участие в запросе ценовых котировок в электронной форме на право заключения договора на поставку оснастки для станков с ЧПУ</w:t>
    </w:r>
  </w:p>
  <w:sdt>
    <w:sdtPr>
      <w:rPr>
        <w:rFonts w:ascii="Times New Roman" w:eastAsia="Times New Roman" w:hAnsi="Times New Roman" w:cs="Times New Roman"/>
        <w:sz w:val="16"/>
        <w:szCs w:val="16"/>
        <w:lang w:eastAsia="ru-RU"/>
      </w:rPr>
      <w:id w:val="43076246"/>
      <w:docPartObj>
        <w:docPartGallery w:val="Page Numbers (Top of Page)"/>
        <w:docPartUnique/>
      </w:docPartObj>
    </w:sdtPr>
    <w:sdtContent>
      <w:p w:rsidR="00C36DD2" w:rsidRDefault="00A814DE">
        <w:pPr>
          <w:pStyle w:val="a9"/>
          <w:jc w:val="center"/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</w:pP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Страница </w:t>
        </w:r>
        <w:r w:rsidR="00C36DD2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PAGE</w:instrText>
        </w:r>
        <w:r w:rsidR="00C36DD2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2B7566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1</w:t>
        </w:r>
        <w:r w:rsidR="00C36DD2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 из </w:t>
        </w:r>
        <w:r w:rsidR="00C36DD2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NUMPAGES</w:instrText>
        </w:r>
        <w:r w:rsidR="00C36DD2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2B7566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3</w:t>
        </w:r>
        <w:r w:rsidR="00C36DD2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</w:p>
    </w:sdtContent>
  </w:sdt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36DD2" w:rsidRDefault="00C36DD2">
    <w:pPr>
      <w:pStyle w:val="a9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C4680" w:rsidRDefault="002C4680">
      <w:pPr>
        <w:spacing w:after="0" w:line="240" w:lineRule="auto"/>
      </w:pPr>
      <w:r>
        <w:separator/>
      </w:r>
    </w:p>
  </w:footnote>
  <w:footnote w:type="continuationSeparator" w:id="0">
    <w:p w:rsidR="002C4680" w:rsidRDefault="002C468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36DD2" w:rsidRDefault="00C36DD2">
    <w:pPr>
      <w:pStyle w:val="a7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36DD2" w:rsidRDefault="00C36DD2">
    <w:pPr>
      <w:pStyle w:val="a7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36DD2" w:rsidRDefault="00C36DD2">
    <w:pPr>
      <w:pStyle w:val="a7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99F0FCD"/>
    <w:multiLevelType w:val="multilevel"/>
    <w:tmpl w:val="4B6A870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isplayBackgroundShape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120834"/>
  </w:hdrShapeDefaults>
  <w:footnotePr>
    <w:footnote w:id="-1"/>
    <w:footnote w:id="0"/>
  </w:footnotePr>
  <w:endnotePr>
    <w:endnote w:id="-1"/>
    <w:endnote w:id="0"/>
  </w:endnotePr>
  <w:compat/>
  <w:rsids>
    <w:rsidRoot w:val="00A814DE"/>
    <w:rsid w:val="002B7566"/>
    <w:rsid w:val="002C4680"/>
    <w:rsid w:val="00A814DE"/>
    <w:rsid w:val="00C36DD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2083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36DD2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C36DD2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C36DD2"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rsid w:val="00C36DD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sid w:val="00C36DD2"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semiHidden/>
    <w:unhideWhenUsed/>
    <w:rsid w:val="00C36DD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sid w:val="00C36DD2"/>
    <w:rPr>
      <w:sz w:val="22"/>
      <w:szCs w:val="22"/>
    </w:rPr>
  </w:style>
  <w:style w:type="paragraph" w:styleId="a9">
    <w:name w:val="footer"/>
    <w:basedOn w:val="a"/>
    <w:link w:val="aa"/>
    <w:uiPriority w:val="99"/>
    <w:semiHidden/>
    <w:unhideWhenUsed/>
    <w:rsid w:val="00C36DD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sid w:val="00C36DD2"/>
    <w:rPr>
      <w:sz w:val="22"/>
      <w:szCs w:val="22"/>
    </w:rPr>
  </w:style>
  <w:style w:type="paragraph" w:styleId="ab">
    <w:name w:val="Body Text"/>
    <w:basedOn w:val="a"/>
    <w:link w:val="ac"/>
    <w:uiPriority w:val="99"/>
    <w:semiHidden/>
    <w:unhideWhenUsed/>
    <w:rsid w:val="00C36DD2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semiHidden/>
    <w:locked/>
    <w:rsid w:val="00C36DD2"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rsid w:val="00C36DD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sid w:val="00C36DD2"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rsid w:val="00C36DD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sid w:val="00C36DD2"/>
    <w:rPr>
      <w:rFonts w:ascii="Tahoma" w:hAnsi="Tahoma" w:cs="Tahoma" w:hint="default"/>
      <w:sz w:val="16"/>
      <w:szCs w:val="16"/>
    </w:rPr>
  </w:style>
  <w:style w:type="paragraph" w:styleId="af1">
    <w:name w:val="List Paragraph"/>
    <w:basedOn w:val="a"/>
    <w:uiPriority w:val="34"/>
    <w:qFormat/>
    <w:rsid w:val="00C36DD2"/>
    <w:pPr>
      <w:ind w:left="720"/>
      <w:contextualSpacing/>
    </w:pPr>
  </w:style>
  <w:style w:type="paragraph" w:customStyle="1" w:styleId="af2">
    <w:name w:val="* С выравниванием по левому краю"/>
    <w:uiPriority w:val="99"/>
    <w:rsid w:val="00C36DD2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3">
    <w:name w:val="annotation reference"/>
    <w:basedOn w:val="a0"/>
    <w:uiPriority w:val="99"/>
    <w:semiHidden/>
    <w:unhideWhenUsed/>
    <w:rsid w:val="00C36DD2"/>
    <w:rPr>
      <w:sz w:val="16"/>
      <w:szCs w:val="16"/>
    </w:rPr>
  </w:style>
  <w:style w:type="paragraph" w:styleId="af4">
    <w:name w:val="Normal (Web)"/>
    <w:basedOn w:val="a"/>
    <w:uiPriority w:val="99"/>
    <w:semiHidden/>
    <w:unhideWhenUsed/>
    <w:rsid w:val="00C36DD2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8F8817F-32AB-4722-B89B-484CB8CAC8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3</Pages>
  <Words>542</Words>
  <Characters>3092</Characters>
  <Application>Microsoft Office Word</Application>
  <DocSecurity>0</DocSecurity>
  <Lines>25</Lines>
  <Paragraphs>7</Paragraphs>
  <ScaleCrop>false</ScaleCrop>
  <Company/>
  <LinksUpToDate>false</LinksUpToDate>
  <CharactersWithSpaces>3627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sab1</cp:lastModifiedBy>
  <cp:revision>3</cp:revision>
  <cp:lastPrinted>2013-12-18T04:53:00Z</cp:lastPrinted>
  <dcterms:created xsi:type="dcterms:W3CDTF">2013-12-18T04:47:00Z</dcterms:created>
  <dcterms:modified xsi:type="dcterms:W3CDTF">2013-12-18T04:53:00Z</dcterms:modified>
</cp:coreProperties>
</file>