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713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ВЫПИСКА ИЗ ПРОТОКОЛА № РЕ-3623</w:t>
      </w:r>
    </w:p>
    <w:p w:rsidR="00000000" w:rsidRDefault="00F713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поставку Образцов стандартных гос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ударственных(ГСО)</w:t>
      </w:r>
    </w:p>
    <w:p w:rsidR="00000000" w:rsidRDefault="00F713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F7130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Зеленогорск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F7130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F713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13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000000" w:rsidRDefault="00F713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13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F713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000000" w:rsidRDefault="00F713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000000" w:rsidRPr="00F71301" w:rsidRDefault="00F713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1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Образцов стандартных государственных(ГСО)</w:t>
      </w:r>
    </w:p>
    <w:p w:rsidR="00000000" w:rsidRPr="00F71301" w:rsidRDefault="00F713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F71301" w:rsidRDefault="00F713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519 904 (Пятьсот девятнадцать тысяч девя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тьсот четыре) рубля 15 копеек, включая НДС. </w:t>
      </w:r>
    </w:p>
    <w:p w:rsidR="00000000" w:rsidRPr="00F71301" w:rsidRDefault="00F713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13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1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71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71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71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F71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F7130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F7130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F7130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F7130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№140110/0508/001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71301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№46799.</w:t>
      </w:r>
    </w:p>
    <w:p w:rsidR="00000000" w:rsidRDefault="00F713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Pr="00F71301" w:rsidRDefault="00F71301" w:rsidP="00F7130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«23»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09:00:00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r w:rsidRPr="00F71301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</w:p>
    <w:p w:rsidR="00000000" w:rsidRDefault="00F7130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«23» января 2014 года 09:00:00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</w:tr>
    </w:tbl>
    <w:p w:rsidR="00000000" w:rsidRDefault="00F7130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09"/>
        <w:gridCol w:w="4347"/>
        <w:gridCol w:w="2438"/>
        <w:gridCol w:w="215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Наименование (для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юридического лица), ФИО (для ф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Почтовый адрес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60101342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"ОРМЕТ"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Российская федерация, 620049, Екатеринбург, Ло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бачевского пер,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60101801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"ПРОМХИМКОМПЛЕКТ"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Российская федерация, 620049, Екатеринбург, Лобачевского пер,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60101924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«Крезол»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Российская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федерация, 620049, Екатеринбург, Лобачевского пер,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1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</w:tbl>
    <w:p w:rsidR="00000000" w:rsidRDefault="00F7130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"ОРМЕТ", Общество с ограниченной ответственностью "ПРОМХИМКОМПЛЕКТ", ООО «Крезо</w:t>
      </w:r>
      <w:r>
        <w:rPr>
          <w:rFonts w:eastAsia="Times New Roman"/>
          <w:sz w:val="28"/>
          <w:szCs w:val="28"/>
        </w:rPr>
        <w:t xml:space="preserve">л» приняты к рассмотрению. </w:t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71301">
      <w:pPr>
        <w:spacing w:after="0" w:line="240" w:lineRule="auto"/>
      </w:pPr>
      <w:r>
        <w:separator/>
      </w:r>
    </w:p>
  </w:endnote>
  <w:endnote w:type="continuationSeparator" w:id="0">
    <w:p w:rsidR="00000000" w:rsidRDefault="00F71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130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130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Выписка из протокола  № РЕ-3623 от «23» января 2014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</w:t>
    </w:r>
    <w:r>
      <w:rPr>
        <w:sz w:val="16"/>
        <w:szCs w:val="16"/>
      </w:rPr>
      <w:t>вора на поставку Образцов стандартных государственных(ГСО)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F71301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130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71301">
      <w:pPr>
        <w:spacing w:after="0" w:line="240" w:lineRule="auto"/>
      </w:pPr>
      <w:r>
        <w:separator/>
      </w:r>
    </w:p>
  </w:footnote>
  <w:footnote w:type="continuationSeparator" w:id="0">
    <w:p w:rsidR="00000000" w:rsidRDefault="00F713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130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130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130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F71301"/>
    <w:rsid w:val="00F71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BB7B8-999B-473F-A3B9-8AAB0F418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2014-01-24T07:22:00Z</dcterms:created>
  <dcterms:modified xsi:type="dcterms:W3CDTF">2014-01-24T07:22:00Z</dcterms:modified>
</cp:coreProperties>
</file>