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2EB" w:rsidRDefault="003C18A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 № Z028613-1</w:t>
      </w:r>
    </w:p>
    <w:p w:rsidR="002C12EB" w:rsidRDefault="003C18A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 доступа к заявкам на участие в открытом запросе цен на право заключения договора на поставку кислоты серной технической</w:t>
      </w:r>
    </w:p>
    <w:p w:rsidR="002C12EB" w:rsidRDefault="002C12EB">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2C12EB" w:rsidRDefault="002C12EB">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2C12EB">
        <w:tc>
          <w:tcPr>
            <w:tcW w:w="5149" w:type="dxa"/>
            <w:hideMark/>
          </w:tcPr>
          <w:p w:rsidR="002C12EB" w:rsidRDefault="003C18A5">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Озерск</w:t>
            </w:r>
          </w:p>
        </w:tc>
        <w:tc>
          <w:tcPr>
            <w:tcW w:w="5102" w:type="dxa"/>
            <w:hideMark/>
          </w:tcPr>
          <w:p w:rsidR="002C12EB" w:rsidRDefault="003C18A5">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«27» января 2014</w:t>
            </w:r>
            <w:r>
              <w:rPr>
                <w:rFonts w:ascii="Times New Roman" w:eastAsia="Times New Roman" w:hAnsi="Times New Roman" w:cs="Times New Roman"/>
                <w:bCs/>
                <w:sz w:val="28"/>
                <w:szCs w:val="28"/>
                <w:lang w:eastAsia="ru-RU"/>
              </w:rPr>
              <w:t xml:space="preserve"> г.</w:t>
            </w:r>
          </w:p>
        </w:tc>
      </w:tr>
    </w:tbl>
    <w:p w:rsidR="002C12EB" w:rsidRDefault="002C12EB">
      <w:pPr>
        <w:keepLines/>
        <w:tabs>
          <w:tab w:val="left" w:pos="252"/>
        </w:tabs>
        <w:spacing w:after="0" w:line="240" w:lineRule="auto"/>
        <w:jc w:val="both"/>
        <w:rPr>
          <w:rFonts w:ascii="Times New Roman" w:eastAsia="Times New Roman" w:hAnsi="Times New Roman" w:cs="Times New Roman"/>
          <w:sz w:val="28"/>
          <w:szCs w:val="28"/>
          <w:lang w:eastAsia="ru-RU"/>
        </w:rPr>
      </w:pPr>
    </w:p>
    <w:p w:rsidR="002C12EB" w:rsidRDefault="003C18A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2C12EB" w:rsidRDefault="002C12EB">
      <w:pPr>
        <w:keepLines/>
        <w:tabs>
          <w:tab w:val="left" w:pos="252"/>
        </w:tabs>
        <w:spacing w:after="0" w:line="240" w:lineRule="auto"/>
        <w:jc w:val="both"/>
        <w:rPr>
          <w:rFonts w:ascii="Times New Roman" w:eastAsia="Times New Roman" w:hAnsi="Times New Roman" w:cs="Times New Roman"/>
          <w:sz w:val="28"/>
          <w:szCs w:val="28"/>
          <w:lang w:eastAsia="ru-RU"/>
        </w:rPr>
      </w:pPr>
    </w:p>
    <w:p w:rsidR="002C12EB" w:rsidRDefault="003C18A5">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2C12EB" w:rsidRDefault="003C18A5">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"Производственное объединение "Маяк"</w:t>
      </w:r>
    </w:p>
    <w:p w:rsidR="002C12EB" w:rsidRPr="001E7130" w:rsidRDefault="003C18A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1E7130">
        <w:rPr>
          <w:rFonts w:ascii="Times New Roman" w:eastAsia="Times New Roman" w:hAnsi="Times New Roman" w:cs="Times New Roman"/>
          <w:sz w:val="28"/>
          <w:szCs w:val="28"/>
          <w:lang w:eastAsia="ru-RU"/>
        </w:rPr>
        <w:t xml:space="preserve"> </w:t>
      </w:r>
      <w:r w:rsidRPr="001E7130">
        <w:rPr>
          <w:rFonts w:ascii="Times New Roman" w:eastAsia="Times New Roman" w:hAnsi="Times New Roman" w:cs="Times New Roman"/>
          <w:color w:val="000000"/>
          <w:sz w:val="28"/>
          <w:szCs w:val="28"/>
          <w:lang w:eastAsia="ar-SA"/>
        </w:rPr>
        <w:t>запроса цен</w:t>
      </w:r>
      <w:r w:rsidRPr="001E7130">
        <w:rPr>
          <w:rFonts w:ascii="Times New Roman" w:eastAsia="Times New Roman" w:hAnsi="Times New Roman" w:cs="Times New Roman"/>
          <w:sz w:val="28"/>
          <w:szCs w:val="28"/>
          <w:lang w:eastAsia="ru-RU"/>
        </w:rPr>
        <w:t>: ФГУП</w:t>
      </w:r>
      <w:proofErr w:type="gramStart"/>
      <w:r w:rsidRPr="001E7130">
        <w:rPr>
          <w:rFonts w:ascii="Times New Roman" w:eastAsia="Times New Roman" w:hAnsi="Times New Roman" w:cs="Times New Roman"/>
          <w:sz w:val="28"/>
          <w:szCs w:val="28"/>
          <w:lang w:eastAsia="ru-RU"/>
        </w:rPr>
        <w:t>"П</w:t>
      </w:r>
      <w:proofErr w:type="gramEnd"/>
      <w:r w:rsidRPr="001E7130">
        <w:rPr>
          <w:rFonts w:ascii="Times New Roman" w:eastAsia="Times New Roman" w:hAnsi="Times New Roman" w:cs="Times New Roman"/>
          <w:sz w:val="28"/>
          <w:szCs w:val="28"/>
          <w:lang w:eastAsia="ru-RU"/>
        </w:rPr>
        <w:t>роизводственное объединение "Маяк"</w:t>
      </w:r>
    </w:p>
    <w:p w:rsidR="002C12EB" w:rsidRPr="001E7130" w:rsidRDefault="003C18A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1E7130">
        <w:rPr>
          <w:rFonts w:ascii="Times New Roman" w:eastAsia="Times New Roman" w:hAnsi="Times New Roman" w:cs="Times New Roman"/>
          <w:sz w:val="28"/>
          <w:szCs w:val="28"/>
          <w:lang w:eastAsia="ru-RU"/>
        </w:rPr>
        <w:t xml:space="preserve"> </w:t>
      </w:r>
      <w:r w:rsidRPr="001E7130">
        <w:rPr>
          <w:rFonts w:ascii="Times New Roman" w:eastAsia="Times New Roman" w:hAnsi="Times New Roman" w:cs="Times New Roman"/>
          <w:color w:val="000000"/>
          <w:sz w:val="28"/>
          <w:szCs w:val="28"/>
          <w:lang w:eastAsia="ar-SA"/>
        </w:rPr>
        <w:t>запроса цен</w:t>
      </w:r>
      <w:r w:rsidRPr="001E7130">
        <w:rPr>
          <w:rFonts w:ascii="Times New Roman" w:eastAsia="Times New Roman" w:hAnsi="Times New Roman" w:cs="Times New Roman"/>
          <w:sz w:val="28"/>
          <w:szCs w:val="28"/>
          <w:lang w:eastAsia="ru-RU"/>
        </w:rPr>
        <w:t>: право заключения договора на поставку кислоты серной технической</w:t>
      </w:r>
    </w:p>
    <w:p w:rsidR="002C12EB" w:rsidRPr="001E7130" w:rsidRDefault="003C18A5">
      <w:pPr>
        <w:spacing w:after="0" w:line="240" w:lineRule="auto"/>
        <w:jc w:val="both"/>
        <w:rPr>
          <w:rFonts w:ascii="Times New Roman" w:eastAsia="Times New Roman" w:hAnsi="Times New Roman" w:cs="Times New Roman"/>
          <w:sz w:val="28"/>
          <w:szCs w:val="28"/>
          <w:lang w:eastAsia="ru-RU"/>
        </w:rPr>
      </w:pPr>
      <w:r w:rsidRPr="001E7130">
        <w:rPr>
          <w:rFonts w:ascii="Times New Roman" w:eastAsia="Times New Roman" w:hAnsi="Times New Roman" w:cs="Times New Roman"/>
          <w:sz w:val="28"/>
          <w:szCs w:val="28"/>
          <w:lang w:eastAsia="ru-RU"/>
        </w:rPr>
        <w:t xml:space="preserve">Предмет договора: Поставка кислоты серной технической </w:t>
      </w:r>
    </w:p>
    <w:p w:rsidR="002C12EB" w:rsidRPr="001E7130" w:rsidRDefault="002C12EB">
      <w:pPr>
        <w:spacing w:after="0" w:line="240" w:lineRule="auto"/>
        <w:rPr>
          <w:rFonts w:ascii="Times New Roman" w:eastAsia="Times New Roman" w:hAnsi="Times New Roman" w:cs="Times New Roman"/>
          <w:sz w:val="28"/>
          <w:szCs w:val="28"/>
          <w:lang w:eastAsia="ru-RU"/>
        </w:rPr>
      </w:pPr>
    </w:p>
    <w:p w:rsidR="002C12EB" w:rsidRPr="001E7130" w:rsidRDefault="003C18A5">
      <w:pPr>
        <w:spacing w:after="0" w:line="240" w:lineRule="auto"/>
        <w:jc w:val="both"/>
        <w:rPr>
          <w:rFonts w:ascii="Times New Roman" w:eastAsia="Times New Roman" w:hAnsi="Times New Roman" w:cs="Times New Roman"/>
          <w:sz w:val="28"/>
          <w:szCs w:val="28"/>
          <w:lang w:eastAsia="ru-RU"/>
        </w:rPr>
      </w:pPr>
      <w:r w:rsidRPr="001E7130">
        <w:rPr>
          <w:rFonts w:ascii="Times New Roman" w:eastAsia="Times New Roman" w:hAnsi="Times New Roman" w:cs="Times New Roman"/>
          <w:sz w:val="28"/>
          <w:szCs w:val="28"/>
          <w:lang w:eastAsia="ru-RU"/>
        </w:rPr>
        <w:t xml:space="preserve">Начальная (максимальная) цена договора: 810 621 (Восемьсот десять тысяч шестьсот двадцать один) рубль 00 копеек, включая НДС. </w:t>
      </w:r>
    </w:p>
    <w:p w:rsidR="002C12EB" w:rsidRPr="001E7130" w:rsidRDefault="002C12EB">
      <w:pPr>
        <w:spacing w:after="0" w:line="240" w:lineRule="auto"/>
        <w:rPr>
          <w:rFonts w:ascii="Times New Roman" w:eastAsia="Times New Roman" w:hAnsi="Times New Roman" w:cs="Times New Roman"/>
          <w:sz w:val="28"/>
          <w:szCs w:val="28"/>
          <w:lang w:eastAsia="ru-RU"/>
        </w:rPr>
      </w:pPr>
    </w:p>
    <w:p w:rsidR="002C12EB" w:rsidRDefault="003C18A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Извещение</w:t>
      </w:r>
      <w:r w:rsidRPr="001E71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1E71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1E7130">
        <w:rPr>
          <w:rFonts w:ascii="Times New Roman" w:eastAsia="Times New Roman" w:hAnsi="Times New Roman" w:cs="Times New Roman"/>
          <w:sz w:val="28"/>
          <w:szCs w:val="28"/>
          <w:lang w:eastAsia="ru-RU"/>
        </w:rPr>
        <w:t xml:space="preserve"> </w:t>
      </w:r>
      <w:r w:rsidRPr="001E7130">
        <w:rPr>
          <w:rFonts w:ascii="Times New Roman" w:eastAsia="Times New Roman" w:hAnsi="Times New Roman" w:cs="Times New Roman"/>
          <w:color w:val="000000"/>
          <w:sz w:val="28"/>
          <w:szCs w:val="28"/>
          <w:lang w:eastAsia="ar-SA"/>
        </w:rPr>
        <w:t xml:space="preserve">запроса цен </w:t>
      </w:r>
      <w:r>
        <w:rPr>
          <w:rFonts w:ascii="Times New Roman" w:eastAsia="Times New Roman" w:hAnsi="Times New Roman" w:cs="Times New Roman"/>
          <w:color w:val="000000"/>
          <w:sz w:val="28"/>
          <w:szCs w:val="28"/>
          <w:lang w:eastAsia="ar-SA"/>
        </w:rPr>
        <w:t>в</w:t>
      </w:r>
      <w:r w:rsidRPr="001E7130">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1E7130">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1E7130">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«21» января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о размещении заказов на закупки товаров, работ и услуг для нужд Госкорпорации «Росатом» </w:t>
      </w:r>
      <w:hyperlink r:id="rId8"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№140121/0491/054,</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на ЭТП Аук. Конк. Дом, закупка №47117 .</w:t>
      </w:r>
    </w:p>
    <w:p w:rsidR="002C12EB" w:rsidRDefault="002C12EB">
      <w:pPr>
        <w:keepLines/>
        <w:tabs>
          <w:tab w:val="left" w:pos="252"/>
        </w:tabs>
        <w:spacing w:after="0" w:line="240" w:lineRule="auto"/>
        <w:jc w:val="both"/>
        <w:rPr>
          <w:rFonts w:ascii="Times New Roman" w:eastAsia="Times New Roman" w:hAnsi="Times New Roman" w:cs="Times New Roman"/>
          <w:sz w:val="28"/>
          <w:szCs w:val="28"/>
          <w:lang w:eastAsia="ru-RU"/>
        </w:rPr>
      </w:pPr>
    </w:p>
    <w:p w:rsidR="002C12EB" w:rsidRDefault="003C18A5">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07:00:00 (время московское) «27» января 2014 года, по адресу: Аук. Конк. Дом-2 http://a-k-d.ru/.</w:t>
      </w:r>
    </w:p>
    <w:p w:rsidR="002C12EB" w:rsidRDefault="003C18A5">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4534"/>
        <w:gridCol w:w="5618"/>
      </w:tblGrid>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r>
      <w:tr w:rsidR="002C12E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Председатель закупочной комиссии: </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Начальник УЗУ</w:t>
            </w:r>
          </w:p>
        </w:tc>
      </w:tr>
      <w:tr w:rsidR="002C12E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Члены закупочной комиссии: </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Ведущий юрисконсульт ОПРА УЗУ</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rsidP="001E7130">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Бейхор</w:t>
            </w:r>
            <w:proofErr w:type="spellEnd"/>
            <w:r>
              <w:rPr>
                <w:rFonts w:ascii="Times New Roman" w:hAnsi="Times New Roman" w:cs="Times New Roman"/>
                <w:sz w:val="28"/>
                <w:szCs w:val="28"/>
                <w:lang w:eastAsia="ru-RU"/>
              </w:rPr>
              <w:t xml:space="preserve"> Марина</w:t>
            </w:r>
            <w:r w:rsidR="003C18A5">
              <w:rPr>
                <w:rFonts w:ascii="Times New Roman" w:hAnsi="Times New Roman" w:cs="Times New Roman"/>
                <w:sz w:val="28"/>
                <w:szCs w:val="28"/>
                <w:lang w:eastAsia="ru-RU"/>
              </w:rPr>
              <w:t xml:space="preserve"> Викторов</w:t>
            </w:r>
            <w:r>
              <w:rPr>
                <w:rFonts w:ascii="Times New Roman" w:hAnsi="Times New Roman" w:cs="Times New Roman"/>
                <w:sz w:val="28"/>
                <w:szCs w:val="28"/>
                <w:lang w:eastAsia="ru-RU"/>
              </w:rPr>
              <w:t>на</w:t>
            </w:r>
            <w:r w:rsidR="003C18A5">
              <w:rPr>
                <w:rFonts w:ascii="Times New Roman" w:hAnsi="Times New Roman" w:cs="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rsidP="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w:t>
            </w:r>
            <w:r w:rsidR="003C18A5">
              <w:rPr>
                <w:rFonts w:ascii="Times New Roman" w:hAnsi="Times New Roman" w:cs="Times New Roman"/>
                <w:sz w:val="28"/>
                <w:szCs w:val="28"/>
                <w:lang w:eastAsia="ru-RU"/>
              </w:rPr>
              <w:t>о</w:t>
            </w:r>
            <w:r>
              <w:rPr>
                <w:rFonts w:ascii="Times New Roman" w:hAnsi="Times New Roman" w:cs="Times New Roman"/>
                <w:sz w:val="28"/>
                <w:szCs w:val="28"/>
                <w:lang w:eastAsia="ru-RU"/>
              </w:rPr>
              <w:t>.</w:t>
            </w:r>
            <w:r w:rsidR="003C18A5">
              <w:rPr>
                <w:rFonts w:ascii="Times New Roman" w:hAnsi="Times New Roman" w:cs="Times New Roman"/>
                <w:sz w:val="28"/>
                <w:szCs w:val="28"/>
                <w:lang w:eastAsia="ru-RU"/>
              </w:rPr>
              <w:t xml:space="preserve"> начальника ОМТС</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Начальник ОПРА</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Бейхор Марина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Р</w:t>
            </w:r>
            <w:r w:rsidR="003C18A5">
              <w:rPr>
                <w:rFonts w:ascii="Times New Roman" w:hAnsi="Times New Roman" w:cs="Times New Roman"/>
                <w:sz w:val="28"/>
                <w:szCs w:val="28"/>
                <w:lang w:eastAsia="ru-RU"/>
              </w:rPr>
              <w:t>уководитель группы ОМТС</w:t>
            </w:r>
          </w:p>
        </w:tc>
      </w:tr>
      <w:tr w:rsidR="002C12E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Секретарь закупочной комиссии (без права голоса) </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по конкурсным торгам ОПРА</w:t>
            </w:r>
          </w:p>
        </w:tc>
      </w:tr>
    </w:tbl>
    <w:p w:rsidR="002C12EB" w:rsidRDefault="002C12EB">
      <w:pPr>
        <w:keepLines/>
        <w:spacing w:after="0" w:line="240" w:lineRule="auto"/>
        <w:jc w:val="both"/>
        <w:outlineLvl w:val="0"/>
        <w:rPr>
          <w:rFonts w:ascii="Times New Roman" w:eastAsia="Times New Roman" w:hAnsi="Times New Roman" w:cs="Times New Roman"/>
          <w:sz w:val="28"/>
          <w:szCs w:val="28"/>
          <w:lang w:eastAsia="ru-RU"/>
        </w:rPr>
      </w:pPr>
    </w:p>
    <w:p w:rsidR="002C12EB" w:rsidRDefault="003C18A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подачи на участие в запросе цен на 07:00:00 (время московское) «27» января 2014 года на ЭТП Аук. Конк. Дом:</w:t>
      </w:r>
    </w:p>
    <w:p w:rsidR="002C12EB" w:rsidRDefault="003C18A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2C12EB" w:rsidRDefault="003C18A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2C12EB" w:rsidRDefault="002C12EB">
      <w:pPr>
        <w:keepLines/>
        <w:spacing w:after="0" w:line="240" w:lineRule="auto"/>
        <w:jc w:val="both"/>
        <w:outlineLvl w:val="0"/>
        <w:rPr>
          <w:rFonts w:ascii="Times New Roman" w:eastAsia="Times New Roman" w:hAnsi="Times New Roman" w:cs="Times New Roman"/>
          <w:sz w:val="28"/>
          <w:szCs w:val="28"/>
          <w:lang w:eastAsia="ru-RU"/>
        </w:rPr>
      </w:pPr>
    </w:p>
    <w:p w:rsidR="002C12EB" w:rsidRDefault="003C18A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2C12EB" w:rsidRDefault="003C18A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Поставка кислоты серной технической </w:t>
      </w:r>
    </w:p>
    <w:p w:rsidR="002C12EB" w:rsidRDefault="003C18A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tblPr>
      <w:tblGrid>
        <w:gridCol w:w="1152"/>
        <w:gridCol w:w="3415"/>
        <w:gridCol w:w="2480"/>
        <w:gridCol w:w="3105"/>
      </w:tblGrid>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Участник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Предложение участника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Условия исполнения договора, указанные в заявке</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60101995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Общество с ограниченной ответственностью "Инвестиционно-промышленная группа"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Цена заявки: 718 200 (Семьсот восемнадцать тысяч двести) рублей 23 копейки , включая НДС </w:t>
            </w:r>
          </w:p>
        </w:tc>
      </w:tr>
    </w:tbl>
    <w:p w:rsidR="002C12EB" w:rsidRDefault="003C18A5">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кислоты серной технической признан несостоявшимся. Согласно решению закупочной комиссии, заявка участника Общество с ограниченной ответственностью "Инвестиционно-промышленная группа" принята к рассмотрению. </w:t>
      </w:r>
    </w:p>
    <w:p w:rsidR="002C12EB" w:rsidRDefault="003C18A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tblPr>
      <w:tblGrid>
        <w:gridCol w:w="3999"/>
        <w:gridCol w:w="4942"/>
        <w:gridCol w:w="1110"/>
      </w:tblGrid>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Подпись </w:t>
            </w:r>
          </w:p>
        </w:tc>
      </w:tr>
      <w:tr w:rsidR="002C12EB">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Председатель закупочной комиссии: </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2C12EB">
            <w:pPr>
              <w:spacing w:after="0" w:line="240" w:lineRule="auto"/>
              <w:jc w:val="both"/>
              <w:rPr>
                <w:rFonts w:ascii="Times New Roman" w:hAnsi="Times New Roman" w:cs="Times New Roman"/>
                <w:sz w:val="28"/>
                <w:szCs w:val="28"/>
                <w:lang w:eastAsia="ru-RU"/>
              </w:rPr>
            </w:pPr>
          </w:p>
        </w:tc>
      </w:tr>
      <w:tr w:rsidR="002C12EB">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Члены закупочной комиссии: </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2C12EB">
            <w:pPr>
              <w:spacing w:after="0" w:line="240" w:lineRule="auto"/>
              <w:jc w:val="both"/>
              <w:rPr>
                <w:rFonts w:ascii="Times New Roman" w:hAnsi="Times New Roman" w:cs="Times New Roman"/>
                <w:sz w:val="28"/>
                <w:szCs w:val="28"/>
                <w:lang w:eastAsia="ru-RU"/>
              </w:rPr>
            </w:pP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rsidP="001E7130">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Бейхор</w:t>
            </w:r>
            <w:proofErr w:type="spellEnd"/>
            <w:r>
              <w:rPr>
                <w:rFonts w:ascii="Times New Roman" w:hAnsi="Times New Roman" w:cs="Times New Roman"/>
                <w:sz w:val="28"/>
                <w:szCs w:val="28"/>
                <w:lang w:eastAsia="ru-RU"/>
              </w:rPr>
              <w:t xml:space="preserve"> Марина</w:t>
            </w:r>
            <w:r w:rsidR="003C18A5">
              <w:rPr>
                <w:rFonts w:ascii="Times New Roman" w:hAnsi="Times New Roman" w:cs="Times New Roman"/>
                <w:sz w:val="28"/>
                <w:szCs w:val="28"/>
                <w:lang w:eastAsia="ru-RU"/>
              </w:rPr>
              <w:t xml:space="preserve"> Викторов</w:t>
            </w:r>
            <w:r>
              <w:rPr>
                <w:rFonts w:ascii="Times New Roman" w:hAnsi="Times New Roman" w:cs="Times New Roman"/>
                <w:sz w:val="28"/>
                <w:szCs w:val="28"/>
                <w:lang w:eastAsia="ru-RU"/>
              </w:rPr>
              <w:t>на</w:t>
            </w:r>
            <w:r w:rsidR="003C18A5">
              <w:rPr>
                <w:rFonts w:ascii="Times New Roman" w:hAnsi="Times New Roman" w:cs="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rsidP="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И.о.</w:t>
            </w:r>
            <w:r w:rsidR="003C18A5">
              <w:rPr>
                <w:rFonts w:ascii="Times New Roman" w:hAnsi="Times New Roman" w:cs="Times New Roman"/>
                <w:sz w:val="28"/>
                <w:szCs w:val="28"/>
                <w:lang w:eastAsia="ru-RU"/>
              </w:rPr>
              <w:t xml:space="preserve"> начальника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2C12EB">
            <w:pPr>
              <w:spacing w:after="0" w:line="240" w:lineRule="auto"/>
              <w:jc w:val="both"/>
              <w:rPr>
                <w:rFonts w:ascii="Times New Roman" w:hAnsi="Times New Roman" w:cs="Times New Roman"/>
                <w:sz w:val="28"/>
                <w:szCs w:val="28"/>
                <w:lang w:eastAsia="ru-RU"/>
              </w:rPr>
            </w:pP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2C12EB">
            <w:pPr>
              <w:spacing w:after="0" w:line="240" w:lineRule="auto"/>
              <w:jc w:val="both"/>
              <w:rPr>
                <w:rFonts w:ascii="Times New Roman" w:hAnsi="Times New Roman" w:cs="Times New Roman"/>
                <w:sz w:val="28"/>
                <w:szCs w:val="28"/>
                <w:lang w:eastAsia="ru-RU"/>
              </w:rPr>
            </w:pP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Бейхор Марина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Р</w:t>
            </w:r>
            <w:r w:rsidR="003C18A5">
              <w:rPr>
                <w:rFonts w:ascii="Times New Roman" w:hAnsi="Times New Roman" w:cs="Times New Roman"/>
                <w:sz w:val="28"/>
                <w:szCs w:val="28"/>
                <w:lang w:eastAsia="ru-RU"/>
              </w:rPr>
              <w:t>уководитель группы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2C12EB">
            <w:pPr>
              <w:spacing w:after="0" w:line="240" w:lineRule="auto"/>
              <w:jc w:val="both"/>
              <w:rPr>
                <w:rFonts w:ascii="Times New Roman" w:hAnsi="Times New Roman" w:cs="Times New Roman"/>
                <w:sz w:val="28"/>
                <w:szCs w:val="28"/>
                <w:lang w:eastAsia="ru-RU"/>
              </w:rPr>
            </w:pPr>
          </w:p>
        </w:tc>
      </w:tr>
      <w:tr w:rsidR="002C12EB">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Секретарь закупочной комиссии (без права голоса) </w:t>
            </w:r>
          </w:p>
        </w:tc>
      </w:tr>
      <w:tr w:rsidR="002C12E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3C18A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1E71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2C12EB" w:rsidRDefault="002C12EB">
            <w:pPr>
              <w:spacing w:after="0" w:line="240" w:lineRule="auto"/>
              <w:jc w:val="both"/>
              <w:rPr>
                <w:rFonts w:ascii="Times New Roman" w:hAnsi="Times New Roman" w:cs="Times New Roman"/>
                <w:sz w:val="28"/>
                <w:szCs w:val="28"/>
                <w:lang w:eastAsia="ru-RU"/>
              </w:rPr>
            </w:pPr>
          </w:p>
        </w:tc>
      </w:tr>
    </w:tbl>
    <w:p w:rsidR="002C12EB" w:rsidRDefault="002C12EB">
      <w:pPr>
        <w:spacing w:after="0" w:line="240" w:lineRule="auto"/>
        <w:rPr>
          <w:rFonts w:ascii="Times New Roman" w:eastAsia="Times New Roman" w:hAnsi="Times New Roman" w:cs="Times New Roman"/>
          <w:b/>
          <w:bCs/>
          <w:color w:val="000000"/>
          <w:spacing w:val="-1"/>
          <w:sz w:val="28"/>
          <w:szCs w:val="24"/>
          <w:lang w:eastAsia="ru-RU"/>
        </w:rPr>
      </w:pPr>
    </w:p>
    <w:p w:rsidR="002C12EB" w:rsidRPr="001E7130" w:rsidRDefault="002C12EB">
      <w:pPr>
        <w:spacing w:after="0" w:line="240" w:lineRule="auto"/>
        <w:rPr>
          <w:rFonts w:ascii="Times New Roman" w:hAnsi="Times New Roman" w:cs="Times New Roman"/>
          <w:sz w:val="24"/>
          <w:szCs w:val="24"/>
          <w:lang w:eastAsia="ru-RU"/>
        </w:rPr>
      </w:pPr>
    </w:p>
    <w:sectPr w:rsidR="002C12EB" w:rsidRPr="001E7130" w:rsidSect="002C12EB">
      <w:footerReference w:type="default" r:id="rId9"/>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5DB" w:rsidRDefault="00EC15DB">
      <w:pPr>
        <w:spacing w:after="0" w:line="240" w:lineRule="auto"/>
      </w:pPr>
      <w:r>
        <w:separator/>
      </w:r>
    </w:p>
  </w:endnote>
  <w:endnote w:type="continuationSeparator" w:id="0">
    <w:p w:rsidR="00EC15DB" w:rsidRDefault="00EC15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2EB" w:rsidRDefault="003C18A5">
    <w:pPr>
      <w:pStyle w:val="ab"/>
      <w:spacing w:after="0"/>
      <w:jc w:val="center"/>
      <w:outlineLvl w:val="0"/>
      <w:rPr>
        <w:sz w:val="16"/>
        <w:szCs w:val="16"/>
      </w:rPr>
    </w:pPr>
    <w:r>
      <w:rPr>
        <w:sz w:val="16"/>
        <w:szCs w:val="16"/>
      </w:rPr>
      <w:t>Протокол  № Z028613-1</w:t>
    </w:r>
  </w:p>
  <w:p w:rsidR="002C12EB" w:rsidRDefault="003C18A5">
    <w:pPr>
      <w:pStyle w:val="a9"/>
      <w:jc w:val="center"/>
      <w:rPr>
        <w:rFonts w:ascii="Times New Roman" w:hAnsi="Times New Roman" w:cs="Times New Roman"/>
        <w:bCs/>
        <w:sz w:val="16"/>
        <w:szCs w:val="16"/>
      </w:rPr>
    </w:pPr>
    <w:r>
      <w:rPr>
        <w:rFonts w:ascii="Times New Roman" w:hAnsi="Times New Roman" w:cs="Times New Roman"/>
        <w:bCs/>
        <w:sz w:val="16"/>
        <w:szCs w:val="16"/>
      </w:rPr>
      <w:t>открытия доступа к заявкам на участие в Открытом запросе цен на право заключения договора на право заключения договора на поставку кислоты серной технической</w:t>
    </w:r>
  </w:p>
  <w:p w:rsidR="002C12EB" w:rsidRDefault="002C12EB">
    <w:pPr>
      <w:pStyle w:val="a9"/>
      <w:jc w:val="center"/>
      <w:rPr>
        <w:bCs/>
        <w:sz w:val="16"/>
        <w:szCs w:val="16"/>
      </w:rPr>
    </w:pPr>
  </w:p>
  <w:p w:rsidR="002C12EB" w:rsidRDefault="002C12EB">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3C18A5">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3C18A5">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1E7130">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r w:rsidR="003C18A5">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3C18A5">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1E7130">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5DB" w:rsidRDefault="00EC15DB">
      <w:pPr>
        <w:spacing w:after="0" w:line="240" w:lineRule="auto"/>
      </w:pPr>
      <w:r>
        <w:separator/>
      </w:r>
    </w:p>
  </w:footnote>
  <w:footnote w:type="continuationSeparator" w:id="0">
    <w:p w:rsidR="00EC15DB" w:rsidRDefault="00EC15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C11F1F"/>
    <w:multiLevelType w:val="multilevel"/>
    <w:tmpl w:val="C1FEA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3C18A5"/>
    <w:rsid w:val="001E7130"/>
    <w:rsid w:val="002C12EB"/>
    <w:rsid w:val="003C18A5"/>
    <w:rsid w:val="00EC15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2E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C12EB"/>
    <w:rPr>
      <w:color w:val="0000FF"/>
      <w:u w:val="single"/>
    </w:rPr>
  </w:style>
  <w:style w:type="character" w:styleId="a4">
    <w:name w:val="FollowedHyperlink"/>
    <w:basedOn w:val="a0"/>
    <w:uiPriority w:val="99"/>
    <w:semiHidden/>
    <w:unhideWhenUsed/>
    <w:rsid w:val="002C12EB"/>
    <w:rPr>
      <w:color w:val="800080"/>
      <w:u w:val="single"/>
    </w:rPr>
  </w:style>
  <w:style w:type="paragraph" w:styleId="a5">
    <w:name w:val="annotation text"/>
    <w:basedOn w:val="a"/>
    <w:link w:val="a6"/>
    <w:uiPriority w:val="99"/>
    <w:semiHidden/>
    <w:unhideWhenUsed/>
    <w:rsid w:val="002C12EB"/>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2C12EB"/>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2C12EB"/>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2C12EB"/>
    <w:rPr>
      <w:sz w:val="22"/>
      <w:szCs w:val="22"/>
    </w:rPr>
  </w:style>
  <w:style w:type="paragraph" w:styleId="a9">
    <w:name w:val="footer"/>
    <w:basedOn w:val="a"/>
    <w:link w:val="aa"/>
    <w:uiPriority w:val="99"/>
    <w:semiHidden/>
    <w:unhideWhenUsed/>
    <w:rsid w:val="002C12EB"/>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2C12EB"/>
    <w:rPr>
      <w:sz w:val="22"/>
      <w:szCs w:val="22"/>
    </w:rPr>
  </w:style>
  <w:style w:type="paragraph" w:styleId="ab">
    <w:name w:val="Body Text"/>
    <w:basedOn w:val="a"/>
    <w:link w:val="ac"/>
    <w:uiPriority w:val="99"/>
    <w:semiHidden/>
    <w:unhideWhenUsed/>
    <w:rsid w:val="002C12EB"/>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2C12EB"/>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2C12EB"/>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2C12EB"/>
    <w:rPr>
      <w:rFonts w:ascii="Tahoma" w:hAnsi="Tahoma" w:cs="Tahoma" w:hint="default"/>
      <w:sz w:val="16"/>
      <w:szCs w:val="16"/>
    </w:rPr>
  </w:style>
  <w:style w:type="paragraph" w:styleId="af">
    <w:name w:val="Balloon Text"/>
    <w:basedOn w:val="a"/>
    <w:link w:val="af0"/>
    <w:uiPriority w:val="99"/>
    <w:semiHidden/>
    <w:unhideWhenUsed/>
    <w:rsid w:val="002C12EB"/>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2C12EB"/>
    <w:rPr>
      <w:rFonts w:ascii="Tahoma" w:hAnsi="Tahoma" w:cs="Tahoma" w:hint="default"/>
      <w:sz w:val="16"/>
      <w:szCs w:val="16"/>
    </w:rPr>
  </w:style>
  <w:style w:type="paragraph" w:styleId="af1">
    <w:name w:val="List Paragraph"/>
    <w:basedOn w:val="a"/>
    <w:uiPriority w:val="34"/>
    <w:qFormat/>
    <w:rsid w:val="002C12EB"/>
    <w:pPr>
      <w:ind w:left="720"/>
      <w:contextualSpacing/>
    </w:pPr>
  </w:style>
  <w:style w:type="paragraph" w:customStyle="1" w:styleId="af2">
    <w:name w:val="* С выравниванием по левому краю"/>
    <w:uiPriority w:val="99"/>
    <w:rsid w:val="002C12EB"/>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2C12EB"/>
    <w:rPr>
      <w:sz w:val="16"/>
      <w:szCs w:val="16"/>
    </w:rPr>
  </w:style>
  <w:style w:type="paragraph" w:styleId="af4">
    <w:name w:val="Normal (Web)"/>
    <w:basedOn w:val="a"/>
    <w:uiPriority w:val="99"/>
    <w:semiHidden/>
    <w:unhideWhenUsed/>
    <w:rsid w:val="002C12EB"/>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4D640-4DE2-4FF2-AA2B-9C37D563F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551</Words>
  <Characters>3144</Characters>
  <Application>Microsoft Office Word</Application>
  <DocSecurity>0</DocSecurity>
  <Lines>26</Lines>
  <Paragraphs>7</Paragraphs>
  <ScaleCrop>false</ScaleCrop>
  <Company/>
  <LinksUpToDate>false</LinksUpToDate>
  <CharactersWithSpaces>3688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4</cp:revision>
  <cp:lastPrinted>2014-01-27T04:06:00Z</cp:lastPrinted>
  <dcterms:created xsi:type="dcterms:W3CDTF">2014-01-27T03:56:00Z</dcterms:created>
  <dcterms:modified xsi:type="dcterms:W3CDTF">2014-01-27T04:06:00Z</dcterms:modified>
</cp:coreProperties>
</file>