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7DD7" w:rsidRDefault="000C051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708-PR-2014/7</w:t>
      </w:r>
    </w:p>
    <w:p w:rsidR="00F07DD7" w:rsidRDefault="000C051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 доступа к заявкам на участие в открытом запросе цен на право заключения договора на 901-PR-216. Ленты бумажные специальные</w:t>
      </w:r>
    </w:p>
    <w:p w:rsidR="00F07DD7" w:rsidRDefault="00F07DD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07DD7" w:rsidRDefault="00F07DD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F07DD7">
        <w:tc>
          <w:tcPr>
            <w:tcW w:w="5149" w:type="dxa"/>
            <w:hideMark/>
          </w:tcPr>
          <w:p w:rsidR="00F07DD7" w:rsidRDefault="000C051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Глазов</w:t>
            </w:r>
          </w:p>
        </w:tc>
        <w:tc>
          <w:tcPr>
            <w:tcW w:w="5102" w:type="dxa"/>
            <w:hideMark/>
          </w:tcPr>
          <w:p w:rsidR="00F07DD7" w:rsidRDefault="000C051A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«03» февраля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F07DD7" w:rsidRDefault="00F07DD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7DD7" w:rsidRDefault="000C051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F07DD7" w:rsidRDefault="00F07DD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7DD7" w:rsidRDefault="000C051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F07DD7" w:rsidRDefault="000C051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Общество с ограниченной ответственностью "Прибор-Сервис"</w:t>
      </w:r>
    </w:p>
    <w:p w:rsidR="00F07DD7" w:rsidRPr="00F45023" w:rsidRDefault="000C051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F45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4502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F45023">
        <w:rPr>
          <w:rFonts w:ascii="Times New Roman" w:eastAsia="Times New Roman" w:hAnsi="Times New Roman" w:cs="Times New Roman"/>
          <w:sz w:val="28"/>
          <w:szCs w:val="28"/>
          <w:lang w:eastAsia="ru-RU"/>
        </w:rPr>
        <w:t>: ООО "Прибор-Сервис"</w:t>
      </w:r>
    </w:p>
    <w:p w:rsidR="00F07DD7" w:rsidRPr="00F45023" w:rsidRDefault="000C051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F45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4502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F45023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PR</w:t>
      </w:r>
      <w:r w:rsidRPr="00F45023">
        <w:rPr>
          <w:rFonts w:ascii="Times New Roman" w:eastAsia="Times New Roman" w:hAnsi="Times New Roman" w:cs="Times New Roman"/>
          <w:sz w:val="28"/>
          <w:szCs w:val="28"/>
          <w:lang w:eastAsia="ru-RU"/>
        </w:rPr>
        <w:t>-216. Ленты бумажные специальные</w:t>
      </w:r>
    </w:p>
    <w:p w:rsidR="00F07DD7" w:rsidRPr="00F45023" w:rsidRDefault="000C05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502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PR</w:t>
      </w:r>
      <w:r w:rsidRPr="00F45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-216. Ленты бумажные специальные </w:t>
      </w:r>
    </w:p>
    <w:p w:rsidR="00F07DD7" w:rsidRPr="00F45023" w:rsidRDefault="00F07D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7DD7" w:rsidRPr="00F45023" w:rsidRDefault="000C05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5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434 829 (Четыреста тридцать четыре тысячи восемьсот двадцать девять) рублей 77 копеек, включая НДС. </w:t>
      </w:r>
    </w:p>
    <w:p w:rsidR="00F07DD7" w:rsidRPr="00F45023" w:rsidRDefault="00F07D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7DD7" w:rsidRDefault="000C051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F45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F45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F45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4502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F4502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F4502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F4502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«29» января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№140129/0889/004,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№47425 .</w:t>
      </w:r>
    </w:p>
    <w:p w:rsidR="00F07DD7" w:rsidRDefault="00F07DD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7DD7" w:rsidRDefault="000C051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12:00:00 (время московское) «03» февраля 2014 года, по адресу: Аук. Конк. Дом-2 http://a-k-d.ru/.</w:t>
      </w:r>
    </w:p>
    <w:p w:rsidR="00F07DD7" w:rsidRDefault="00F07DD7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F07DD7" w:rsidRDefault="000C051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12:00:00 (время московское) «03» февраля 2014 года на ЭТП Аук. Конк. Дом:</w:t>
      </w:r>
    </w:p>
    <w:p w:rsidR="00F07DD7" w:rsidRDefault="000C051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F07DD7" w:rsidRDefault="000C051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- 0; </w:t>
      </w:r>
    </w:p>
    <w:p w:rsidR="00AA5366" w:rsidRDefault="00AA536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5366" w:rsidRDefault="00AA536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F07DD7" w:rsidRDefault="00F07DD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5023" w:rsidRDefault="00F4502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45023" w:rsidRDefault="00F4502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07DD7" w:rsidRDefault="000C051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07DD7" w:rsidRDefault="000C051A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не поступило ни одной заявки, в соответствии с подпунктом б) пункта 13.5.1 ЕОСЗ, открытый запрос цен на Право заключения договора на 901-PR-216. Ленты бумажные специальные </w:t>
      </w:r>
      <w:proofErr w:type="gramStart"/>
      <w:r>
        <w:rPr>
          <w:rFonts w:eastAsia="Times New Roman"/>
          <w:sz w:val="28"/>
          <w:szCs w:val="28"/>
        </w:rPr>
        <w:t>признан</w:t>
      </w:r>
      <w:proofErr w:type="gramEnd"/>
      <w:r>
        <w:rPr>
          <w:rFonts w:eastAsia="Times New Roman"/>
          <w:sz w:val="28"/>
          <w:szCs w:val="28"/>
        </w:rPr>
        <w:t xml:space="preserve"> несостоявшимся. </w:t>
      </w:r>
    </w:p>
    <w:p w:rsidR="00F07DD7" w:rsidRDefault="00F07DD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 w:eastAsia="ru-RU"/>
        </w:rPr>
      </w:pPr>
    </w:p>
    <w:sectPr w:rsidR="00F07DD7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7DD7" w:rsidRDefault="000C051A">
      <w:pPr>
        <w:spacing w:after="0" w:line="240" w:lineRule="auto"/>
      </w:pPr>
      <w:r>
        <w:separator/>
      </w:r>
    </w:p>
  </w:endnote>
  <w:endnote w:type="continuationSeparator" w:id="0">
    <w:p w:rsidR="00F07DD7" w:rsidRDefault="000C05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7DD7" w:rsidRDefault="000C051A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 № 708-PR-2014/7</w:t>
    </w:r>
  </w:p>
  <w:p w:rsidR="00F07DD7" w:rsidRDefault="000C051A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901-PR-216. Ленты бумажные специальные</w:t>
    </w:r>
  </w:p>
  <w:p w:rsidR="00F07DD7" w:rsidRDefault="00F07DD7">
    <w:pPr>
      <w:pStyle w:val="a9"/>
      <w:jc w:val="center"/>
      <w:rPr>
        <w:bCs/>
        <w:sz w:val="16"/>
        <w:szCs w:val="16"/>
      </w:rPr>
    </w:pPr>
  </w:p>
  <w:p w:rsidR="00F07DD7" w:rsidRDefault="00F26E55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0C051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0C051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0C051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0C051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0C051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0C051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0C051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0C051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0C051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0C051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7DD7" w:rsidRDefault="000C051A">
      <w:pPr>
        <w:spacing w:after="0" w:line="240" w:lineRule="auto"/>
      </w:pPr>
      <w:r>
        <w:separator/>
      </w:r>
    </w:p>
  </w:footnote>
  <w:footnote w:type="continuationSeparator" w:id="0">
    <w:p w:rsidR="00F07DD7" w:rsidRDefault="000C051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051A"/>
    <w:rsid w:val="000C051A"/>
    <w:rsid w:val="001F320E"/>
    <w:rsid w:val="005820EB"/>
    <w:rsid w:val="00AA5366"/>
    <w:rsid w:val="00F07DD7"/>
    <w:rsid w:val="00F26E55"/>
    <w:rsid w:val="00F45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C2F162-C779-4CDD-956F-D22039B858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280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User</cp:lastModifiedBy>
  <cp:revision>7</cp:revision>
  <cp:lastPrinted>2014-02-04T07:08:00Z</cp:lastPrinted>
  <dcterms:created xsi:type="dcterms:W3CDTF">2014-02-04T06:46:00Z</dcterms:created>
  <dcterms:modified xsi:type="dcterms:W3CDTF">2014-02-04T07:09:00Z</dcterms:modified>
</cp:coreProperties>
</file>