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EFB" w:rsidRDefault="001565B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№1512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>/П-13-2</w:t>
      </w:r>
    </w:p>
    <w:p w:rsidR="00156EFB" w:rsidRDefault="00D93BE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Единой комиссии по рассмотрению заявок на отборочной стадии по открытому запросу предложений на право заключения договора на поставку</w:t>
      </w:r>
      <w:r w:rsidR="001565BA">
        <w:rPr>
          <w:rFonts w:ascii="Times New Roman" w:hAnsi="Times New Roman"/>
          <w:b/>
          <w:bCs/>
          <w:sz w:val="28"/>
        </w:rPr>
        <w:t xml:space="preserve"> по лоту №1512 Р</w:t>
      </w:r>
      <w:proofErr w:type="gramStart"/>
      <w:r w:rsidR="001565BA">
        <w:rPr>
          <w:rFonts w:ascii="Times New Roman" w:hAnsi="Times New Roman"/>
          <w:b/>
          <w:bCs/>
          <w:sz w:val="28"/>
        </w:rPr>
        <w:t>4</w:t>
      </w:r>
      <w:proofErr w:type="gramEnd"/>
      <w:r w:rsidR="001565BA">
        <w:rPr>
          <w:rFonts w:ascii="Times New Roman" w:hAnsi="Times New Roman"/>
          <w:b/>
          <w:bCs/>
          <w:sz w:val="28"/>
        </w:rPr>
        <w:t>/П-13 "Поставка устройств промывки масла для сооружения энергоблока №4 Ростовской АЭС"</w:t>
      </w:r>
    </w:p>
    <w:p w:rsidR="00156EFB" w:rsidRDefault="00156EFB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156EFB">
        <w:tc>
          <w:tcPr>
            <w:tcW w:w="5210" w:type="dxa"/>
            <w:hideMark/>
          </w:tcPr>
          <w:p w:rsidR="00156EFB" w:rsidRDefault="001565BA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156EFB" w:rsidRDefault="001565BA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«04»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марта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156EFB" w:rsidRDefault="00156EFB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156EFB" w:rsidRDefault="00D93BE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/>
          <w:sz w:val="28"/>
          <w:szCs w:val="28"/>
        </w:rPr>
        <w:fldChar w:fldCharType="begin"/>
      </w:r>
      <w:r w:rsidRPr="00E55D8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/>
          <w:sz w:val="28"/>
          <w:szCs w:val="28"/>
        </w:rPr>
        <w:fldChar w:fldCharType="end"/>
      </w:r>
      <w:r w:rsidRPr="00E55D80">
        <w:rPr>
          <w:rFonts w:ascii="Times New Roman" w:hAnsi="Times New Roman"/>
          <w:sz w:val="28"/>
          <w:szCs w:val="28"/>
        </w:rPr>
        <w:t>» согласно</w:t>
      </w:r>
      <w:r>
        <w:rPr>
          <w:rFonts w:ascii="Times New Roman" w:hAnsi="Times New Roman"/>
          <w:sz w:val="28"/>
          <w:szCs w:val="28"/>
        </w:rPr>
        <w:t xml:space="preserve"> регламенту ее работы</w:t>
      </w:r>
      <w:r w:rsidR="001565BA">
        <w:rPr>
          <w:rFonts w:ascii="Times New Roman" w:hAnsi="Times New Roman"/>
          <w:sz w:val="28"/>
        </w:rPr>
        <w:t>.</w:t>
      </w:r>
    </w:p>
    <w:p w:rsidR="00156EFB" w:rsidRDefault="001565B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156EFB" w:rsidRDefault="00D93BED">
      <w:pPr>
        <w:tabs>
          <w:tab w:val="left" w:pos="252"/>
        </w:tabs>
        <w:rPr>
          <w:rFonts w:ascii="Times New Roman" w:hAnsi="Times New Roman"/>
          <w:sz w:val="28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156EFB" w:rsidRPr="00D93BED" w:rsidRDefault="001565BA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D93BED">
        <w:rPr>
          <w:rFonts w:ascii="Times New Roman" w:hAnsi="Times New Roman"/>
          <w:sz w:val="28"/>
        </w:rPr>
        <w:t xml:space="preserve"> запроса предложений: право заключения договора на поставку по лоту №1512 Р</w:t>
      </w:r>
      <w:proofErr w:type="gramStart"/>
      <w:r w:rsidRPr="00D93BED">
        <w:rPr>
          <w:rFonts w:ascii="Times New Roman" w:hAnsi="Times New Roman"/>
          <w:sz w:val="28"/>
        </w:rPr>
        <w:t>4</w:t>
      </w:r>
      <w:proofErr w:type="gramEnd"/>
      <w:r w:rsidRPr="00D93BED">
        <w:rPr>
          <w:rFonts w:ascii="Times New Roman" w:hAnsi="Times New Roman"/>
          <w:sz w:val="28"/>
        </w:rPr>
        <w:t>/П-13 "Поставка устройств промывки масла для сооружения энергоблока №4 Ростовской АЭС"</w:t>
      </w:r>
    </w:p>
    <w:p w:rsidR="00D93BED" w:rsidRDefault="00D93BED" w:rsidP="00D93BED">
      <w:pPr>
        <w:rPr>
          <w:rFonts w:ascii="Times New Roman" w:hAnsi="Times New Roman"/>
          <w:sz w:val="28"/>
          <w:szCs w:val="28"/>
        </w:rPr>
      </w:pPr>
      <w:r w:rsidRPr="004E2998">
        <w:rPr>
          <w:rFonts w:ascii="Times New Roman" w:hAnsi="Times New Roman"/>
          <w:sz w:val="28"/>
          <w:szCs w:val="28"/>
        </w:rPr>
        <w:t>Начальная (максимальная) цена договора: 1 095</w:t>
      </w:r>
      <w:r>
        <w:rPr>
          <w:rFonts w:ascii="Times New Roman" w:hAnsi="Times New Roman"/>
          <w:sz w:val="28"/>
          <w:szCs w:val="28"/>
        </w:rPr>
        <w:t> </w:t>
      </w:r>
      <w:r w:rsidRPr="004E2998">
        <w:rPr>
          <w:rFonts w:ascii="Times New Roman" w:hAnsi="Times New Roman"/>
          <w:sz w:val="28"/>
          <w:szCs w:val="28"/>
        </w:rPr>
        <w:t>265</w:t>
      </w:r>
      <w:r>
        <w:rPr>
          <w:rFonts w:ascii="Times New Roman" w:hAnsi="Times New Roman"/>
          <w:sz w:val="28"/>
          <w:szCs w:val="28"/>
        </w:rPr>
        <w:t>,04</w:t>
      </w:r>
      <w:r w:rsidRPr="004E2998">
        <w:rPr>
          <w:rFonts w:ascii="Times New Roman" w:hAnsi="Times New Roman"/>
          <w:sz w:val="28"/>
          <w:szCs w:val="28"/>
        </w:rPr>
        <w:t xml:space="preserve"> (Один миллион девяносто пять тысяч двести шестьдесят пять) рублей 04 копейки, включая НДС. </w:t>
      </w:r>
    </w:p>
    <w:p w:rsidR="00D93BED" w:rsidRDefault="00D93BED" w:rsidP="00D93BED">
      <w:pPr>
        <w:rPr>
          <w:rFonts w:ascii="Times New Roman" w:hAnsi="Times New Roman"/>
          <w:sz w:val="28"/>
          <w:szCs w:val="28"/>
        </w:rPr>
      </w:pPr>
      <w:r w:rsidRPr="00176D1B">
        <w:rPr>
          <w:rFonts w:ascii="Times New Roman" w:hAnsi="Times New Roman"/>
          <w:sz w:val="28"/>
          <w:szCs w:val="28"/>
        </w:rPr>
        <w:t>Срок и объем поставки: в соответствии со спецификацией, приведенной в закупочной документации.</w:t>
      </w:r>
    </w:p>
    <w:p w:rsidR="00156EFB" w:rsidRDefault="00D93BED" w:rsidP="00D93BE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Извещение</w:t>
      </w:r>
      <w:r w:rsidRPr="004E299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4E299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4E2998">
        <w:rPr>
          <w:rFonts w:ascii="Times New Roman" w:hAnsi="Times New Roman"/>
          <w:sz w:val="28"/>
          <w:szCs w:val="28"/>
        </w:rPr>
        <w:t xml:space="preserve"> </w:t>
      </w:r>
      <w:r w:rsidRPr="004E299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4E299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4E299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4E299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4E299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4E299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4E299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4E299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ы «14» февраля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>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 w:cstheme="minorBidi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№31400893347,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 w:cstheme="minorBidi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 xml:space="preserve">, закупка №140214/0536/111, </w:t>
      </w:r>
      <w:r w:rsidRPr="00176D1B">
        <w:rPr>
          <w:rFonts w:ascii="Times New Roman" w:hAnsi="Times New Roman"/>
          <w:sz w:val="28"/>
          <w:szCs w:val="28"/>
        </w:rPr>
        <w:t>на</w:t>
      </w:r>
      <w:r w:rsidRPr="009E4936">
        <w:rPr>
          <w:rFonts w:ascii="Times New Roman" w:hAnsi="Times New Roman"/>
          <w:sz w:val="28"/>
          <w:szCs w:val="28"/>
        </w:rPr>
        <w:t xml:space="preserve"> ЭТП </w:t>
      </w:r>
      <w:hyperlink r:id="rId10" w:history="1">
        <w:proofErr w:type="spellStart"/>
        <w:r w:rsidRPr="009E4936">
          <w:rPr>
            <w:rStyle w:val="a3"/>
            <w:rFonts w:ascii="Times New Roman" w:hAnsi="Times New Roman"/>
            <w:sz w:val="28"/>
            <w:szCs w:val="28"/>
          </w:rPr>
          <w:t>a-k-d.ru</w:t>
        </w:r>
        <w:proofErr w:type="spellEnd"/>
      </w:hyperlink>
      <w:r>
        <w:rPr>
          <w:rFonts w:ascii="Times New Roman" w:hAnsi="Times New Roman"/>
          <w:sz w:val="28"/>
          <w:szCs w:val="28"/>
        </w:rPr>
        <w:t>, закупка №</w:t>
      </w:r>
      <w:r w:rsidRPr="00D93BED">
        <w:t xml:space="preserve"> </w:t>
      </w:r>
      <w:r w:rsidRPr="00D93BED">
        <w:rPr>
          <w:rFonts w:ascii="Times New Roman" w:hAnsi="Times New Roman"/>
          <w:sz w:val="28"/>
          <w:szCs w:val="28"/>
        </w:rPr>
        <w:t>R023150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D93BED" w:rsidRDefault="00D93BED" w:rsidP="00D93BED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Единой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«04» марта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D93BED" w:rsidRPr="00DF24DD" w:rsidRDefault="00D93BED" w:rsidP="00D93BED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DF24DD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DF24DD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33"/>
        <w:gridCol w:w="7392"/>
      </w:tblGrid>
      <w:tr w:rsidR="00D93BED" w:rsidRPr="00DF24DD" w:rsidTr="009F70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3BED" w:rsidRPr="00DF24DD" w:rsidRDefault="00D93BED" w:rsidP="009F70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3BED" w:rsidRPr="00DF24DD" w:rsidRDefault="00D93BED" w:rsidP="009F70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D93BED" w:rsidRPr="00DF24DD" w:rsidTr="009F70F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3BED" w:rsidRPr="00DF24DD" w:rsidRDefault="00D93BED" w:rsidP="009F70F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D93BED" w:rsidRPr="00DF24DD" w:rsidTr="009F70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3BED" w:rsidRPr="00DF24DD" w:rsidRDefault="00D93BED" w:rsidP="009F70F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3BED" w:rsidRPr="00DF24DD" w:rsidRDefault="00D93BED" w:rsidP="009F70F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Главный инженер</w:t>
            </w:r>
          </w:p>
        </w:tc>
      </w:tr>
      <w:tr w:rsidR="00D93BED" w:rsidRPr="00DF24DD" w:rsidTr="009F70F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3BED" w:rsidRPr="00DF24DD" w:rsidRDefault="00D93BED" w:rsidP="009F70F3">
            <w:pPr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 с правом «вето»:</w:t>
            </w:r>
          </w:p>
        </w:tc>
      </w:tr>
      <w:tr w:rsidR="00D93BED" w:rsidRPr="00DF24DD" w:rsidTr="009F70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3BED" w:rsidRPr="00DF24DD" w:rsidRDefault="00D93BED" w:rsidP="009F70F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Карасев Александр </w:t>
            </w: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3BED" w:rsidRPr="00DF24DD" w:rsidRDefault="00D93BED" w:rsidP="009F70F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Главный специалист отдела физической защиты и </w:t>
            </w: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безопасности финансово-экономической деятельности (с правом "вето")</w:t>
            </w:r>
          </w:p>
        </w:tc>
      </w:tr>
      <w:tr w:rsidR="00D93BED" w:rsidRPr="00DF24DD" w:rsidTr="009F70F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3BED" w:rsidRPr="00DF24DD" w:rsidRDefault="00D93BED" w:rsidP="009F70F3">
            <w:pPr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Члены единой комиссии:</w:t>
            </w:r>
          </w:p>
        </w:tc>
      </w:tr>
      <w:tr w:rsidR="00D93BED" w:rsidRPr="00DF24DD" w:rsidTr="009F70F3">
        <w:trPr>
          <w:trHeight w:val="2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3BED" w:rsidRPr="00DF24DD" w:rsidRDefault="00D93BED" w:rsidP="009F70F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Тюкаев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3BED" w:rsidRPr="00DF24DD" w:rsidRDefault="00D93BED" w:rsidP="009F70F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Руководитель Управления материально-технического обеспечения ОАО «Концерн </w:t>
            </w: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Росэнергоатом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D93BED" w:rsidRPr="00DF24DD" w:rsidTr="009F70F3">
        <w:trPr>
          <w:trHeight w:val="19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3BED" w:rsidRPr="00DF24DD" w:rsidRDefault="00D93BED" w:rsidP="009F70F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Гаганов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3BED" w:rsidRPr="00DF24DD" w:rsidRDefault="00D93BED" w:rsidP="009F70F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Заместитель главного инженера</w:t>
            </w:r>
          </w:p>
        </w:tc>
      </w:tr>
      <w:tr w:rsidR="00D93BED" w:rsidRPr="00DF24DD" w:rsidTr="009F70F3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3BED" w:rsidRPr="00DF24DD" w:rsidRDefault="00D93BED" w:rsidP="009F70F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3BED" w:rsidRPr="00DF24DD" w:rsidRDefault="00D93BED" w:rsidP="009F70F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D93BED" w:rsidRPr="00DF24DD" w:rsidTr="009F70F3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3BED" w:rsidRPr="00DF24DD" w:rsidRDefault="00D93BED" w:rsidP="009F70F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3BED" w:rsidRPr="00DF24DD" w:rsidRDefault="00D93BED" w:rsidP="009F70F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Волгодонского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D93BED" w:rsidRPr="00DF24DD" w:rsidTr="009F70F3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3BED" w:rsidRPr="00DF24DD" w:rsidRDefault="00D93BED" w:rsidP="009F70F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3BED" w:rsidRPr="00DF24DD" w:rsidRDefault="00D93BED" w:rsidP="009F70F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Первый заместитель начальника управления планирования закупок</w:t>
            </w:r>
          </w:p>
        </w:tc>
      </w:tr>
      <w:tr w:rsidR="00D93BED" w:rsidRPr="00DF24DD" w:rsidTr="009F70F3">
        <w:trPr>
          <w:trHeight w:val="3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3BED" w:rsidRPr="00DF24DD" w:rsidRDefault="00D93BED" w:rsidP="009F70F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3BED" w:rsidRPr="00DF24DD" w:rsidRDefault="00D93BED" w:rsidP="009F70F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D93BED" w:rsidRPr="00DF24DD" w:rsidTr="009F70F3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3BED" w:rsidRPr="00DF24DD" w:rsidRDefault="00D93BED" w:rsidP="009F70F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3BED" w:rsidRPr="00DF24DD" w:rsidRDefault="00D93BED" w:rsidP="009F70F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D93BED" w:rsidRPr="00DF24DD" w:rsidTr="009F70F3">
        <w:trPr>
          <w:trHeight w:val="32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3BED" w:rsidRPr="00DF24DD" w:rsidRDefault="00D93BED" w:rsidP="009F70F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3BED" w:rsidRPr="00DF24DD" w:rsidRDefault="00D93BED" w:rsidP="009F70F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D93BED" w:rsidRPr="00DF24DD" w:rsidTr="009F70F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3BED" w:rsidRPr="00DF24DD" w:rsidRDefault="00D93BED" w:rsidP="009F70F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D93BED" w:rsidRPr="00DF24DD" w:rsidTr="009F70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3BED" w:rsidRPr="00DF24DD" w:rsidRDefault="00D93BED" w:rsidP="009F70F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3BED" w:rsidRPr="00DF24DD" w:rsidRDefault="00D93BED" w:rsidP="009F70F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93BED" w:rsidRDefault="00D93BED" w:rsidP="00D93BE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10 из 17 членов Единой комиссии. </w:t>
      </w:r>
    </w:p>
    <w:p w:rsidR="00156EFB" w:rsidRDefault="00D93BED" w:rsidP="00D93BE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156EFB" w:rsidRDefault="001565B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 w:rsidR="00D93BED">
        <w:rPr>
          <w:rFonts w:ascii="Times New Roman" w:hAnsi="Times New Roman"/>
          <w:sz w:val="28"/>
        </w:rPr>
        <w:t>Согласно протоколу открытия доступа к заявкам на участие в запросе предложений от «25» февраля 2014 года №1512 Р</w:t>
      </w:r>
      <w:proofErr w:type="gramStart"/>
      <w:r w:rsidR="00D93BED">
        <w:rPr>
          <w:rFonts w:ascii="Times New Roman" w:hAnsi="Times New Roman"/>
          <w:sz w:val="28"/>
        </w:rPr>
        <w:t>4</w:t>
      </w:r>
      <w:proofErr w:type="gramEnd"/>
      <w:r w:rsidR="00D93BED">
        <w:rPr>
          <w:rFonts w:ascii="Times New Roman" w:hAnsi="Times New Roman"/>
          <w:sz w:val="28"/>
        </w:rPr>
        <w:t xml:space="preserve">/П-13-1 были поданы заявки на участие в запросе предложений следующими участниками </w:t>
      </w:r>
      <w:r w:rsidR="00D93BED"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03"/>
        <w:gridCol w:w="3152"/>
        <w:gridCol w:w="5096"/>
      </w:tblGrid>
      <w:tr w:rsidR="00D93BED" w:rsidTr="009F70F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BED" w:rsidRDefault="00D93BED" w:rsidP="009F70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1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BED" w:rsidRDefault="00D93BED" w:rsidP="009F70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BED" w:rsidRDefault="00D93BED" w:rsidP="009F70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A90399" w:rsidTr="009F70F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399" w:rsidRDefault="00A90399" w:rsidP="009F70F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60110530</w:t>
            </w:r>
          </w:p>
        </w:tc>
        <w:tc>
          <w:tcPr>
            <w:tcW w:w="1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399" w:rsidRDefault="00A90399" w:rsidP="009F70F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ППП "МИК-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XXI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A90399" w:rsidRPr="004E2998" w:rsidRDefault="00A90399" w:rsidP="009F70F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</w:t>
            </w:r>
            <w:r w:rsidRPr="004E2998">
              <w:rPr>
                <w:rFonts w:ascii="Times New Roman" w:hAnsi="Times New Roman"/>
                <w:sz w:val="28"/>
                <w:szCs w:val="28"/>
              </w:rPr>
              <w:t>6143008707</w:t>
            </w:r>
          </w:p>
          <w:p w:rsidR="00A90399" w:rsidRDefault="00A90399" w:rsidP="009F70F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399" w:rsidRDefault="00A90399" w:rsidP="009F70F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1 094 265,04 (Один миллион девяносто четыре тысячи двести шестьдесят пять) рублей 04 копейки, включая НДС</w:t>
            </w:r>
          </w:p>
        </w:tc>
      </w:tr>
    </w:tbl>
    <w:p w:rsidR="00D93BED" w:rsidRDefault="00D93BED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2E1DD4">
        <w:rPr>
          <w:rFonts w:ascii="Times New Roman" w:eastAsia="Times New Roman" w:hAnsi="Times New Roman"/>
          <w:sz w:val="28"/>
          <w:szCs w:val="28"/>
        </w:rPr>
        <w:t>В связи с тем, что после окончания срока подачи заявок на участие в запросе предложений поступила только одна заявка, в соответствии с подпунктом а) пункта 13.5.1 ЕОСЗ открытый запрос предложений признан несостоявшимся.</w:t>
      </w:r>
    </w:p>
    <w:p w:rsidR="00156EFB" w:rsidRDefault="001565BA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По результатам </w:t>
      </w:r>
      <w:proofErr w:type="gramStart"/>
      <w:r>
        <w:rPr>
          <w:rFonts w:ascii="Times New Roman" w:eastAsia="Times New Roman" w:hAnsi="Times New Roman"/>
          <w:sz w:val="28"/>
          <w:szCs w:val="24"/>
        </w:rPr>
        <w:t>рассмотрения предложений участников процедуры закупки</w:t>
      </w:r>
      <w:proofErr w:type="gramEnd"/>
      <w:r>
        <w:rPr>
          <w:rFonts w:ascii="Times New Roman" w:eastAsia="Times New Roman" w:hAnsi="Times New Roman"/>
          <w:sz w:val="28"/>
          <w:szCs w:val="24"/>
        </w:rPr>
        <w:t xml:space="preserve"> комиссией по размещению заказа были приняты следующие решения:</w:t>
      </w:r>
    </w:p>
    <w:p w:rsidR="00156EFB" w:rsidRDefault="001565B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2.1.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156EFB" w:rsidRDefault="001565B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r w:rsidR="001847C9">
        <w:rPr>
          <w:rFonts w:ascii="Times New Roman" w:eastAsiaTheme="minorHAnsi" w:hAnsi="Times New Roman"/>
          <w:sz w:val="28"/>
          <w:szCs w:val="28"/>
        </w:rPr>
        <w:t>ООО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1847C9">
        <w:rPr>
          <w:rFonts w:ascii="Times New Roman" w:eastAsiaTheme="minorHAnsi" w:hAnsi="Times New Roman"/>
          <w:sz w:val="28"/>
          <w:szCs w:val="28"/>
        </w:rPr>
        <w:t>ППП "МИК-</w:t>
      </w:r>
      <w:proofErr w:type="gramStart"/>
      <w:r w:rsidR="001847C9">
        <w:rPr>
          <w:rFonts w:ascii="Times New Roman" w:eastAsiaTheme="minorHAnsi" w:hAnsi="Times New Roman"/>
          <w:sz w:val="28"/>
          <w:szCs w:val="28"/>
        </w:rPr>
        <w:t>XXI</w:t>
      </w:r>
      <w:proofErr w:type="gramEnd"/>
      <w:r w:rsidR="001847C9">
        <w:rPr>
          <w:rFonts w:ascii="Times New Roman" w:eastAsiaTheme="minorHAnsi" w:hAnsi="Times New Roman"/>
          <w:sz w:val="28"/>
          <w:szCs w:val="28"/>
        </w:rPr>
        <w:t>".</w:t>
      </w:r>
    </w:p>
    <w:p w:rsidR="001847C9" w:rsidRDefault="001565BA" w:rsidP="001847C9">
      <w:pPr>
        <w:pStyle w:val="a5"/>
        <w:spacing w:before="0" w:beforeAutospacing="0" w:after="0" w:afterAutospacing="0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> </w:t>
      </w:r>
      <w:r w:rsidR="001847C9" w:rsidRPr="00844DD0">
        <w:rPr>
          <w:rFonts w:eastAsiaTheme="minorHAnsi"/>
          <w:sz w:val="28"/>
        </w:rPr>
        <w:t xml:space="preserve">Результаты голосования членов </w:t>
      </w:r>
      <w:r w:rsidR="001847C9">
        <w:rPr>
          <w:rFonts w:eastAsiaTheme="minorHAnsi"/>
          <w:sz w:val="28"/>
        </w:rPr>
        <w:t>Единой комиссии</w:t>
      </w:r>
      <w:r w:rsidR="001847C9" w:rsidRPr="00844DD0">
        <w:rPr>
          <w:rFonts w:eastAsiaTheme="minorHAnsi"/>
          <w:sz w:val="28"/>
        </w:rPr>
        <w:t xml:space="preserve">: </w:t>
      </w:r>
      <w:r w:rsidR="001847C9" w:rsidRPr="00844DD0">
        <w:rPr>
          <w:rFonts w:eastAsiaTheme="minorHAnsi"/>
          <w:sz w:val="28"/>
        </w:rPr>
        <w:br/>
        <w:t xml:space="preserve">«за» - </w:t>
      </w:r>
      <w:r w:rsidR="001847C9">
        <w:rPr>
          <w:rFonts w:eastAsiaTheme="minorHAnsi"/>
          <w:sz w:val="28"/>
        </w:rPr>
        <w:t>1</w:t>
      </w:r>
      <w:r w:rsidR="001847C9" w:rsidRPr="00844DD0">
        <w:rPr>
          <w:rFonts w:eastAsiaTheme="minorHAnsi"/>
          <w:sz w:val="28"/>
        </w:rPr>
        <w:t>0 голосов;</w:t>
      </w:r>
      <w:r w:rsidR="001847C9" w:rsidRPr="00844DD0">
        <w:rPr>
          <w:rFonts w:eastAsiaTheme="minorHAnsi"/>
          <w:sz w:val="28"/>
        </w:rPr>
        <w:br/>
        <w:t>«против» - 0 голосов;</w:t>
      </w:r>
      <w:r w:rsidR="001847C9" w:rsidRPr="00844DD0">
        <w:rPr>
          <w:rFonts w:eastAsiaTheme="minorHAnsi"/>
          <w:sz w:val="28"/>
        </w:rPr>
        <w:br/>
        <w:t>«воздержался» - 0 голосов.</w:t>
      </w:r>
      <w:r w:rsidR="001847C9">
        <w:rPr>
          <w:rFonts w:eastAsiaTheme="minorHAnsi"/>
          <w:sz w:val="28"/>
          <w:szCs w:val="28"/>
        </w:rPr>
        <w:t xml:space="preserve"> </w:t>
      </w:r>
    </w:p>
    <w:p w:rsidR="001847C9" w:rsidRDefault="001847C9" w:rsidP="001847C9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> </w:t>
      </w:r>
      <w:r>
        <w:rPr>
          <w:rFonts w:eastAsiaTheme="minorHAnsi"/>
          <w:sz w:val="28"/>
          <w:szCs w:val="28"/>
        </w:rPr>
        <w:t xml:space="preserve">2.2. </w:t>
      </w:r>
      <w:proofErr w:type="gramStart"/>
      <w:r w:rsidRPr="00311AD5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311AD5">
        <w:rPr>
          <w:sz w:val="28"/>
          <w:szCs w:val="28"/>
        </w:rPr>
        <w:t>Госкорпорации</w:t>
      </w:r>
      <w:proofErr w:type="spellEnd"/>
      <w:r w:rsidRPr="00311AD5">
        <w:rPr>
          <w:sz w:val="28"/>
          <w:szCs w:val="28"/>
        </w:rPr>
        <w:t xml:space="preserve"> «</w:t>
      </w:r>
      <w:proofErr w:type="spellStart"/>
      <w:r w:rsidRPr="00311AD5">
        <w:rPr>
          <w:sz w:val="28"/>
          <w:szCs w:val="28"/>
        </w:rPr>
        <w:t>Росатом</w:t>
      </w:r>
      <w:proofErr w:type="spellEnd"/>
      <w:r w:rsidRPr="00311AD5">
        <w:rPr>
          <w:sz w:val="28"/>
          <w:szCs w:val="28"/>
        </w:rPr>
        <w:t xml:space="preserve">», руководствуясь </w:t>
      </w:r>
      <w:proofErr w:type="spellStart"/>
      <w:r w:rsidRPr="00311AD5">
        <w:rPr>
          <w:sz w:val="28"/>
          <w:szCs w:val="28"/>
        </w:rPr>
        <w:t>пп</w:t>
      </w:r>
      <w:proofErr w:type="spellEnd"/>
      <w:r w:rsidRPr="00311AD5">
        <w:rPr>
          <w:sz w:val="28"/>
          <w:szCs w:val="28"/>
        </w:rPr>
        <w:t xml:space="preserve">. а) п.28.4.2, п.10.9.1 Единого отраслевого стандарта закупок </w:t>
      </w:r>
      <w:proofErr w:type="spellStart"/>
      <w:r w:rsidRPr="00311AD5">
        <w:rPr>
          <w:sz w:val="28"/>
          <w:szCs w:val="28"/>
        </w:rPr>
        <w:t>Госкорпорации</w:t>
      </w:r>
      <w:proofErr w:type="spellEnd"/>
      <w:r w:rsidRPr="00311AD5">
        <w:rPr>
          <w:sz w:val="28"/>
          <w:szCs w:val="28"/>
        </w:rPr>
        <w:t xml:space="preserve"> «</w:t>
      </w:r>
      <w:proofErr w:type="spellStart"/>
      <w:r w:rsidRPr="00311AD5">
        <w:rPr>
          <w:sz w:val="28"/>
          <w:szCs w:val="28"/>
        </w:rPr>
        <w:t>Росатом</w:t>
      </w:r>
      <w:proofErr w:type="spellEnd"/>
      <w:r w:rsidRPr="00311AD5">
        <w:rPr>
          <w:sz w:val="28"/>
          <w:szCs w:val="28"/>
        </w:rPr>
        <w:t xml:space="preserve">» (Положения о закупке), учитывая, что цена договора не превышает начальную (максимальную) цену договора, рекомендовать президенту ОАО «НИАЭП» провести с </w:t>
      </w:r>
      <w:r>
        <w:rPr>
          <w:rFonts w:eastAsiaTheme="minorHAnsi"/>
          <w:sz w:val="28"/>
          <w:szCs w:val="28"/>
        </w:rPr>
        <w:t>ООО ППП "МИК-XXI"</w:t>
      </w:r>
      <w:r w:rsidRPr="00311AD5">
        <w:rPr>
          <w:sz w:val="28"/>
          <w:szCs w:val="28"/>
        </w:rPr>
        <w:t xml:space="preserve"> переговоры по снижению цены, представленной в заявке на участие в </w:t>
      </w:r>
      <w:r>
        <w:rPr>
          <w:sz w:val="28"/>
          <w:szCs w:val="28"/>
        </w:rPr>
        <w:t>запросе предложений</w:t>
      </w:r>
      <w:r w:rsidRPr="00311AD5">
        <w:rPr>
          <w:sz w:val="28"/>
          <w:szCs w:val="28"/>
        </w:rPr>
        <w:t>, без изменения иных условий</w:t>
      </w:r>
      <w:proofErr w:type="gramEnd"/>
      <w:r w:rsidRPr="00311AD5">
        <w:rPr>
          <w:sz w:val="28"/>
          <w:szCs w:val="28"/>
        </w:rPr>
        <w:t xml:space="preserve"> договора и заявки, и заключить договор по цене, согласованной в процессе проведения преддоговорных переговоров</w:t>
      </w:r>
      <w:r>
        <w:rPr>
          <w:sz w:val="28"/>
          <w:szCs w:val="28"/>
        </w:rPr>
        <w:t>.</w:t>
      </w:r>
    </w:p>
    <w:p w:rsidR="001847C9" w:rsidRDefault="001847C9" w:rsidP="001847C9">
      <w:pPr>
        <w:pStyle w:val="af0"/>
        <w:spacing w:before="240"/>
        <w:ind w:left="0"/>
        <w:outlineLvl w:val="0"/>
        <w:rPr>
          <w:rFonts w:ascii="Times New Roman" w:eastAsia="Times New Roman" w:hAnsi="Times New Roman"/>
          <w:b/>
          <w:sz w:val="28"/>
          <w:szCs w:val="24"/>
        </w:rPr>
      </w:pPr>
      <w:r w:rsidRPr="00844DD0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Единой комиссии</w:t>
      </w:r>
      <w:r w:rsidRPr="00844DD0">
        <w:rPr>
          <w:rFonts w:ascii="Times New Roman" w:eastAsiaTheme="minorHAnsi" w:hAnsi="Times New Roman"/>
          <w:sz w:val="28"/>
        </w:rPr>
        <w:t xml:space="preserve">: </w:t>
      </w:r>
      <w:r w:rsidRPr="00844DD0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</w:t>
      </w:r>
      <w:r w:rsidRPr="00844DD0">
        <w:rPr>
          <w:rFonts w:ascii="Times New Roman" w:eastAsiaTheme="minorHAnsi" w:hAnsi="Times New Roman"/>
          <w:sz w:val="28"/>
        </w:rPr>
        <w:t>0 голосов;</w:t>
      </w:r>
      <w:r w:rsidRPr="00844DD0">
        <w:rPr>
          <w:rFonts w:ascii="Times New Roman" w:eastAsiaTheme="minorHAnsi" w:hAnsi="Times New Roman"/>
          <w:sz w:val="28"/>
        </w:rPr>
        <w:br/>
        <w:t>«против» - 0 голосов;</w:t>
      </w:r>
      <w:r w:rsidRPr="00844DD0">
        <w:rPr>
          <w:rFonts w:ascii="Times New Roman" w:eastAsiaTheme="minorHAnsi" w:hAnsi="Times New Roman"/>
          <w:sz w:val="28"/>
        </w:rPr>
        <w:br/>
        <w:t>«воздержался» - 0 голосов.</w:t>
      </w:r>
    </w:p>
    <w:p w:rsidR="001847C9" w:rsidRDefault="001847C9" w:rsidP="001847C9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</w:p>
    <w:p w:rsidR="001847C9" w:rsidRPr="00DF24DD" w:rsidRDefault="001847C9" w:rsidP="001847C9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DF24DD">
        <w:rPr>
          <w:rFonts w:ascii="Times New Roman" w:hAnsi="Times New Roman"/>
          <w:b/>
          <w:sz w:val="28"/>
          <w:szCs w:val="28"/>
        </w:rPr>
        <w:t>Единая комиссия:</w:t>
      </w:r>
    </w:p>
    <w:p w:rsidR="001847C9" w:rsidRPr="00DF24DD" w:rsidRDefault="001847C9" w:rsidP="001847C9">
      <w:pPr>
        <w:keepLines w:val="0"/>
        <w:jc w:val="left"/>
        <w:rPr>
          <w:rFonts w:ascii="Times New Roman" w:hAnsi="Times New Roman"/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5"/>
        <w:gridCol w:w="4820"/>
      </w:tblGrid>
      <w:tr w:rsidR="001847C9" w:rsidRPr="00DF24DD" w:rsidTr="009F70F3">
        <w:tc>
          <w:tcPr>
            <w:tcW w:w="5245" w:type="dxa"/>
            <w:vAlign w:val="center"/>
          </w:tcPr>
          <w:p w:rsidR="001847C9" w:rsidRPr="00DF24DD" w:rsidRDefault="001847C9" w:rsidP="009F70F3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DF24DD">
              <w:rPr>
                <w:rFonts w:ascii="Times New Roman" w:eastAsiaTheme="minorHAnsi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820" w:type="dxa"/>
            <w:vAlign w:val="center"/>
          </w:tcPr>
          <w:p w:rsidR="001847C9" w:rsidRPr="00DF24DD" w:rsidRDefault="001847C9" w:rsidP="009F70F3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DF24DD">
              <w:rPr>
                <w:rFonts w:ascii="Times New Roman" w:eastAsiaTheme="minorHAnsi" w:hAnsi="Times New Roman"/>
                <w:b/>
                <w:sz w:val="28"/>
                <w:szCs w:val="28"/>
              </w:rPr>
              <w:t>Подпись</w:t>
            </w:r>
          </w:p>
        </w:tc>
      </w:tr>
      <w:tr w:rsidR="001847C9" w:rsidRPr="00DF24DD" w:rsidTr="009F70F3">
        <w:trPr>
          <w:trHeight w:val="397"/>
        </w:trPr>
        <w:tc>
          <w:tcPr>
            <w:tcW w:w="5245" w:type="dxa"/>
            <w:vAlign w:val="center"/>
          </w:tcPr>
          <w:p w:rsidR="001847C9" w:rsidRPr="00DF24DD" w:rsidRDefault="001847C9" w:rsidP="009F70F3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4820" w:type="dxa"/>
          </w:tcPr>
          <w:p w:rsidR="001847C9" w:rsidRPr="00DF24DD" w:rsidRDefault="001847C9" w:rsidP="009F70F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847C9" w:rsidRPr="00DF24DD" w:rsidTr="009F70F3">
        <w:trPr>
          <w:trHeight w:val="397"/>
        </w:trPr>
        <w:tc>
          <w:tcPr>
            <w:tcW w:w="5245" w:type="dxa"/>
            <w:vAlign w:val="center"/>
          </w:tcPr>
          <w:p w:rsidR="001847C9" w:rsidRPr="00DF24DD" w:rsidRDefault="001847C9" w:rsidP="009F70F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820" w:type="dxa"/>
            <w:vAlign w:val="center"/>
          </w:tcPr>
          <w:p w:rsidR="001847C9" w:rsidRPr="00DF24DD" w:rsidRDefault="001847C9" w:rsidP="009F70F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847C9" w:rsidRPr="00DF24DD" w:rsidTr="009F70F3">
        <w:trPr>
          <w:trHeight w:val="397"/>
        </w:trPr>
        <w:tc>
          <w:tcPr>
            <w:tcW w:w="5245" w:type="dxa"/>
            <w:vAlign w:val="center"/>
          </w:tcPr>
          <w:p w:rsidR="001847C9" w:rsidRPr="00DF24DD" w:rsidRDefault="001847C9" w:rsidP="009F70F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Тюкаев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4820" w:type="dxa"/>
            <w:vAlign w:val="center"/>
          </w:tcPr>
          <w:p w:rsidR="001847C9" w:rsidRPr="00DF24DD" w:rsidRDefault="001847C9" w:rsidP="009F70F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847C9" w:rsidRPr="00DF24DD" w:rsidTr="009F70F3">
        <w:trPr>
          <w:trHeight w:val="397"/>
        </w:trPr>
        <w:tc>
          <w:tcPr>
            <w:tcW w:w="5245" w:type="dxa"/>
            <w:vAlign w:val="center"/>
          </w:tcPr>
          <w:p w:rsidR="001847C9" w:rsidRPr="00DF24DD" w:rsidRDefault="001847C9" w:rsidP="009F70F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Гаганов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4820" w:type="dxa"/>
            <w:vAlign w:val="center"/>
          </w:tcPr>
          <w:p w:rsidR="001847C9" w:rsidRPr="00DF24DD" w:rsidRDefault="001847C9" w:rsidP="009F70F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847C9" w:rsidRPr="00DF24DD" w:rsidTr="009F70F3">
        <w:trPr>
          <w:trHeight w:val="397"/>
        </w:trPr>
        <w:tc>
          <w:tcPr>
            <w:tcW w:w="5245" w:type="dxa"/>
            <w:vAlign w:val="center"/>
          </w:tcPr>
          <w:p w:rsidR="001847C9" w:rsidRPr="00DF24DD" w:rsidRDefault="001847C9" w:rsidP="009F70F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820" w:type="dxa"/>
            <w:vAlign w:val="center"/>
          </w:tcPr>
          <w:p w:rsidR="001847C9" w:rsidRPr="00DF24DD" w:rsidRDefault="001847C9" w:rsidP="009F70F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847C9" w:rsidRPr="00DF24DD" w:rsidTr="009F70F3">
        <w:trPr>
          <w:trHeight w:val="397"/>
        </w:trPr>
        <w:tc>
          <w:tcPr>
            <w:tcW w:w="5245" w:type="dxa"/>
            <w:vAlign w:val="center"/>
          </w:tcPr>
          <w:p w:rsidR="001847C9" w:rsidRPr="00DF24DD" w:rsidRDefault="001847C9" w:rsidP="009F70F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820" w:type="dxa"/>
            <w:vAlign w:val="center"/>
          </w:tcPr>
          <w:p w:rsidR="001847C9" w:rsidRPr="00DF24DD" w:rsidRDefault="001847C9" w:rsidP="009F70F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847C9" w:rsidRPr="00DF24DD" w:rsidTr="009F70F3">
        <w:trPr>
          <w:trHeight w:val="397"/>
        </w:trPr>
        <w:tc>
          <w:tcPr>
            <w:tcW w:w="5245" w:type="dxa"/>
            <w:vAlign w:val="center"/>
          </w:tcPr>
          <w:p w:rsidR="001847C9" w:rsidRPr="00DF24DD" w:rsidRDefault="001847C9" w:rsidP="009F70F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4820" w:type="dxa"/>
            <w:vAlign w:val="center"/>
          </w:tcPr>
          <w:p w:rsidR="001847C9" w:rsidRPr="00DF24DD" w:rsidRDefault="001847C9" w:rsidP="009F70F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847C9" w:rsidRPr="00DF24DD" w:rsidTr="009F70F3">
        <w:trPr>
          <w:trHeight w:val="397"/>
        </w:trPr>
        <w:tc>
          <w:tcPr>
            <w:tcW w:w="5245" w:type="dxa"/>
            <w:vAlign w:val="center"/>
          </w:tcPr>
          <w:p w:rsidR="001847C9" w:rsidRPr="00DF24DD" w:rsidRDefault="001847C9" w:rsidP="009F70F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820" w:type="dxa"/>
            <w:vAlign w:val="center"/>
          </w:tcPr>
          <w:p w:rsidR="001847C9" w:rsidRPr="00DF24DD" w:rsidRDefault="001847C9" w:rsidP="009F70F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847C9" w:rsidRPr="00DF24DD" w:rsidTr="009F70F3">
        <w:trPr>
          <w:trHeight w:val="397"/>
        </w:trPr>
        <w:tc>
          <w:tcPr>
            <w:tcW w:w="5245" w:type="dxa"/>
            <w:vAlign w:val="center"/>
          </w:tcPr>
          <w:p w:rsidR="001847C9" w:rsidRPr="00DF24DD" w:rsidRDefault="001847C9" w:rsidP="009F70F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4820" w:type="dxa"/>
            <w:vAlign w:val="center"/>
          </w:tcPr>
          <w:p w:rsidR="001847C9" w:rsidRPr="00DF24DD" w:rsidRDefault="001847C9" w:rsidP="009F70F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847C9" w:rsidRPr="00DF24DD" w:rsidTr="009F70F3">
        <w:trPr>
          <w:trHeight w:val="397"/>
        </w:trPr>
        <w:tc>
          <w:tcPr>
            <w:tcW w:w="5245" w:type="dxa"/>
            <w:vAlign w:val="center"/>
          </w:tcPr>
          <w:p w:rsidR="001847C9" w:rsidRPr="00DF24DD" w:rsidRDefault="001847C9" w:rsidP="009F70F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4820" w:type="dxa"/>
            <w:vAlign w:val="center"/>
          </w:tcPr>
          <w:p w:rsidR="001847C9" w:rsidRPr="00DF24DD" w:rsidRDefault="001847C9" w:rsidP="009F70F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847C9" w:rsidRPr="00DF24DD" w:rsidTr="009F70F3">
        <w:trPr>
          <w:trHeight w:val="397"/>
        </w:trPr>
        <w:tc>
          <w:tcPr>
            <w:tcW w:w="5245" w:type="dxa"/>
            <w:vAlign w:val="center"/>
          </w:tcPr>
          <w:p w:rsidR="001847C9" w:rsidRPr="00DF24DD" w:rsidRDefault="001847C9" w:rsidP="009F70F3">
            <w:pPr>
              <w:jc w:val="left"/>
              <w:rPr>
                <w:rFonts w:eastAsiaTheme="minorHAnsi"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Белоусова</w:t>
            </w:r>
            <w:r w:rsidRPr="00DF24DD">
              <w:rPr>
                <w:rFonts w:eastAsiaTheme="minorHAnsi"/>
                <w:sz w:val="28"/>
                <w:szCs w:val="28"/>
              </w:rPr>
              <w:t xml:space="preserve"> </w:t>
            </w:r>
            <w:r w:rsidRPr="00AC57A4">
              <w:rPr>
                <w:rFonts w:ascii="Times New Roman" w:hAnsi="Times New Roman"/>
                <w:bCs/>
                <w:sz w:val="28"/>
                <w:szCs w:val="28"/>
              </w:rPr>
              <w:t>Ольга Александровна</w:t>
            </w:r>
          </w:p>
        </w:tc>
        <w:tc>
          <w:tcPr>
            <w:tcW w:w="4820" w:type="dxa"/>
          </w:tcPr>
          <w:p w:rsidR="001847C9" w:rsidRPr="00DF24DD" w:rsidRDefault="001847C9" w:rsidP="009F70F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1847C9" w:rsidRDefault="001847C9" w:rsidP="001847C9">
      <w:pPr>
        <w:pStyle w:val="af0"/>
        <w:spacing w:before="240"/>
        <w:ind w:left="0"/>
        <w:jc w:val="both"/>
        <w:outlineLvl w:val="0"/>
        <w:rPr>
          <w:sz w:val="28"/>
          <w:lang w:val="en-US"/>
        </w:rPr>
      </w:pPr>
    </w:p>
    <w:p w:rsidR="00156EFB" w:rsidRDefault="00156EFB" w:rsidP="001847C9">
      <w:pPr>
        <w:keepLines w:val="0"/>
        <w:rPr>
          <w:sz w:val="28"/>
          <w:lang w:val="en-US"/>
        </w:rPr>
      </w:pPr>
    </w:p>
    <w:sectPr w:rsidR="00156EFB" w:rsidSect="001847C9">
      <w:footerReference w:type="default" r:id="rId11"/>
      <w:pgSz w:w="11906" w:h="16838"/>
      <w:pgMar w:top="567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2C2C" w:rsidRDefault="00DE2C2C">
      <w:r>
        <w:separator/>
      </w:r>
    </w:p>
  </w:endnote>
  <w:endnote w:type="continuationSeparator" w:id="0">
    <w:p w:rsidR="00DE2C2C" w:rsidRDefault="00DE2C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156EFB" w:rsidRDefault="00156EFB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156EFB" w:rsidRPr="00D93BED" w:rsidRDefault="001565BA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D93BED">
              <w:rPr>
                <w:rFonts w:ascii="Times New Roman" w:hAnsi="Times New Roman"/>
                <w:sz w:val="16"/>
                <w:szCs w:val="16"/>
              </w:rPr>
              <w:t xml:space="preserve"> № 1512 Р</w:t>
            </w:r>
            <w:proofErr w:type="gramStart"/>
            <w:r w:rsidRPr="00D93BED">
              <w:rPr>
                <w:rFonts w:ascii="Times New Roman" w:hAnsi="Times New Roman"/>
                <w:sz w:val="16"/>
                <w:szCs w:val="16"/>
              </w:rPr>
              <w:t>4</w:t>
            </w:r>
            <w:proofErr w:type="gramEnd"/>
            <w:r w:rsidRPr="00D93BED">
              <w:rPr>
                <w:rFonts w:ascii="Times New Roman" w:hAnsi="Times New Roman"/>
                <w:sz w:val="16"/>
                <w:szCs w:val="16"/>
              </w:rPr>
              <w:t xml:space="preserve">/П-13-2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D93BED">
              <w:rPr>
                <w:rFonts w:ascii="Times New Roman" w:hAnsi="Times New Roman"/>
                <w:sz w:val="16"/>
                <w:szCs w:val="16"/>
              </w:rPr>
              <w:t xml:space="preserve"> «04» марта 2014 </w:t>
            </w:r>
            <w:r w:rsidR="001847C9" w:rsidRPr="001847C9">
              <w:rPr>
                <w:rFonts w:ascii="Times New Roman" w:hAnsi="Times New Roman"/>
                <w:sz w:val="16"/>
                <w:szCs w:val="16"/>
              </w:rPr>
              <w:t>заседания Единой комиссии по рассмотрению заявок на отборочной стадии по открытому запросу предложений на право заключения договора на поставку по лоту №1512 Р4/П-13 "Поставка устройств промывки масла для сооружения энергоблока №4 Ростовской АЭС"</w:t>
            </w:r>
          </w:p>
          <w:p w:rsidR="00156EFB" w:rsidRDefault="001565BA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156EFB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156EFB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90399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156EFB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156EFB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156EFB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90399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156EFB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156EFB" w:rsidRDefault="00156EF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2C2C" w:rsidRDefault="00DE2C2C">
      <w:r>
        <w:separator/>
      </w:r>
    </w:p>
  </w:footnote>
  <w:footnote w:type="continuationSeparator" w:id="0">
    <w:p w:rsidR="00DE2C2C" w:rsidRDefault="00DE2C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10BF4"/>
    <w:multiLevelType w:val="multilevel"/>
    <w:tmpl w:val="6BAC1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343672"/>
    <w:multiLevelType w:val="multilevel"/>
    <w:tmpl w:val="74E29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6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565BA"/>
    <w:rsid w:val="001565BA"/>
    <w:rsid w:val="00156EFB"/>
    <w:rsid w:val="001847C9"/>
    <w:rsid w:val="00A90399"/>
    <w:rsid w:val="00D93BED"/>
    <w:rsid w:val="00DE2C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EF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56EF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156EFB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156EFB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156EF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156EF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156EF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156EF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156EF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156EF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156EFB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156EF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56EF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156EF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156EFB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156EF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156EF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156EFB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254360-C3C2-42F0-9071-178DD8862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890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4</cp:revision>
  <cp:lastPrinted>2014-03-05T10:56:00Z</cp:lastPrinted>
  <dcterms:created xsi:type="dcterms:W3CDTF">2014-03-05T10:42:00Z</dcterms:created>
  <dcterms:modified xsi:type="dcterms:W3CDTF">2014-03-05T10:59:00Z</dcterms:modified>
</cp:coreProperties>
</file>