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073E" w:rsidRDefault="001339F0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№1403 Р</w:t>
      </w:r>
      <w:proofErr w:type="gramStart"/>
      <w:r>
        <w:rPr>
          <w:rFonts w:ascii="Times New Roman" w:hAnsi="Times New Roman"/>
          <w:b/>
          <w:bCs/>
          <w:sz w:val="28"/>
        </w:rPr>
        <w:t>4</w:t>
      </w:r>
      <w:proofErr w:type="gramEnd"/>
      <w:r>
        <w:rPr>
          <w:rFonts w:ascii="Times New Roman" w:hAnsi="Times New Roman"/>
          <w:b/>
          <w:bCs/>
          <w:sz w:val="28"/>
        </w:rPr>
        <w:t xml:space="preserve">/П-13-2 </w:t>
      </w:r>
    </w:p>
    <w:p w:rsidR="0033073E" w:rsidRDefault="001339F0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</w:t>
      </w:r>
      <w:r w:rsidR="00DB6C1A">
        <w:rPr>
          <w:rFonts w:ascii="Times New Roman" w:hAnsi="Times New Roman"/>
          <w:b/>
          <w:bCs/>
          <w:sz w:val="28"/>
        </w:rPr>
        <w:t>Единой</w:t>
      </w:r>
      <w:r>
        <w:rPr>
          <w:rFonts w:ascii="Times New Roman" w:hAnsi="Times New Roman"/>
          <w:b/>
          <w:bCs/>
          <w:sz w:val="28"/>
        </w:rPr>
        <w:t xml:space="preserve"> комиссии по рассмотрению заявок на отборочной стадии по открытому запросу предложений на право заключения договора на поставку по лоту №1403 Р</w:t>
      </w:r>
      <w:proofErr w:type="gramStart"/>
      <w:r>
        <w:rPr>
          <w:rFonts w:ascii="Times New Roman" w:hAnsi="Times New Roman"/>
          <w:b/>
          <w:bCs/>
          <w:sz w:val="28"/>
        </w:rPr>
        <w:t>4</w:t>
      </w:r>
      <w:proofErr w:type="gramEnd"/>
      <w:r>
        <w:rPr>
          <w:rFonts w:ascii="Times New Roman" w:hAnsi="Times New Roman"/>
          <w:b/>
          <w:bCs/>
          <w:sz w:val="28"/>
        </w:rPr>
        <w:t xml:space="preserve">/П-13 «Поставка пневмогидроаккумуляторов, баков переливных, масляных и бака накопителя для сооружения энергоблока №4 Ростовской АЭС» </w:t>
      </w:r>
    </w:p>
    <w:p w:rsidR="0033073E" w:rsidRDefault="0033073E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33"/>
        <w:gridCol w:w="5118"/>
      </w:tblGrid>
      <w:tr w:rsidR="0033073E">
        <w:tc>
          <w:tcPr>
            <w:tcW w:w="5210" w:type="dxa"/>
            <w:hideMark/>
          </w:tcPr>
          <w:p w:rsidR="0033073E" w:rsidRDefault="001339F0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33073E" w:rsidRDefault="001339F0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«12» марта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33073E" w:rsidRDefault="0033073E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DB6C1A" w:rsidRDefault="00DB6C1A" w:rsidP="00DB6C1A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Открытый запрос предложений в электронной форме проводится в соответствии с </w:t>
      </w:r>
      <w:r w:rsidRPr="00AA3D48">
        <w:rPr>
          <w:rFonts w:ascii="Times New Roman" w:hAnsi="Times New Roman"/>
          <w:sz w:val="28"/>
          <w:szCs w:val="28"/>
        </w:rPr>
        <w:t>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AA3D48">
        <w:rPr>
          <w:rFonts w:ascii="Times New Roman" w:hAnsi="Times New Roman"/>
          <w:sz w:val="28"/>
          <w:szCs w:val="28"/>
        </w:rPr>
        <w:t>Росатом</w:t>
      </w:r>
      <w:proofErr w:type="spellEnd"/>
      <w:r w:rsidRPr="00AA3D48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AA3D48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AA3D48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AA3D48">
        <w:rPr>
          <w:rFonts w:ascii="Times New Roman" w:hAnsi="Times New Roman"/>
          <w:sz w:val="28"/>
          <w:szCs w:val="28"/>
        </w:rPr>
        <w:t>Росатом</w:t>
      </w:r>
      <w:proofErr w:type="spellEnd"/>
      <w:r w:rsidRPr="00AA3D48">
        <w:rPr>
          <w:rFonts w:ascii="Times New Roman" w:hAnsi="Times New Roman"/>
          <w:sz w:val="28"/>
          <w:szCs w:val="28"/>
        </w:rPr>
        <w:t>» (протокол от 07.02.2012 № 37) (далее – ЕОСЗ) в его действующей редакции,</w:t>
      </w:r>
      <w:r>
        <w:rPr>
          <w:rFonts w:ascii="Times New Roman" w:hAnsi="Times New Roman"/>
          <w:sz w:val="28"/>
          <w:szCs w:val="28"/>
        </w:rPr>
        <w:t xml:space="preserve"> с использованием функционала ЭТП </w:t>
      </w:r>
      <w:r w:rsidRPr="00E55D80">
        <w:rPr>
          <w:rFonts w:ascii="Times New Roman" w:hAnsi="Times New Roman"/>
          <w:sz w:val="28"/>
          <w:szCs w:val="28"/>
        </w:rPr>
        <w:t>«</w:t>
      </w:r>
      <w:proofErr w:type="spellStart"/>
      <w:r w:rsidRPr="00E55D80">
        <w:rPr>
          <w:rFonts w:ascii="Times New Roman" w:hAnsi="Times New Roman"/>
          <w:sz w:val="28"/>
          <w:szCs w:val="28"/>
        </w:rPr>
        <w:fldChar w:fldCharType="begin"/>
      </w:r>
      <w:r w:rsidRPr="00E55D80">
        <w:rPr>
          <w:rFonts w:ascii="Times New Roman" w:hAnsi="Times New Roman"/>
          <w:sz w:val="28"/>
          <w:szCs w:val="28"/>
        </w:rPr>
        <w:instrText xml:space="preserve"> HYPERLINK "http://www.a-k-d.ru/" </w:instrText>
      </w:r>
      <w:r w:rsidRPr="00E55D80">
        <w:rPr>
          <w:rFonts w:ascii="Times New Roman" w:hAnsi="Times New Roman"/>
          <w:sz w:val="28"/>
          <w:szCs w:val="28"/>
        </w:rPr>
        <w:fldChar w:fldCharType="separate"/>
      </w:r>
      <w:r w:rsidRPr="00E55D80">
        <w:rPr>
          <w:rStyle w:val="a3"/>
          <w:rFonts w:ascii="Times New Roman" w:hAnsi="Times New Roman"/>
          <w:sz w:val="28"/>
          <w:szCs w:val="28"/>
        </w:rPr>
        <w:t>a-k-d.ru</w:t>
      </w:r>
      <w:proofErr w:type="spellEnd"/>
      <w:r w:rsidRPr="00E55D80">
        <w:rPr>
          <w:rFonts w:ascii="Times New Roman" w:hAnsi="Times New Roman"/>
          <w:sz w:val="28"/>
          <w:szCs w:val="28"/>
        </w:rPr>
        <w:fldChar w:fldCharType="end"/>
      </w:r>
      <w:r w:rsidRPr="00E55D80">
        <w:rPr>
          <w:rFonts w:ascii="Times New Roman" w:hAnsi="Times New Roman"/>
          <w:sz w:val="28"/>
          <w:szCs w:val="28"/>
        </w:rPr>
        <w:t>» согласно</w:t>
      </w:r>
      <w:r>
        <w:rPr>
          <w:rFonts w:ascii="Times New Roman" w:hAnsi="Times New Roman"/>
          <w:sz w:val="28"/>
          <w:szCs w:val="28"/>
        </w:rPr>
        <w:t xml:space="preserve"> регламенту ее работы.</w:t>
      </w:r>
    </w:p>
    <w:p w:rsidR="00DB6C1A" w:rsidRDefault="00DB6C1A" w:rsidP="00DB6C1A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DB6C1A" w:rsidRDefault="00DB6C1A" w:rsidP="00DB6C1A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DB6C1A" w:rsidRPr="007B7C62" w:rsidRDefault="00DB6C1A" w:rsidP="00DB6C1A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F527FF">
        <w:rPr>
          <w:rFonts w:ascii="Times New Roman" w:hAnsi="Times New Roman"/>
          <w:sz w:val="28"/>
          <w:szCs w:val="28"/>
        </w:rPr>
        <w:t xml:space="preserve">Заказчик, являющийся Организатором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F527FF">
        <w:rPr>
          <w:rFonts w:ascii="Times New Roman" w:hAnsi="Times New Roman"/>
          <w:sz w:val="28"/>
          <w:szCs w:val="28"/>
        </w:rPr>
        <w:t xml:space="preserve"> Открытое акционерное общество НИЖЕГОРОДСКАЯ ИНЖИНИРИНГОВАЯ КОМПАНИЯ «АТОМЭНЕРГОПРОЕКТ»</w:t>
      </w:r>
    </w:p>
    <w:p w:rsidR="00DB6C1A" w:rsidRDefault="00DB6C1A" w:rsidP="00DB6C1A">
      <w:pPr>
        <w:tabs>
          <w:tab w:val="left" w:pos="252"/>
        </w:tabs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</w:rPr>
        <w:t>Предмет</w:t>
      </w:r>
      <w:r w:rsidRPr="007B7C62">
        <w:rPr>
          <w:rFonts w:ascii="Times New Roman" w:hAnsi="Times New Roman"/>
          <w:sz w:val="28"/>
          <w:szCs w:val="28"/>
        </w:rPr>
        <w:t xml:space="preserve"> </w:t>
      </w:r>
      <w:r w:rsidRPr="007B7C62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7B7C62">
        <w:rPr>
          <w:rFonts w:ascii="Times New Roman" w:hAnsi="Times New Roman"/>
          <w:sz w:val="28"/>
          <w:szCs w:val="28"/>
        </w:rPr>
        <w:t>: право заключения договора на поставку по лоту №1403 Р</w:t>
      </w:r>
      <w:proofErr w:type="gramStart"/>
      <w:r w:rsidRPr="007B7C62">
        <w:rPr>
          <w:rFonts w:ascii="Times New Roman" w:hAnsi="Times New Roman"/>
          <w:sz w:val="28"/>
          <w:szCs w:val="28"/>
        </w:rPr>
        <w:t>4</w:t>
      </w:r>
      <w:proofErr w:type="gramEnd"/>
      <w:r w:rsidRPr="007B7C62">
        <w:rPr>
          <w:rFonts w:ascii="Times New Roman" w:hAnsi="Times New Roman"/>
          <w:sz w:val="28"/>
          <w:szCs w:val="28"/>
        </w:rPr>
        <w:t xml:space="preserve">/П-13 «Поставка </w:t>
      </w:r>
      <w:proofErr w:type="spellStart"/>
      <w:r w:rsidRPr="007B7C62">
        <w:rPr>
          <w:rFonts w:ascii="Times New Roman" w:hAnsi="Times New Roman"/>
          <w:sz w:val="28"/>
          <w:szCs w:val="28"/>
        </w:rPr>
        <w:t>пневмогидроаккумуляторов</w:t>
      </w:r>
      <w:proofErr w:type="spellEnd"/>
      <w:r w:rsidRPr="007B7C62">
        <w:rPr>
          <w:rFonts w:ascii="Times New Roman" w:hAnsi="Times New Roman"/>
          <w:sz w:val="28"/>
          <w:szCs w:val="28"/>
        </w:rPr>
        <w:t xml:space="preserve">, баков переливных, масляных и бака накопителя для сооружения энергоблока №4 Ростовской АЭС» </w:t>
      </w:r>
    </w:p>
    <w:p w:rsidR="00DB6C1A" w:rsidRPr="00DB6C1A" w:rsidRDefault="00DB6C1A" w:rsidP="00DB6C1A">
      <w:pPr>
        <w:tabs>
          <w:tab w:val="left" w:pos="252"/>
        </w:tabs>
        <w:rPr>
          <w:rFonts w:ascii="Times New Roman" w:hAnsi="Times New Roman"/>
          <w:sz w:val="28"/>
          <w:szCs w:val="28"/>
          <w:lang w:val="en-US"/>
        </w:rPr>
      </w:pPr>
    </w:p>
    <w:p w:rsidR="00DB6C1A" w:rsidRDefault="00DB6C1A" w:rsidP="00DB6C1A">
      <w:pPr>
        <w:rPr>
          <w:rFonts w:ascii="Times New Roman" w:hAnsi="Times New Roman"/>
          <w:sz w:val="28"/>
          <w:szCs w:val="28"/>
          <w:lang w:val="en-US"/>
        </w:rPr>
      </w:pPr>
      <w:r w:rsidRPr="007B7C62">
        <w:rPr>
          <w:rFonts w:ascii="Times New Roman" w:hAnsi="Times New Roman"/>
          <w:sz w:val="28"/>
          <w:szCs w:val="28"/>
        </w:rPr>
        <w:t xml:space="preserve">Начальная (максимальная) цена договора: 3 619 513 (Три миллиона шестьсот девятнадцать тысяч пятьсот тринадцать) рублей 12 копеек, включая НДС. </w:t>
      </w:r>
    </w:p>
    <w:p w:rsidR="00DB6C1A" w:rsidRPr="00DB6C1A" w:rsidRDefault="00DB6C1A" w:rsidP="00DB6C1A">
      <w:pPr>
        <w:rPr>
          <w:rFonts w:ascii="Times New Roman" w:hAnsi="Times New Roman"/>
          <w:sz w:val="28"/>
          <w:szCs w:val="28"/>
          <w:lang w:val="en-US"/>
        </w:rPr>
      </w:pPr>
    </w:p>
    <w:p w:rsidR="00DB6C1A" w:rsidRDefault="00DB6C1A" w:rsidP="00DB6C1A">
      <w:pPr>
        <w:tabs>
          <w:tab w:val="left" w:pos="252"/>
        </w:tabs>
        <w:rPr>
          <w:rFonts w:ascii="Times New Roman" w:hAnsi="Times New Roman"/>
          <w:sz w:val="28"/>
          <w:szCs w:val="28"/>
          <w:lang w:val="en-US"/>
        </w:rPr>
      </w:pPr>
      <w:proofErr w:type="gramStart"/>
      <w:r w:rsidRPr="00E55D80">
        <w:rPr>
          <w:rFonts w:ascii="Times New Roman" w:hAnsi="Times New Roman"/>
          <w:sz w:val="28"/>
          <w:szCs w:val="28"/>
        </w:rPr>
        <w:t xml:space="preserve">Объем и срок поставки: в соответствии со Спецификацией ((Приложение № 1 к проекту договора (ЧАСТЬ 2 «Проект договора» Тома 1 «ОБЩАЯ И КОММЕРЧЕСКАЯ ЧАСТИ» </w:t>
      </w:r>
      <w:r>
        <w:rPr>
          <w:rFonts w:ascii="Times New Roman" w:hAnsi="Times New Roman"/>
          <w:sz w:val="28"/>
          <w:szCs w:val="28"/>
        </w:rPr>
        <w:t>закупочной</w:t>
      </w:r>
      <w:r w:rsidRPr="00E55D80">
        <w:rPr>
          <w:rFonts w:ascii="Times New Roman" w:hAnsi="Times New Roman"/>
          <w:sz w:val="28"/>
          <w:szCs w:val="28"/>
        </w:rPr>
        <w:t xml:space="preserve"> документации)).</w:t>
      </w:r>
      <w:proofErr w:type="gramEnd"/>
    </w:p>
    <w:p w:rsidR="00DB6C1A" w:rsidRPr="00DB6C1A" w:rsidRDefault="00DB6C1A" w:rsidP="00DB6C1A">
      <w:pPr>
        <w:tabs>
          <w:tab w:val="left" w:pos="252"/>
        </w:tabs>
        <w:rPr>
          <w:rFonts w:ascii="Times New Roman" w:hAnsi="Times New Roman"/>
          <w:sz w:val="28"/>
          <w:szCs w:val="28"/>
          <w:lang w:val="en-US"/>
        </w:rPr>
      </w:pPr>
    </w:p>
    <w:p w:rsidR="00DB6C1A" w:rsidRDefault="00DB6C1A" w:rsidP="00DB6C1A">
      <w:pPr>
        <w:tabs>
          <w:tab w:val="left" w:pos="252"/>
        </w:tabs>
        <w:rPr>
          <w:rFonts w:ascii="Times New Roman" w:hAnsi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/>
          <w:sz w:val="28"/>
          <w:szCs w:val="28"/>
        </w:rPr>
        <w:t>Извещение</w:t>
      </w:r>
      <w:r w:rsidRPr="007B7C6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</w:t>
      </w:r>
      <w:r w:rsidRPr="007B7C6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проведении</w:t>
      </w:r>
      <w:r w:rsidRPr="007B7C62">
        <w:rPr>
          <w:rFonts w:ascii="Times New Roman" w:hAnsi="Times New Roman"/>
          <w:sz w:val="28"/>
          <w:szCs w:val="28"/>
        </w:rPr>
        <w:t xml:space="preserve"> </w:t>
      </w:r>
      <w:r w:rsidRPr="007B7C62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в</w:t>
      </w:r>
      <w:r w:rsidRPr="007B7C62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электронной</w:t>
      </w:r>
      <w:r w:rsidRPr="007B7C62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форме</w:t>
      </w:r>
      <w:r w:rsidRPr="007B7C6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Pr="007B7C6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документация</w:t>
      </w:r>
      <w:r w:rsidRPr="007B7C6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</w:t>
      </w:r>
      <w:r w:rsidRPr="007B7C6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проведению</w:t>
      </w:r>
      <w:r w:rsidRPr="007B7C6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hAnsi="Times New Roman"/>
          <w:sz w:val="28"/>
          <w:szCs w:val="28"/>
        </w:rPr>
        <w:t xml:space="preserve"> опубликован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ы «14» февраля 2014 года в информационно</w:t>
      </w:r>
      <w:r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>
        <w:rPr>
          <w:rStyle w:val="a3"/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>,</w:t>
      </w:r>
      <w:r>
        <w:t xml:space="preserve"> </w:t>
      </w:r>
      <w:r>
        <w:rPr>
          <w:rFonts w:ascii="Times New Roman" w:hAnsi="Times New Roman"/>
          <w:sz w:val="28"/>
          <w:szCs w:val="28"/>
        </w:rPr>
        <w:t xml:space="preserve">закупка №31400894264, на официальном сайте о размещении заказов на закупки товаров, работ и услуг для нужд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sz w:val="28"/>
            <w:szCs w:val="28"/>
          </w:rPr>
          <w:t>http://zakupki.rosatom</w:t>
        </w:r>
        <w:proofErr w:type="gramEnd"/>
        <w:r>
          <w:rPr>
            <w:rStyle w:val="a3"/>
            <w:rFonts w:ascii="Times New Roman" w:hAnsi="Times New Roman"/>
            <w:sz w:val="28"/>
            <w:szCs w:val="28"/>
          </w:rPr>
          <w:t>.ru/</w:t>
        </w:r>
      </w:hyperlink>
      <w:r>
        <w:rPr>
          <w:rFonts w:ascii="Times New Roman" w:hAnsi="Times New Roman"/>
          <w:sz w:val="28"/>
          <w:szCs w:val="28"/>
        </w:rPr>
        <w:t xml:space="preserve">, закупка №140214/0536/115, на ЭТП </w:t>
      </w:r>
      <w:r w:rsidRPr="00E55D80">
        <w:rPr>
          <w:rFonts w:ascii="Times New Roman" w:hAnsi="Times New Roman"/>
          <w:sz w:val="28"/>
          <w:szCs w:val="28"/>
        </w:rPr>
        <w:t>«</w:t>
      </w:r>
      <w:proofErr w:type="spellStart"/>
      <w:r w:rsidRPr="00E55D80">
        <w:rPr>
          <w:rFonts w:ascii="Times New Roman" w:hAnsi="Times New Roman"/>
          <w:sz w:val="28"/>
          <w:szCs w:val="28"/>
        </w:rPr>
        <w:fldChar w:fldCharType="begin"/>
      </w:r>
      <w:r w:rsidRPr="00E55D80">
        <w:rPr>
          <w:rFonts w:ascii="Times New Roman" w:hAnsi="Times New Roman"/>
          <w:sz w:val="28"/>
          <w:szCs w:val="28"/>
        </w:rPr>
        <w:instrText xml:space="preserve"> HYPERLINK "http://www.a-k-d.ru/" </w:instrText>
      </w:r>
      <w:r w:rsidRPr="00E55D80">
        <w:rPr>
          <w:rFonts w:ascii="Times New Roman" w:hAnsi="Times New Roman"/>
          <w:sz w:val="28"/>
          <w:szCs w:val="28"/>
        </w:rPr>
        <w:fldChar w:fldCharType="separate"/>
      </w:r>
      <w:r w:rsidRPr="00E55D80">
        <w:rPr>
          <w:rStyle w:val="a3"/>
          <w:rFonts w:ascii="Times New Roman" w:hAnsi="Times New Roman"/>
          <w:sz w:val="28"/>
          <w:szCs w:val="28"/>
        </w:rPr>
        <w:t>a-k-d.ru</w:t>
      </w:r>
      <w:proofErr w:type="spellEnd"/>
      <w:r w:rsidRPr="00E55D80">
        <w:rPr>
          <w:rFonts w:ascii="Times New Roman" w:hAnsi="Times New Roman"/>
          <w:sz w:val="28"/>
          <w:szCs w:val="28"/>
        </w:rPr>
        <w:fldChar w:fldCharType="end"/>
      </w:r>
      <w:r w:rsidRPr="00E55D80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, закупка №</w:t>
      </w:r>
      <w:r w:rsidRPr="007B7C62">
        <w:rPr>
          <w:rFonts w:ascii="Times New Roman" w:hAnsi="Times New Roman"/>
          <w:sz w:val="28"/>
          <w:szCs w:val="28"/>
        </w:rPr>
        <w:t>R023153</w:t>
      </w:r>
      <w:r>
        <w:rPr>
          <w:rFonts w:ascii="Times New Roman" w:hAnsi="Times New Roman"/>
          <w:sz w:val="28"/>
          <w:szCs w:val="28"/>
        </w:rPr>
        <w:t>.</w:t>
      </w:r>
    </w:p>
    <w:p w:rsidR="00DB6C1A" w:rsidRPr="00DB6C1A" w:rsidRDefault="00DB6C1A" w:rsidP="00DB6C1A">
      <w:pPr>
        <w:tabs>
          <w:tab w:val="left" w:pos="252"/>
        </w:tabs>
        <w:rPr>
          <w:rFonts w:ascii="Times New Roman" w:hAnsi="Times New Roman"/>
          <w:sz w:val="28"/>
          <w:szCs w:val="28"/>
          <w:lang w:val="en-US"/>
        </w:rPr>
      </w:pPr>
    </w:p>
    <w:p w:rsidR="0033073E" w:rsidRDefault="00DB6C1A" w:rsidP="00DB6C1A">
      <w:pPr>
        <w:rPr>
          <w:rFonts w:ascii="Calibri" w:hAnsi="Calibri" w:cs="Calibri"/>
          <w:color w:val="000000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hAnsi="Times New Roman"/>
          <w:sz w:val="28"/>
          <w:szCs w:val="28"/>
        </w:rPr>
        <w:t>комиссии по размещению заказа</w:t>
      </w:r>
      <w:r>
        <w:rPr>
          <w:rFonts w:ascii="Times New Roman" w:hAnsi="Times New Roman"/>
          <w:sz w:val="28"/>
          <w:szCs w:val="28"/>
          <w:lang w:eastAsia="ar-SA"/>
        </w:rPr>
        <w:t xml:space="preserve"> проводится в 10:00:00 (время московское) «04» марта 2014 года, по адресу: 603006, г.Н.Новгород, пл. Свободы, д.3.</w:t>
      </w:r>
    </w:p>
    <w:p w:rsidR="0033073E" w:rsidRDefault="0033073E">
      <w:pPr>
        <w:pStyle w:val="310"/>
        <w:ind w:firstLine="0"/>
        <w:rPr>
          <w:b w:val="0"/>
          <w:bCs w:val="0"/>
          <w:sz w:val="28"/>
          <w:szCs w:val="24"/>
        </w:rPr>
      </w:pPr>
    </w:p>
    <w:p w:rsidR="0033073E" w:rsidRDefault="001339F0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10:00:00 (время московское) «12» марта 2014 года, по адресу: </w:t>
      </w:r>
      <w:r>
        <w:rPr>
          <w:b w:val="0"/>
          <w:bCs w:val="0"/>
          <w:color w:val="000000"/>
          <w:sz w:val="28"/>
          <w:szCs w:val="24"/>
        </w:rPr>
        <w:t>603006, г.Н.Новгород, пл. Свободы, д.3.</w:t>
      </w:r>
    </w:p>
    <w:p w:rsidR="0033073E" w:rsidRDefault="0033073E">
      <w:pPr>
        <w:spacing w:before="120"/>
        <w:outlineLvl w:val="0"/>
        <w:rPr>
          <w:rFonts w:ascii="Times New Roman" w:hAnsi="Times New Roman"/>
          <w:sz w:val="28"/>
        </w:rPr>
      </w:pPr>
    </w:p>
    <w:p w:rsidR="00DB6C1A" w:rsidRPr="00DF24DD" w:rsidRDefault="00DB6C1A" w:rsidP="00DB6C1A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 w:rsidRPr="00DF24DD"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 w:rsidRPr="00DF24DD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752"/>
        <w:gridCol w:w="7373"/>
      </w:tblGrid>
      <w:tr w:rsidR="00DB6C1A" w:rsidRPr="00DF24DD" w:rsidTr="006E06B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B6C1A" w:rsidRPr="00DF24DD" w:rsidRDefault="00DB6C1A" w:rsidP="006E06B9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B6C1A" w:rsidRPr="00DF24DD" w:rsidRDefault="00DB6C1A" w:rsidP="006E06B9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DB6C1A" w:rsidRPr="00DF24DD" w:rsidTr="006E06B9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B6C1A" w:rsidRPr="00DF24DD" w:rsidRDefault="00DB6C1A" w:rsidP="006E06B9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единой комиссии:</w:t>
            </w:r>
          </w:p>
        </w:tc>
      </w:tr>
      <w:tr w:rsidR="00DB6C1A" w:rsidRPr="00DF24DD" w:rsidTr="006E06B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B6C1A" w:rsidRPr="00DB6C1A" w:rsidRDefault="00DB6C1A" w:rsidP="006E06B9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Иванов Юрий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B6C1A" w:rsidRPr="00DF24DD" w:rsidRDefault="00DB6C1A" w:rsidP="006E06B9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Старший вице-президент по проектированию</w:t>
            </w:r>
          </w:p>
        </w:tc>
      </w:tr>
      <w:tr w:rsidR="00DB6C1A" w:rsidRPr="00DF24DD" w:rsidTr="006E06B9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B6C1A" w:rsidRPr="00DF24DD" w:rsidRDefault="00DB6C1A" w:rsidP="006E06B9">
            <w:pPr>
              <w:rPr>
                <w:rFonts w:ascii="Times New Roman" w:hAnsi="Times New Roman"/>
                <w:b/>
                <w:bCs/>
                <w:sz w:val="28"/>
                <w:szCs w:val="28"/>
                <w:highlight w:val="yellow"/>
              </w:rPr>
            </w:pPr>
            <w:r w:rsidRPr="00DF24DD">
              <w:rPr>
                <w:rFonts w:ascii="Times New Roman" w:hAnsi="Times New Roman"/>
                <w:b/>
                <w:bCs/>
                <w:sz w:val="28"/>
                <w:szCs w:val="28"/>
              </w:rPr>
              <w:t>Члены единой комиссии с правом «вето»:</w:t>
            </w:r>
          </w:p>
        </w:tc>
      </w:tr>
      <w:tr w:rsidR="00DB6C1A" w:rsidRPr="00DF24DD" w:rsidTr="006E06B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B6C1A" w:rsidRPr="00DF24DD" w:rsidRDefault="00DB6C1A" w:rsidP="006E06B9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B6C1A" w:rsidRPr="00DF24DD" w:rsidRDefault="00DB6C1A" w:rsidP="006E06B9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DB6C1A" w:rsidRPr="00DF24DD" w:rsidTr="006E06B9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B6C1A" w:rsidRPr="00DF24DD" w:rsidRDefault="00DB6C1A" w:rsidP="006E06B9">
            <w:pPr>
              <w:rPr>
                <w:rFonts w:ascii="Times New Roman" w:hAnsi="Times New Roman"/>
                <w:b/>
                <w:bCs/>
                <w:sz w:val="28"/>
                <w:szCs w:val="28"/>
                <w:highlight w:val="yellow"/>
              </w:rPr>
            </w:pPr>
            <w:r w:rsidRPr="00DF24DD">
              <w:rPr>
                <w:rFonts w:ascii="Times New Roman" w:hAnsi="Times New Roman"/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DB6C1A" w:rsidRPr="00DF24DD" w:rsidTr="006E06B9">
        <w:trPr>
          <w:trHeight w:val="2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B6C1A" w:rsidRPr="00DF24DD" w:rsidRDefault="00DB6C1A" w:rsidP="006E06B9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Тюкаев</w:t>
            </w:r>
            <w:proofErr w:type="spellEnd"/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B6C1A" w:rsidRPr="00DF24DD" w:rsidRDefault="00DB6C1A" w:rsidP="006E06B9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 xml:space="preserve">Руководитель Управления материально-технического обеспечения ОАО «Концерн </w:t>
            </w:r>
            <w:proofErr w:type="spellStart"/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Росэнергоатом</w:t>
            </w:r>
            <w:proofErr w:type="spellEnd"/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» (присутствовал в режиме видеоконференции)</w:t>
            </w:r>
          </w:p>
        </w:tc>
      </w:tr>
      <w:tr w:rsidR="00DB6C1A" w:rsidRPr="00DF24DD" w:rsidTr="006E06B9">
        <w:trPr>
          <w:trHeight w:val="19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B6C1A" w:rsidRPr="00DF24DD" w:rsidRDefault="00DB6C1A" w:rsidP="006E06B9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Приходько Сергей Анатольевич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B6C1A" w:rsidRPr="00DF24DD" w:rsidRDefault="00DB6C1A" w:rsidP="006E06B9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Заместитель главного инженера</w:t>
            </w:r>
            <w:r w:rsidR="002D185F">
              <w:rPr>
                <w:rFonts w:ascii="Times New Roman" w:hAnsi="Times New Roman"/>
                <w:bCs/>
                <w:sz w:val="28"/>
                <w:szCs w:val="28"/>
              </w:rPr>
              <w:t xml:space="preserve"> – начальник управления</w:t>
            </w:r>
          </w:p>
        </w:tc>
      </w:tr>
      <w:tr w:rsidR="00DB6C1A" w:rsidRPr="00DF24DD" w:rsidTr="006E06B9">
        <w:trPr>
          <w:trHeight w:val="31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B6C1A" w:rsidRPr="00DF24DD" w:rsidRDefault="00DB6C1A" w:rsidP="006E06B9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B6C1A" w:rsidRPr="00DF24DD" w:rsidRDefault="00DB6C1A" w:rsidP="006E06B9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 xml:space="preserve">Начальник планово-экономического управления </w:t>
            </w:r>
            <w:proofErr w:type="spellStart"/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Волгодонского</w:t>
            </w:r>
            <w:proofErr w:type="spellEnd"/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 xml:space="preserve"> филиала (присутствовала в режиме видеоконференции)</w:t>
            </w:r>
          </w:p>
        </w:tc>
      </w:tr>
      <w:tr w:rsidR="00DB6C1A" w:rsidRPr="00DF24DD" w:rsidTr="006E06B9">
        <w:trPr>
          <w:trHeight w:val="31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B6C1A" w:rsidRPr="00DF24DD" w:rsidRDefault="00DB6C1A" w:rsidP="006E06B9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Камсков Анатолий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B6C1A" w:rsidRPr="00DF24DD" w:rsidRDefault="00DB6C1A" w:rsidP="006E06B9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Первый заместитель начальника управления планирования закупок</w:t>
            </w:r>
          </w:p>
        </w:tc>
      </w:tr>
      <w:tr w:rsidR="00DB6C1A" w:rsidRPr="00DF24DD" w:rsidTr="006E06B9">
        <w:trPr>
          <w:trHeight w:val="31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B6C1A" w:rsidRPr="00DF24DD" w:rsidRDefault="00DB6C1A" w:rsidP="006E06B9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B6C1A" w:rsidRPr="00DF24DD" w:rsidRDefault="00DB6C1A" w:rsidP="006E06B9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Заместитель начальника управления - начальник отдела комплектации тепломеханического оборудования</w:t>
            </w:r>
          </w:p>
        </w:tc>
      </w:tr>
      <w:tr w:rsidR="00DB6C1A" w:rsidRPr="00DF24DD" w:rsidTr="006E06B9">
        <w:trPr>
          <w:trHeight w:val="32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B6C1A" w:rsidRPr="00DF24DD" w:rsidRDefault="00DB6C1A" w:rsidP="006E06B9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Старцев Олег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B6C1A" w:rsidRPr="00DF24DD" w:rsidRDefault="00DB6C1A" w:rsidP="006E06B9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2D185F" w:rsidRPr="00DF24DD" w:rsidTr="006E06B9">
        <w:trPr>
          <w:trHeight w:val="32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D185F" w:rsidRPr="00DF24DD" w:rsidRDefault="002D185F" w:rsidP="00F54978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Мазурова Ирина Ард</w:t>
            </w:r>
            <w:r w:rsidR="00F54978">
              <w:rPr>
                <w:rFonts w:ascii="Times New Roman" w:hAnsi="Times New Roman"/>
                <w:bCs/>
                <w:sz w:val="28"/>
                <w:szCs w:val="28"/>
              </w:rPr>
              <w:t>а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льеновна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D185F" w:rsidRPr="00DF24DD" w:rsidRDefault="002D185F" w:rsidP="002D185F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Начальник отдела методологии и организации закупочных процедур</w:t>
            </w:r>
          </w:p>
        </w:tc>
      </w:tr>
      <w:tr w:rsidR="002D185F" w:rsidRPr="00DF24DD" w:rsidTr="006E06B9">
        <w:trPr>
          <w:trHeight w:val="32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D185F" w:rsidRPr="00DF24DD" w:rsidRDefault="002D185F" w:rsidP="006E06B9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D185F" w:rsidRPr="00DF24DD" w:rsidRDefault="002D185F" w:rsidP="006E06B9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Начальник финансового отдела</w:t>
            </w:r>
          </w:p>
        </w:tc>
      </w:tr>
      <w:tr w:rsidR="002D185F" w:rsidRPr="00DF24DD" w:rsidTr="006E06B9">
        <w:trPr>
          <w:trHeight w:val="32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D185F" w:rsidRPr="00DF24DD" w:rsidRDefault="002D185F" w:rsidP="006E06B9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Лимаренко Дмитрий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D185F" w:rsidRPr="00DF24DD" w:rsidRDefault="002D185F" w:rsidP="006E06B9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Начальник отдела контроля договорных обязательств СМР</w:t>
            </w:r>
          </w:p>
        </w:tc>
      </w:tr>
      <w:tr w:rsidR="00DB6C1A" w:rsidRPr="00DF24DD" w:rsidTr="006E06B9">
        <w:trPr>
          <w:trHeight w:val="327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B6C1A" w:rsidRPr="00DF24DD" w:rsidRDefault="00DB6C1A" w:rsidP="006E06B9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Кузьмина Светлана Витальевна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B6C1A" w:rsidRPr="00DF24DD" w:rsidRDefault="00DB6C1A" w:rsidP="006E06B9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Начальник группы отдела поставок трубопроводов и арматуры</w:t>
            </w:r>
          </w:p>
        </w:tc>
      </w:tr>
      <w:tr w:rsidR="00DB6C1A" w:rsidRPr="00DF24DD" w:rsidTr="006E06B9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B6C1A" w:rsidRPr="00DF24DD" w:rsidRDefault="00DB6C1A" w:rsidP="006E06B9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единой комиссии без права голоса:</w:t>
            </w:r>
          </w:p>
        </w:tc>
      </w:tr>
      <w:tr w:rsidR="00DB6C1A" w:rsidRPr="00DF24DD" w:rsidTr="006E06B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B6C1A" w:rsidRPr="00DF24DD" w:rsidRDefault="002D185F" w:rsidP="006E06B9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Беспалова Людмила Маулитзяновна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B6C1A" w:rsidRPr="00DF24DD" w:rsidRDefault="00DB6C1A" w:rsidP="006E06B9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DB6C1A" w:rsidRPr="00DF24DD" w:rsidRDefault="00DB6C1A" w:rsidP="00DB6C1A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DB6C1A" w:rsidRDefault="00DB6C1A" w:rsidP="00DB6C1A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Заседание проводится в присутствии 12 из 17 членов Единой комиссии. </w:t>
      </w:r>
    </w:p>
    <w:p w:rsidR="0033073E" w:rsidRDefault="00DB6C1A" w:rsidP="00DB6C1A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33073E" w:rsidRDefault="0033073E">
      <w:pPr>
        <w:rPr>
          <w:rFonts w:ascii="Times New Roman" w:hAnsi="Times New Roman"/>
          <w:sz w:val="28"/>
        </w:rPr>
      </w:pPr>
    </w:p>
    <w:p w:rsidR="0033073E" w:rsidRDefault="001339F0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1. Согласно протоколу открытия доступа к заявкам на участие в запросе предложений от «04» марта 2014 года №1403 Р</w:t>
      </w:r>
      <w:proofErr w:type="gramStart"/>
      <w:r>
        <w:rPr>
          <w:rFonts w:ascii="Times New Roman" w:hAnsi="Times New Roman"/>
          <w:sz w:val="28"/>
        </w:rPr>
        <w:t>4</w:t>
      </w:r>
      <w:proofErr w:type="gramEnd"/>
      <w:r>
        <w:rPr>
          <w:rFonts w:ascii="Times New Roman" w:hAnsi="Times New Roman"/>
          <w:sz w:val="28"/>
        </w:rPr>
        <w:t xml:space="preserve">/П-13-1 были поданы заявки на участие в запросе предложений следующими участниками </w:t>
      </w:r>
      <w:r>
        <w:rPr>
          <w:rFonts w:ascii="Times New Roman" w:hAnsi="Times New Roman"/>
          <w:bCs/>
          <w:sz w:val="28"/>
        </w:rPr>
        <w:t>запроса предложений</w:t>
      </w:r>
      <w:r>
        <w:rPr>
          <w:rFonts w:ascii="Times New Roman" w:hAnsi="Times New Roman"/>
          <w:sz w:val="28"/>
        </w:rPr>
        <w:t>: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807"/>
        <w:gridCol w:w="2298"/>
        <w:gridCol w:w="5946"/>
      </w:tblGrid>
      <w:tr w:rsidR="002D185F" w:rsidTr="006E06B9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185F" w:rsidRDefault="002D185F" w:rsidP="006E06B9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№ Предложения</w:t>
            </w:r>
          </w:p>
        </w:tc>
        <w:tc>
          <w:tcPr>
            <w:tcW w:w="11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185F" w:rsidRDefault="002D185F" w:rsidP="006E06B9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2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185F" w:rsidRDefault="002D185F" w:rsidP="006E06B9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Предложении</w:t>
            </w:r>
          </w:p>
        </w:tc>
      </w:tr>
      <w:tr w:rsidR="002D185F" w:rsidTr="006E06B9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185F" w:rsidRDefault="002D185F" w:rsidP="006E06B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60112147 </w:t>
            </w:r>
          </w:p>
        </w:tc>
        <w:tc>
          <w:tcPr>
            <w:tcW w:w="11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185F" w:rsidRDefault="002D185F" w:rsidP="006E06B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ООО "Полесье"</w:t>
            </w:r>
          </w:p>
          <w:p w:rsidR="002D185F" w:rsidRDefault="002D185F" w:rsidP="006E06B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ИНН: 6143020768 </w:t>
            </w:r>
          </w:p>
        </w:tc>
        <w:tc>
          <w:tcPr>
            <w:tcW w:w="2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185F" w:rsidRDefault="002D185F" w:rsidP="006E06B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3 619 513 (Три миллиона шестьсот девятнадцать тысяч пятьсот тринадцать) рублей 12 копеек, включая НДС </w:t>
            </w:r>
          </w:p>
        </w:tc>
      </w:tr>
    </w:tbl>
    <w:p w:rsidR="002D185F" w:rsidRPr="002D185F" w:rsidRDefault="002D185F">
      <w:pPr>
        <w:outlineLvl w:val="0"/>
        <w:rPr>
          <w:rFonts w:ascii="Times New Roman" w:hAnsi="Times New Roman"/>
          <w:sz w:val="28"/>
          <w:szCs w:val="28"/>
        </w:rPr>
      </w:pPr>
      <w:r w:rsidRPr="002D185F">
        <w:rPr>
          <w:rFonts w:ascii="Times New Roman" w:hAnsi="Times New Roman"/>
          <w:sz w:val="28"/>
          <w:szCs w:val="28"/>
        </w:rPr>
        <w:t>В связи с тем, что после окончании срока подачи заявок на участие в запросе предложений подана только одна заявка, в соответствии с подпунктом а) пункта 13.5.1 ЕОСЗ, открытый запрос предложений признан несостоявшимся.</w:t>
      </w:r>
    </w:p>
    <w:p w:rsidR="0033073E" w:rsidRDefault="001339F0" w:rsidP="00A83A80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По результатам рассмотрения заявок на участие в запросе предложений на отборочной стадии </w:t>
      </w:r>
      <w:r w:rsidR="0006047D">
        <w:rPr>
          <w:rFonts w:ascii="Times New Roman" w:hAnsi="Times New Roman"/>
          <w:sz w:val="28"/>
        </w:rPr>
        <w:t>Единой</w:t>
      </w:r>
      <w:r>
        <w:rPr>
          <w:rFonts w:ascii="Times New Roman" w:hAnsi="Times New Roman"/>
          <w:sz w:val="28"/>
        </w:rPr>
        <w:t xml:space="preserve"> комиссией были</w:t>
      </w:r>
      <w:r>
        <w:rPr>
          <w:rFonts w:ascii="Times New Roman" w:hAnsi="Times New Roman"/>
          <w:i/>
          <w:iCs/>
          <w:sz w:val="28"/>
        </w:rPr>
        <w:t xml:space="preserve"> </w:t>
      </w:r>
      <w:r>
        <w:rPr>
          <w:rFonts w:ascii="Times New Roman" w:hAnsi="Times New Roman"/>
          <w:sz w:val="28"/>
        </w:rPr>
        <w:t>приняты следующие решения:</w:t>
      </w:r>
    </w:p>
    <w:p w:rsidR="0033073E" w:rsidRPr="00DB6C1A" w:rsidRDefault="001339F0" w:rsidP="00A83A80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DB6C1A">
        <w:rPr>
          <w:sz w:val="28"/>
          <w:szCs w:val="28"/>
        </w:rPr>
        <w:t>2.</w:t>
      </w:r>
      <w:r w:rsidR="002D185F">
        <w:rPr>
          <w:sz w:val="28"/>
          <w:szCs w:val="28"/>
        </w:rPr>
        <w:t>1</w:t>
      </w:r>
      <w:r w:rsidRPr="00DB6C1A">
        <w:rPr>
          <w:sz w:val="28"/>
          <w:szCs w:val="28"/>
        </w:rPr>
        <w:t xml:space="preserve">. </w:t>
      </w:r>
      <w:r w:rsidR="002D185F" w:rsidRPr="00844DD0">
        <w:rPr>
          <w:sz w:val="28"/>
          <w:szCs w:val="28"/>
        </w:rPr>
        <w:t>В соответствии с подразделом 19.8, на основании пункта 14.8.4 ЕОСЗ и пункта 4.14.1.8 документации по запросу предложений направить запросы по уточнению заявок на участие в запросе предложений, а именно:</w:t>
      </w:r>
      <w:r w:rsidRPr="00DB6C1A">
        <w:rPr>
          <w:sz w:val="28"/>
          <w:szCs w:val="28"/>
        </w:rPr>
        <w:t xml:space="preserve"> </w:t>
      </w:r>
    </w:p>
    <w:p w:rsidR="0033073E" w:rsidRPr="00DB6C1A" w:rsidRDefault="001339F0" w:rsidP="00A83A80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DB6C1A">
        <w:rPr>
          <w:sz w:val="28"/>
          <w:szCs w:val="28"/>
        </w:rPr>
        <w:t xml:space="preserve">2.3.1. направить участнику </w:t>
      </w:r>
      <w:r w:rsidR="00393A39">
        <w:rPr>
          <w:sz w:val="28"/>
          <w:szCs w:val="28"/>
        </w:rPr>
        <w:t>запроса предложений</w:t>
      </w:r>
      <w:r w:rsidRPr="00DB6C1A">
        <w:rPr>
          <w:sz w:val="28"/>
          <w:szCs w:val="28"/>
        </w:rPr>
        <w:t xml:space="preserve">: </w:t>
      </w:r>
      <w:r w:rsidR="00A83A80">
        <w:rPr>
          <w:sz w:val="28"/>
          <w:szCs w:val="28"/>
        </w:rPr>
        <w:t>ООО</w:t>
      </w:r>
      <w:r w:rsidRPr="00DB6C1A">
        <w:rPr>
          <w:sz w:val="28"/>
          <w:szCs w:val="28"/>
        </w:rPr>
        <w:t xml:space="preserve"> "Полесье" запрос о разъяснении положений предложения на участие в запросе предложений </w:t>
      </w:r>
    </w:p>
    <w:p w:rsidR="0033073E" w:rsidRPr="00DB6C1A" w:rsidRDefault="001339F0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DB6C1A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DB6C1A">
        <w:rPr>
          <w:rFonts w:ascii="Times New Roman" w:eastAsiaTheme="minorHAnsi" w:hAnsi="Times New Roman"/>
          <w:sz w:val="28"/>
        </w:rPr>
        <w:br/>
        <w:t xml:space="preserve">«за» - </w:t>
      </w:r>
      <w:r w:rsidR="00A83A80">
        <w:rPr>
          <w:rFonts w:ascii="Times New Roman" w:eastAsiaTheme="minorHAnsi" w:hAnsi="Times New Roman"/>
          <w:sz w:val="28"/>
        </w:rPr>
        <w:t>12</w:t>
      </w:r>
      <w:r w:rsidRPr="00DB6C1A">
        <w:rPr>
          <w:rFonts w:ascii="Times New Roman" w:eastAsiaTheme="minorHAnsi" w:hAnsi="Times New Roman"/>
          <w:sz w:val="28"/>
        </w:rPr>
        <w:t xml:space="preserve"> голосов;</w:t>
      </w:r>
      <w:r w:rsidRPr="00DB6C1A">
        <w:rPr>
          <w:rFonts w:ascii="Times New Roman" w:eastAsiaTheme="minorHAnsi" w:hAnsi="Times New Roman"/>
          <w:sz w:val="28"/>
        </w:rPr>
        <w:br/>
        <w:t>«против» - 0 голосов;</w:t>
      </w:r>
      <w:r w:rsidRPr="00DB6C1A">
        <w:rPr>
          <w:rFonts w:ascii="Times New Roman" w:eastAsiaTheme="minorHAnsi" w:hAnsi="Times New Roman"/>
          <w:sz w:val="28"/>
        </w:rPr>
        <w:br/>
        <w:t xml:space="preserve">«воздержался» - 0 голосов. </w:t>
      </w:r>
    </w:p>
    <w:p w:rsidR="0033073E" w:rsidRPr="00DB6C1A" w:rsidRDefault="0033073E">
      <w:pPr>
        <w:outlineLvl w:val="0"/>
        <w:rPr>
          <w:rFonts w:ascii="Times New Roman" w:hAnsi="Times New Roman"/>
          <w:sz w:val="28"/>
        </w:rPr>
      </w:pPr>
    </w:p>
    <w:p w:rsidR="00A83A80" w:rsidRPr="00DF24DD" w:rsidRDefault="00A83A80" w:rsidP="00A83A80">
      <w:pPr>
        <w:keepLines w:val="0"/>
        <w:ind w:firstLine="540"/>
        <w:jc w:val="left"/>
        <w:rPr>
          <w:rFonts w:ascii="Times New Roman" w:hAnsi="Times New Roman"/>
          <w:b/>
          <w:sz w:val="28"/>
          <w:szCs w:val="28"/>
        </w:rPr>
      </w:pPr>
      <w:r w:rsidRPr="00DF24DD">
        <w:rPr>
          <w:rFonts w:ascii="Times New Roman" w:hAnsi="Times New Roman"/>
          <w:b/>
          <w:sz w:val="28"/>
          <w:szCs w:val="28"/>
        </w:rPr>
        <w:t>Единая комиссия:</w:t>
      </w:r>
    </w:p>
    <w:p w:rsidR="00A83A80" w:rsidRPr="00DF24DD" w:rsidRDefault="00A83A80" w:rsidP="00A83A80">
      <w:pPr>
        <w:keepLines w:val="0"/>
        <w:jc w:val="left"/>
        <w:rPr>
          <w:rFonts w:ascii="Times New Roman" w:hAnsi="Times New Roman"/>
          <w:b/>
          <w:sz w:val="28"/>
          <w:szCs w:val="28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45"/>
        <w:gridCol w:w="4820"/>
      </w:tblGrid>
      <w:tr w:rsidR="00A83A80" w:rsidRPr="00DF24DD" w:rsidTr="006E06B9">
        <w:tc>
          <w:tcPr>
            <w:tcW w:w="5245" w:type="dxa"/>
            <w:vAlign w:val="center"/>
          </w:tcPr>
          <w:p w:rsidR="00A83A80" w:rsidRPr="00DF24DD" w:rsidRDefault="00A83A80" w:rsidP="006E06B9">
            <w:pPr>
              <w:jc w:val="center"/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  <w:r w:rsidRPr="00DF24DD">
              <w:rPr>
                <w:rFonts w:ascii="Times New Roman" w:eastAsiaTheme="minorHAnsi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4820" w:type="dxa"/>
            <w:vAlign w:val="center"/>
          </w:tcPr>
          <w:p w:rsidR="00A83A80" w:rsidRPr="00DF24DD" w:rsidRDefault="00A83A80" w:rsidP="006E06B9">
            <w:pPr>
              <w:jc w:val="center"/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  <w:r w:rsidRPr="00DF24DD">
              <w:rPr>
                <w:rFonts w:ascii="Times New Roman" w:eastAsiaTheme="minorHAnsi" w:hAnsi="Times New Roman"/>
                <w:b/>
                <w:sz w:val="28"/>
                <w:szCs w:val="28"/>
              </w:rPr>
              <w:t>Подпись</w:t>
            </w:r>
          </w:p>
        </w:tc>
      </w:tr>
      <w:tr w:rsidR="00A83A80" w:rsidRPr="00DF24DD" w:rsidTr="006E06B9">
        <w:trPr>
          <w:trHeight w:val="397"/>
        </w:trPr>
        <w:tc>
          <w:tcPr>
            <w:tcW w:w="5245" w:type="dxa"/>
            <w:vAlign w:val="center"/>
          </w:tcPr>
          <w:p w:rsidR="00A83A80" w:rsidRPr="00DF24DD" w:rsidRDefault="00A83A80" w:rsidP="006E06B9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Иванов Юрий Алексеевич</w:t>
            </w:r>
          </w:p>
        </w:tc>
        <w:tc>
          <w:tcPr>
            <w:tcW w:w="4820" w:type="dxa"/>
          </w:tcPr>
          <w:p w:rsidR="00A83A80" w:rsidRPr="00DF24DD" w:rsidRDefault="00A83A80" w:rsidP="006E06B9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A83A80" w:rsidRPr="00DF24DD" w:rsidTr="006E06B9">
        <w:trPr>
          <w:trHeight w:val="397"/>
        </w:trPr>
        <w:tc>
          <w:tcPr>
            <w:tcW w:w="5245" w:type="dxa"/>
            <w:vAlign w:val="center"/>
          </w:tcPr>
          <w:p w:rsidR="00A83A80" w:rsidRPr="00DF24DD" w:rsidRDefault="00A83A80" w:rsidP="006E06B9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4820" w:type="dxa"/>
            <w:vAlign w:val="center"/>
          </w:tcPr>
          <w:p w:rsidR="00A83A80" w:rsidRPr="00DF24DD" w:rsidRDefault="00A83A80" w:rsidP="006E06B9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A83A80" w:rsidRPr="00DF24DD" w:rsidTr="006E06B9">
        <w:trPr>
          <w:trHeight w:val="397"/>
        </w:trPr>
        <w:tc>
          <w:tcPr>
            <w:tcW w:w="5245" w:type="dxa"/>
            <w:vAlign w:val="center"/>
          </w:tcPr>
          <w:p w:rsidR="00A83A80" w:rsidRPr="00DF24DD" w:rsidRDefault="00A83A80" w:rsidP="006E06B9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Тюкаев</w:t>
            </w:r>
            <w:proofErr w:type="spellEnd"/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4820" w:type="dxa"/>
            <w:vAlign w:val="center"/>
          </w:tcPr>
          <w:p w:rsidR="00A83A80" w:rsidRPr="00DF24DD" w:rsidRDefault="00A83A80" w:rsidP="006E06B9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A83A80" w:rsidRPr="00DF24DD" w:rsidTr="006E06B9">
        <w:trPr>
          <w:trHeight w:val="397"/>
        </w:trPr>
        <w:tc>
          <w:tcPr>
            <w:tcW w:w="5245" w:type="dxa"/>
            <w:vAlign w:val="center"/>
          </w:tcPr>
          <w:p w:rsidR="00A83A80" w:rsidRPr="00DF24DD" w:rsidRDefault="00A83A80" w:rsidP="006E06B9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Приходько Сергей Анатольевич</w:t>
            </w:r>
          </w:p>
        </w:tc>
        <w:tc>
          <w:tcPr>
            <w:tcW w:w="4820" w:type="dxa"/>
            <w:vAlign w:val="center"/>
          </w:tcPr>
          <w:p w:rsidR="00A83A80" w:rsidRPr="00DF24DD" w:rsidRDefault="00A83A80" w:rsidP="006E06B9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A83A80" w:rsidRPr="00DF24DD" w:rsidTr="006E06B9">
        <w:trPr>
          <w:trHeight w:val="397"/>
        </w:trPr>
        <w:tc>
          <w:tcPr>
            <w:tcW w:w="5245" w:type="dxa"/>
            <w:vAlign w:val="center"/>
          </w:tcPr>
          <w:p w:rsidR="00A83A80" w:rsidRPr="00DF24DD" w:rsidRDefault="00A83A80" w:rsidP="006E06B9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Трофименко Виктория Альбертовна</w:t>
            </w:r>
          </w:p>
        </w:tc>
        <w:tc>
          <w:tcPr>
            <w:tcW w:w="4820" w:type="dxa"/>
            <w:vAlign w:val="center"/>
          </w:tcPr>
          <w:p w:rsidR="00A83A80" w:rsidRPr="00DF24DD" w:rsidRDefault="00A83A80" w:rsidP="006E06B9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A83A80" w:rsidRPr="00DF24DD" w:rsidTr="006E06B9">
        <w:trPr>
          <w:trHeight w:val="397"/>
        </w:trPr>
        <w:tc>
          <w:tcPr>
            <w:tcW w:w="5245" w:type="dxa"/>
            <w:vAlign w:val="center"/>
          </w:tcPr>
          <w:p w:rsidR="00A83A80" w:rsidRPr="00DF24DD" w:rsidRDefault="00A83A80" w:rsidP="006E06B9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Камсков Анатолий Борисович</w:t>
            </w:r>
          </w:p>
        </w:tc>
        <w:tc>
          <w:tcPr>
            <w:tcW w:w="4820" w:type="dxa"/>
            <w:vAlign w:val="center"/>
          </w:tcPr>
          <w:p w:rsidR="00A83A80" w:rsidRPr="00DF24DD" w:rsidRDefault="00A83A80" w:rsidP="006E06B9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A83A80" w:rsidRPr="00DF24DD" w:rsidTr="006E06B9">
        <w:trPr>
          <w:trHeight w:val="397"/>
        </w:trPr>
        <w:tc>
          <w:tcPr>
            <w:tcW w:w="5245" w:type="dxa"/>
            <w:vAlign w:val="center"/>
          </w:tcPr>
          <w:p w:rsidR="00A83A80" w:rsidRPr="00DF24DD" w:rsidRDefault="00A83A80" w:rsidP="006E06B9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4820" w:type="dxa"/>
            <w:vAlign w:val="center"/>
          </w:tcPr>
          <w:p w:rsidR="00A83A80" w:rsidRPr="00DF24DD" w:rsidRDefault="00A83A80" w:rsidP="006E06B9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A83A80" w:rsidRPr="00DF24DD" w:rsidTr="006E06B9">
        <w:trPr>
          <w:trHeight w:val="397"/>
        </w:trPr>
        <w:tc>
          <w:tcPr>
            <w:tcW w:w="5245" w:type="dxa"/>
            <w:vAlign w:val="center"/>
          </w:tcPr>
          <w:p w:rsidR="00A83A80" w:rsidRPr="00DF24DD" w:rsidRDefault="00A83A80" w:rsidP="006E06B9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Старцев Олег Николаевич</w:t>
            </w:r>
          </w:p>
        </w:tc>
        <w:tc>
          <w:tcPr>
            <w:tcW w:w="4820" w:type="dxa"/>
            <w:vAlign w:val="center"/>
          </w:tcPr>
          <w:p w:rsidR="00A83A80" w:rsidRPr="00DF24DD" w:rsidRDefault="00A83A80" w:rsidP="006E06B9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A83A80" w:rsidRPr="00DF24DD" w:rsidTr="006E06B9">
        <w:trPr>
          <w:trHeight w:val="397"/>
        </w:trPr>
        <w:tc>
          <w:tcPr>
            <w:tcW w:w="5245" w:type="dxa"/>
            <w:vAlign w:val="center"/>
          </w:tcPr>
          <w:p w:rsidR="00A83A80" w:rsidRPr="00DF24DD" w:rsidRDefault="00A83A80" w:rsidP="00F54978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Мазурова Ирина Ард</w:t>
            </w:r>
            <w:r w:rsidR="00F54978">
              <w:rPr>
                <w:rFonts w:ascii="Times New Roman" w:hAnsi="Times New Roman"/>
                <w:bCs/>
                <w:sz w:val="28"/>
                <w:szCs w:val="28"/>
              </w:rPr>
              <w:t>а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льеновна</w:t>
            </w:r>
          </w:p>
        </w:tc>
        <w:tc>
          <w:tcPr>
            <w:tcW w:w="4820" w:type="dxa"/>
            <w:vAlign w:val="center"/>
          </w:tcPr>
          <w:p w:rsidR="00A83A80" w:rsidRPr="00DF24DD" w:rsidRDefault="00A83A80" w:rsidP="006E06B9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A83A80" w:rsidRPr="00DF24DD" w:rsidTr="006E06B9">
        <w:trPr>
          <w:trHeight w:val="397"/>
        </w:trPr>
        <w:tc>
          <w:tcPr>
            <w:tcW w:w="5245" w:type="dxa"/>
            <w:vAlign w:val="center"/>
          </w:tcPr>
          <w:p w:rsidR="00A83A80" w:rsidRPr="00DF24DD" w:rsidRDefault="00A83A80" w:rsidP="006E06B9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4820" w:type="dxa"/>
            <w:vAlign w:val="center"/>
          </w:tcPr>
          <w:p w:rsidR="00A83A80" w:rsidRPr="00DF24DD" w:rsidRDefault="00A83A80" w:rsidP="006E06B9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A83A80" w:rsidRPr="00DF24DD" w:rsidTr="006E06B9">
        <w:trPr>
          <w:trHeight w:val="397"/>
        </w:trPr>
        <w:tc>
          <w:tcPr>
            <w:tcW w:w="5245" w:type="dxa"/>
            <w:vAlign w:val="center"/>
          </w:tcPr>
          <w:p w:rsidR="00A83A80" w:rsidRPr="00DF24DD" w:rsidRDefault="00A83A80" w:rsidP="006E06B9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Лимаренко Дмитрий Валерьевич</w:t>
            </w:r>
          </w:p>
        </w:tc>
        <w:tc>
          <w:tcPr>
            <w:tcW w:w="4820" w:type="dxa"/>
            <w:vAlign w:val="center"/>
          </w:tcPr>
          <w:p w:rsidR="00A83A80" w:rsidRPr="00DF24DD" w:rsidRDefault="00A83A80" w:rsidP="006E06B9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A83A80" w:rsidRPr="00DF24DD" w:rsidTr="006E06B9">
        <w:trPr>
          <w:trHeight w:val="397"/>
        </w:trPr>
        <w:tc>
          <w:tcPr>
            <w:tcW w:w="5245" w:type="dxa"/>
            <w:vAlign w:val="center"/>
          </w:tcPr>
          <w:p w:rsidR="00A83A80" w:rsidRPr="00DF24DD" w:rsidRDefault="00A83A80" w:rsidP="006E06B9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Кузьмина Светлана Витальевна</w:t>
            </w:r>
          </w:p>
        </w:tc>
        <w:tc>
          <w:tcPr>
            <w:tcW w:w="4820" w:type="dxa"/>
            <w:vAlign w:val="center"/>
          </w:tcPr>
          <w:p w:rsidR="00A83A80" w:rsidRPr="00DF24DD" w:rsidRDefault="00A83A80" w:rsidP="006E06B9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A83A80" w:rsidRPr="00DF24DD" w:rsidTr="006E06B9">
        <w:trPr>
          <w:trHeight w:val="397"/>
        </w:trPr>
        <w:tc>
          <w:tcPr>
            <w:tcW w:w="5245" w:type="dxa"/>
            <w:vAlign w:val="center"/>
          </w:tcPr>
          <w:p w:rsidR="00A83A80" w:rsidRPr="00DF24DD" w:rsidRDefault="00A83A80" w:rsidP="006E06B9">
            <w:pPr>
              <w:jc w:val="left"/>
              <w:rPr>
                <w:rFonts w:eastAsiaTheme="minorHAnsi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Беспалова Людмила Маулитзяновна</w:t>
            </w:r>
          </w:p>
        </w:tc>
        <w:tc>
          <w:tcPr>
            <w:tcW w:w="4820" w:type="dxa"/>
          </w:tcPr>
          <w:p w:rsidR="00A83A80" w:rsidRPr="00DF24DD" w:rsidRDefault="00A83A80" w:rsidP="006E06B9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A83A80" w:rsidRPr="00DF24DD" w:rsidRDefault="00A83A80" w:rsidP="00A83A80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sectPr w:rsidR="00A83A80" w:rsidRPr="00DF24DD" w:rsidSect="00A83A80">
      <w:footerReference w:type="default" r:id="rId10"/>
      <w:pgSz w:w="11906" w:h="16838"/>
      <w:pgMar w:top="426" w:right="737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B328E" w:rsidRDefault="00AB328E">
      <w:r>
        <w:separator/>
      </w:r>
    </w:p>
  </w:endnote>
  <w:endnote w:type="continuationSeparator" w:id="0">
    <w:p w:rsidR="00AB328E" w:rsidRDefault="00AB32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073E" w:rsidRDefault="001339F0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1403 Р</w:t>
    </w:r>
    <w:proofErr w:type="gramStart"/>
    <w:r>
      <w:rPr>
        <w:rFonts w:ascii="Times New Roman" w:hAnsi="Times New Roman"/>
        <w:sz w:val="16"/>
        <w:szCs w:val="16"/>
      </w:rPr>
      <w:t>4</w:t>
    </w:r>
    <w:proofErr w:type="gramEnd"/>
    <w:r>
      <w:rPr>
        <w:rFonts w:ascii="Times New Roman" w:hAnsi="Times New Roman"/>
        <w:sz w:val="16"/>
        <w:szCs w:val="16"/>
      </w:rPr>
      <w:t>/П-13-2 от «12» марта 2014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</w:t>
    </w:r>
    <w:r w:rsidR="00DB6C1A">
      <w:rPr>
        <w:rFonts w:ascii="Times New Roman" w:hAnsi="Times New Roman"/>
        <w:sz w:val="16"/>
        <w:szCs w:val="16"/>
      </w:rPr>
      <w:t>Единой</w:t>
    </w:r>
    <w:r>
      <w:rPr>
        <w:rFonts w:ascii="Times New Roman" w:hAnsi="Times New Roman"/>
        <w:sz w:val="16"/>
        <w:szCs w:val="16"/>
      </w:rPr>
      <w:t xml:space="preserve"> комиссии по рассмотрению заявок на отборочной стадии по открытому запросу предложений на право заключения договора на поставку по лоту №1403 Р4/П-13 «Поставка пневмогидроаккумуляторов, баков переливных, масляных и бака накопителя для сооружения энергоблока №4 Ростовской АЭС» 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33073E" w:rsidRDefault="001339F0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33073E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33073E">
          <w:rPr>
            <w:rFonts w:ascii="Times New Roman" w:hAnsi="Times New Roman"/>
            <w:sz w:val="16"/>
            <w:szCs w:val="16"/>
          </w:rPr>
          <w:fldChar w:fldCharType="separate"/>
        </w:r>
        <w:r w:rsidR="00A21D96">
          <w:rPr>
            <w:rFonts w:ascii="Times New Roman" w:hAnsi="Times New Roman"/>
            <w:noProof/>
            <w:sz w:val="16"/>
            <w:szCs w:val="16"/>
          </w:rPr>
          <w:t>1</w:t>
        </w:r>
        <w:r w:rsidR="0033073E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33073E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33073E">
          <w:rPr>
            <w:rFonts w:ascii="Times New Roman" w:hAnsi="Times New Roman"/>
            <w:sz w:val="16"/>
            <w:szCs w:val="16"/>
          </w:rPr>
          <w:fldChar w:fldCharType="separate"/>
        </w:r>
        <w:r w:rsidR="00A21D96">
          <w:rPr>
            <w:rFonts w:ascii="Times New Roman" w:hAnsi="Times New Roman"/>
            <w:noProof/>
            <w:sz w:val="16"/>
            <w:szCs w:val="16"/>
          </w:rPr>
          <w:t>3</w:t>
        </w:r>
        <w:r w:rsidR="0033073E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B328E" w:rsidRDefault="00AB328E">
      <w:r>
        <w:separator/>
      </w:r>
    </w:p>
  </w:footnote>
  <w:footnote w:type="continuationSeparator" w:id="0">
    <w:p w:rsidR="00AB328E" w:rsidRDefault="00AB328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B1553F"/>
    <w:multiLevelType w:val="multilevel"/>
    <w:tmpl w:val="39B2B4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339F0"/>
    <w:rsid w:val="0006047D"/>
    <w:rsid w:val="001339F0"/>
    <w:rsid w:val="002D185F"/>
    <w:rsid w:val="0033073E"/>
    <w:rsid w:val="00393A39"/>
    <w:rsid w:val="00A21D96"/>
    <w:rsid w:val="00A33E9F"/>
    <w:rsid w:val="00A83A80"/>
    <w:rsid w:val="00AB328E"/>
    <w:rsid w:val="00AB3D9C"/>
    <w:rsid w:val="00DB6C1A"/>
    <w:rsid w:val="00F549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073E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33073E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33073E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33073E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33073E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33073E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33073E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33073E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33073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33073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33073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33073E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33073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33073E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33073E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33073E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33073E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33073E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33073E"/>
    <w:rPr>
      <w:sz w:val="16"/>
      <w:szCs w:val="16"/>
    </w:rPr>
  </w:style>
  <w:style w:type="paragraph" w:styleId="af1">
    <w:name w:val="Normal (Web)"/>
    <w:basedOn w:val="a"/>
    <w:uiPriority w:val="99"/>
    <w:semiHidden/>
    <w:unhideWhenUsed/>
    <w:rsid w:val="0033073E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967BB3-89FC-49DB-A9C0-79949C6377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3</Pages>
  <Words>868</Words>
  <Characters>4952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6621</cp:lastModifiedBy>
  <cp:revision>8</cp:revision>
  <cp:lastPrinted>2014-03-12T11:32:00Z</cp:lastPrinted>
  <dcterms:created xsi:type="dcterms:W3CDTF">2014-03-12T09:51:00Z</dcterms:created>
  <dcterms:modified xsi:type="dcterms:W3CDTF">2014-03-12T11:34:00Z</dcterms:modified>
</cp:coreProperties>
</file>