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F86ECA" w:rsidRDefault="00D51D21" w:rsidP="004C11A4">
      <w:pPr>
        <w:shd w:val="clear" w:color="auto" w:fill="FFFFFF"/>
        <w:jc w:val="center"/>
        <w:rPr>
          <w:b/>
          <w:sz w:val="24"/>
          <w:szCs w:val="24"/>
        </w:rPr>
      </w:pPr>
      <w:r w:rsidRPr="00F86ECA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F86ECA">
        <w:rPr>
          <w:spacing w:val="1"/>
          <w:sz w:val="24"/>
          <w:szCs w:val="24"/>
        </w:rPr>
        <w:t>Ковровский</w:t>
      </w:r>
      <w:proofErr w:type="spellEnd"/>
      <w:r w:rsidRPr="00F86ECA">
        <w:rPr>
          <w:spacing w:val="1"/>
          <w:sz w:val="24"/>
          <w:szCs w:val="24"/>
        </w:rPr>
        <w:t xml:space="preserve"> механический завод»</w:t>
      </w:r>
    </w:p>
    <w:p w:rsidR="004C11A4" w:rsidRPr="00F86ECA" w:rsidRDefault="00801287" w:rsidP="004C11A4">
      <w:pPr>
        <w:shd w:val="clear" w:color="auto" w:fill="FFFFFF"/>
        <w:jc w:val="both"/>
        <w:rPr>
          <w:b/>
          <w:sz w:val="24"/>
          <w:szCs w:val="24"/>
        </w:rPr>
      </w:pPr>
      <w:r w:rsidRPr="0080128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86ECA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86EC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86EC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86ECA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F86ECA" w:rsidRDefault="004C11A4" w:rsidP="004C11A4">
      <w:pPr>
        <w:pStyle w:val="2"/>
        <w:ind w:right="141"/>
        <w:rPr>
          <w:sz w:val="24"/>
          <w:szCs w:val="24"/>
        </w:rPr>
      </w:pPr>
      <w:r w:rsidRPr="00F86ECA">
        <w:rPr>
          <w:sz w:val="24"/>
          <w:szCs w:val="24"/>
        </w:rPr>
        <w:t xml:space="preserve">ПРОТОКОЛ № </w:t>
      </w:r>
      <w:r w:rsidR="00D51D21" w:rsidRPr="00F86ECA">
        <w:rPr>
          <w:sz w:val="24"/>
          <w:szCs w:val="24"/>
        </w:rPr>
        <w:t>KM-2014/134</w:t>
      </w:r>
      <w:r w:rsidRPr="00F86ECA">
        <w:rPr>
          <w:sz w:val="24"/>
          <w:szCs w:val="24"/>
        </w:rPr>
        <w:t xml:space="preserve"> от </w:t>
      </w:r>
      <w:r w:rsidR="00D51D21" w:rsidRPr="00F86ECA">
        <w:rPr>
          <w:sz w:val="24"/>
          <w:szCs w:val="24"/>
        </w:rPr>
        <w:t>01.04.2014</w:t>
      </w:r>
    </w:p>
    <w:p w:rsidR="004C11A4" w:rsidRPr="00F86ECA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F86ECA">
        <w:rPr>
          <w:b/>
          <w:sz w:val="24"/>
          <w:szCs w:val="24"/>
        </w:rPr>
        <w:t>Заседания  комиссии по размещению заказа</w:t>
      </w:r>
    </w:p>
    <w:p w:rsidR="004C11A4" w:rsidRPr="00F86ECA" w:rsidRDefault="004C11A4" w:rsidP="004C11A4">
      <w:pPr>
        <w:shd w:val="clear" w:color="auto" w:fill="FFFFFF"/>
        <w:jc w:val="center"/>
        <w:rPr>
          <w:b/>
          <w:szCs w:val="28"/>
        </w:rPr>
      </w:pPr>
      <w:r w:rsidRPr="00F86ECA">
        <w:rPr>
          <w:sz w:val="24"/>
          <w:szCs w:val="24"/>
        </w:rPr>
        <w:t>«Проведение переторжки»</w:t>
      </w:r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86ECA">
        <w:rPr>
          <w:b/>
          <w:sz w:val="24"/>
          <w:szCs w:val="24"/>
        </w:rPr>
        <w:t>Вид процедуры закупки</w:t>
      </w:r>
      <w:r w:rsidRPr="00F86ECA">
        <w:rPr>
          <w:sz w:val="24"/>
          <w:szCs w:val="24"/>
        </w:rPr>
        <w:t xml:space="preserve">: </w:t>
      </w:r>
      <w:r w:rsidR="00D51D21" w:rsidRPr="00F86ECA">
        <w:rPr>
          <w:sz w:val="24"/>
          <w:szCs w:val="24"/>
        </w:rPr>
        <w:t>открытый запрос предложений в электронной форме</w:t>
      </w: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  <w:r w:rsidRPr="00F86ECA">
        <w:rPr>
          <w:b/>
          <w:sz w:val="24"/>
          <w:szCs w:val="24"/>
        </w:rPr>
        <w:tab/>
      </w:r>
    </w:p>
    <w:p w:rsidR="004C11A4" w:rsidRPr="00F86EC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86ECA">
        <w:rPr>
          <w:b/>
          <w:sz w:val="24"/>
          <w:szCs w:val="24"/>
        </w:rPr>
        <w:t>Вид переторжки</w:t>
      </w:r>
      <w:r w:rsidRPr="00F86ECA">
        <w:rPr>
          <w:sz w:val="24"/>
          <w:szCs w:val="24"/>
        </w:rPr>
        <w:t xml:space="preserve">: </w:t>
      </w:r>
      <w:proofErr w:type="gramStart"/>
      <w:r w:rsidR="00D51D21" w:rsidRPr="00F86ECA">
        <w:rPr>
          <w:sz w:val="24"/>
          <w:szCs w:val="24"/>
        </w:rPr>
        <w:t>очная</w:t>
      </w:r>
      <w:proofErr w:type="gramEnd"/>
    </w:p>
    <w:p w:rsidR="004C11A4" w:rsidRPr="00F86EC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86ECA">
        <w:rPr>
          <w:b/>
          <w:sz w:val="24"/>
          <w:szCs w:val="24"/>
        </w:rPr>
        <w:t>Место проведения переторжки:</w:t>
      </w:r>
      <w:r w:rsidRPr="00F86ECA">
        <w:rPr>
          <w:sz w:val="24"/>
          <w:szCs w:val="24"/>
        </w:rPr>
        <w:t xml:space="preserve"> </w:t>
      </w:r>
      <w:r w:rsidR="00F86ECA" w:rsidRPr="008C77F9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F86ECA" w:rsidRPr="008C77F9">
          <w:rPr>
            <w:rStyle w:val="a3"/>
            <w:sz w:val="24"/>
            <w:szCs w:val="24"/>
          </w:rPr>
          <w:t>www.a-k-d.ru</w:t>
        </w:r>
      </w:hyperlink>
      <w:hyperlink r:id="rId5" w:history="1"/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86ECA">
        <w:rPr>
          <w:b/>
          <w:sz w:val="24"/>
          <w:szCs w:val="24"/>
        </w:rPr>
        <w:t>Дата, время начала и окончания процедуры переторжки:</w:t>
      </w:r>
      <w:r w:rsidRPr="00F86ECA">
        <w:rPr>
          <w:sz w:val="24"/>
          <w:szCs w:val="24"/>
        </w:rPr>
        <w:t xml:space="preserve"> </w:t>
      </w:r>
      <w:r w:rsidRPr="00F86ECA">
        <w:rPr>
          <w:sz w:val="22"/>
          <w:szCs w:val="22"/>
        </w:rPr>
        <w:t>с «</w:t>
      </w:r>
      <w:r w:rsidR="00D51D21" w:rsidRPr="00F86ECA">
        <w:rPr>
          <w:sz w:val="22"/>
          <w:szCs w:val="22"/>
        </w:rPr>
        <w:t>01</w:t>
      </w:r>
      <w:r w:rsidRPr="00F86ECA">
        <w:rPr>
          <w:sz w:val="22"/>
          <w:szCs w:val="22"/>
        </w:rPr>
        <w:t xml:space="preserve">» </w:t>
      </w:r>
      <w:r w:rsidR="00D51D21" w:rsidRPr="00F86ECA">
        <w:rPr>
          <w:sz w:val="22"/>
          <w:szCs w:val="22"/>
        </w:rPr>
        <w:t>апреля</w:t>
      </w:r>
      <w:r w:rsidRPr="00F86ECA">
        <w:rPr>
          <w:sz w:val="22"/>
          <w:szCs w:val="22"/>
        </w:rPr>
        <w:t xml:space="preserve"> </w:t>
      </w:r>
      <w:r w:rsidR="00D51D21" w:rsidRPr="00F86ECA">
        <w:rPr>
          <w:sz w:val="22"/>
          <w:szCs w:val="22"/>
        </w:rPr>
        <w:t>2014</w:t>
      </w:r>
      <w:r w:rsidRPr="00F86ECA">
        <w:rPr>
          <w:sz w:val="22"/>
          <w:szCs w:val="22"/>
        </w:rPr>
        <w:t xml:space="preserve"> г. </w:t>
      </w:r>
      <w:r w:rsidR="00D51D21" w:rsidRPr="00F86ECA">
        <w:rPr>
          <w:sz w:val="22"/>
          <w:szCs w:val="22"/>
        </w:rPr>
        <w:t>09:00</w:t>
      </w:r>
      <w:r w:rsidRPr="00F86ECA">
        <w:rPr>
          <w:sz w:val="22"/>
          <w:szCs w:val="22"/>
        </w:rPr>
        <w:t xml:space="preserve"> до «</w:t>
      </w:r>
      <w:r w:rsidR="00D51D21" w:rsidRPr="00F86ECA">
        <w:rPr>
          <w:sz w:val="22"/>
          <w:szCs w:val="22"/>
        </w:rPr>
        <w:t>01</w:t>
      </w:r>
      <w:r w:rsidRPr="00F86ECA">
        <w:rPr>
          <w:sz w:val="22"/>
          <w:szCs w:val="22"/>
        </w:rPr>
        <w:t xml:space="preserve">» </w:t>
      </w:r>
      <w:r w:rsidR="00D51D21" w:rsidRPr="00F86ECA">
        <w:rPr>
          <w:sz w:val="22"/>
          <w:szCs w:val="22"/>
        </w:rPr>
        <w:t>апреля</w:t>
      </w:r>
      <w:r w:rsidRPr="00F86ECA">
        <w:rPr>
          <w:sz w:val="22"/>
          <w:szCs w:val="22"/>
        </w:rPr>
        <w:t xml:space="preserve"> </w:t>
      </w:r>
      <w:r w:rsidR="00D51D21" w:rsidRPr="00F86ECA">
        <w:rPr>
          <w:sz w:val="22"/>
          <w:szCs w:val="22"/>
        </w:rPr>
        <w:t>2014</w:t>
      </w:r>
      <w:r w:rsidRPr="00F86ECA">
        <w:rPr>
          <w:sz w:val="22"/>
          <w:szCs w:val="22"/>
        </w:rPr>
        <w:t xml:space="preserve"> </w:t>
      </w:r>
      <w:r w:rsidR="00D51D21" w:rsidRPr="00F86ECA">
        <w:rPr>
          <w:sz w:val="22"/>
          <w:szCs w:val="22"/>
        </w:rPr>
        <w:t>10:</w:t>
      </w:r>
      <w:r w:rsidR="00F86ECA">
        <w:rPr>
          <w:sz w:val="22"/>
          <w:szCs w:val="22"/>
        </w:rPr>
        <w:t>2</w:t>
      </w:r>
      <w:r w:rsidR="00221B2B">
        <w:rPr>
          <w:sz w:val="22"/>
          <w:szCs w:val="22"/>
        </w:rPr>
        <w:t>9</w:t>
      </w:r>
      <w:r w:rsidRPr="00F86ECA">
        <w:rPr>
          <w:sz w:val="22"/>
          <w:szCs w:val="22"/>
        </w:rPr>
        <w:t>.</w:t>
      </w:r>
    </w:p>
    <w:p w:rsidR="004C11A4" w:rsidRPr="00F86ECA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F86ECA">
        <w:rPr>
          <w:sz w:val="24"/>
          <w:szCs w:val="24"/>
        </w:rPr>
        <w:t xml:space="preserve">Извещение № </w:t>
      </w:r>
      <w:r w:rsidR="00D51D21" w:rsidRPr="00F86ECA">
        <w:rPr>
          <w:sz w:val="24"/>
          <w:szCs w:val="24"/>
        </w:rPr>
        <w:t>KM-3648</w:t>
      </w:r>
      <w:r w:rsidRPr="00F86ECA">
        <w:rPr>
          <w:sz w:val="24"/>
          <w:szCs w:val="24"/>
        </w:rPr>
        <w:t xml:space="preserve"> о проведении процедуры </w:t>
      </w:r>
      <w:r w:rsidR="00D51D21" w:rsidRPr="00F86ECA">
        <w:rPr>
          <w:sz w:val="24"/>
          <w:szCs w:val="24"/>
        </w:rPr>
        <w:t>открытый запрос предложений в электронной форме</w:t>
      </w:r>
      <w:r w:rsidRPr="00F86EC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86ECA">
        <w:rPr>
          <w:sz w:val="24"/>
          <w:szCs w:val="24"/>
        </w:rPr>
        <w:t>Госкорпорации</w:t>
      </w:r>
      <w:proofErr w:type="spellEnd"/>
      <w:r w:rsidRPr="00F86ECA">
        <w:rPr>
          <w:sz w:val="24"/>
          <w:szCs w:val="24"/>
        </w:rPr>
        <w:t xml:space="preserve"> «</w:t>
      </w:r>
      <w:proofErr w:type="spellStart"/>
      <w:r w:rsidRPr="00F86ECA">
        <w:rPr>
          <w:sz w:val="24"/>
          <w:szCs w:val="24"/>
        </w:rPr>
        <w:t>Росатом</w:t>
      </w:r>
      <w:proofErr w:type="spellEnd"/>
      <w:r w:rsidRPr="00F86ECA">
        <w:rPr>
          <w:sz w:val="24"/>
          <w:szCs w:val="24"/>
        </w:rPr>
        <w:t xml:space="preserve">» </w:t>
      </w:r>
      <w:hyperlink r:id="rId6" w:history="1">
        <w:r w:rsidRPr="00F86EC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6EC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86EC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86EC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6EC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86EC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6EC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86ECA">
        <w:rPr>
          <w:snapToGrid w:val="0"/>
          <w:sz w:val="24"/>
          <w:szCs w:val="24"/>
        </w:rPr>
        <w:t xml:space="preserve"> </w:t>
      </w:r>
      <w:r w:rsidRPr="00F86ECA">
        <w:rPr>
          <w:sz w:val="24"/>
          <w:szCs w:val="24"/>
        </w:rPr>
        <w:t xml:space="preserve">№ </w:t>
      </w:r>
      <w:r w:rsidR="00D51D21" w:rsidRPr="00F86ECA">
        <w:rPr>
          <w:sz w:val="24"/>
          <w:szCs w:val="24"/>
        </w:rPr>
        <w:t>140304/0631/038</w:t>
      </w:r>
      <w:r w:rsidRPr="00F86ECA">
        <w:rPr>
          <w:sz w:val="24"/>
          <w:szCs w:val="24"/>
        </w:rPr>
        <w:t xml:space="preserve"> от</w:t>
      </w:r>
      <w:r w:rsidRPr="00F86ECA">
        <w:rPr>
          <w:snapToGrid w:val="0"/>
          <w:sz w:val="24"/>
          <w:szCs w:val="24"/>
        </w:rPr>
        <w:t xml:space="preserve"> «</w:t>
      </w:r>
      <w:r w:rsidR="00D51D21" w:rsidRPr="00F86ECA">
        <w:rPr>
          <w:snapToGrid w:val="0"/>
          <w:sz w:val="24"/>
          <w:szCs w:val="24"/>
        </w:rPr>
        <w:t>04</w:t>
      </w:r>
      <w:r w:rsidRPr="00F86ECA">
        <w:rPr>
          <w:snapToGrid w:val="0"/>
          <w:sz w:val="24"/>
          <w:szCs w:val="24"/>
        </w:rPr>
        <w:t xml:space="preserve">» </w:t>
      </w:r>
      <w:r w:rsidR="00D51D21" w:rsidRPr="00F86ECA">
        <w:rPr>
          <w:snapToGrid w:val="0"/>
          <w:sz w:val="24"/>
          <w:szCs w:val="24"/>
        </w:rPr>
        <w:t>марта</w:t>
      </w:r>
      <w:r w:rsidRPr="00F86ECA">
        <w:rPr>
          <w:snapToGrid w:val="0"/>
          <w:sz w:val="24"/>
          <w:szCs w:val="24"/>
        </w:rPr>
        <w:t xml:space="preserve"> </w:t>
      </w:r>
      <w:r w:rsidR="00D51D21" w:rsidRPr="00F86ECA">
        <w:rPr>
          <w:snapToGrid w:val="0"/>
          <w:sz w:val="24"/>
          <w:szCs w:val="24"/>
        </w:rPr>
        <w:t>2014</w:t>
      </w:r>
      <w:r w:rsidRPr="00F86ECA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F86ECA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F86ECA" w:rsidTr="00F86ECA">
        <w:tc>
          <w:tcPr>
            <w:tcW w:w="709" w:type="dxa"/>
          </w:tcPr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6ECA">
              <w:rPr>
                <w:sz w:val="24"/>
                <w:szCs w:val="22"/>
              </w:rPr>
              <w:t>№</w:t>
            </w:r>
          </w:p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86ECA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86ECA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86ECA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6ECA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6ECA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6ECA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F86ECA">
              <w:rPr>
                <w:sz w:val="24"/>
                <w:szCs w:val="22"/>
              </w:rPr>
              <w:t>Ед</w:t>
            </w:r>
            <w:proofErr w:type="gramStart"/>
            <w:r w:rsidRPr="00F86ECA">
              <w:rPr>
                <w:sz w:val="24"/>
                <w:szCs w:val="22"/>
              </w:rPr>
              <w:t>.и</w:t>
            </w:r>
            <w:proofErr w:type="gramEnd"/>
            <w:r w:rsidRPr="00F86ECA">
              <w:rPr>
                <w:sz w:val="24"/>
                <w:szCs w:val="22"/>
              </w:rPr>
              <w:t>зм</w:t>
            </w:r>
            <w:proofErr w:type="spellEnd"/>
            <w:r w:rsidRPr="00F86ECA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67DA1" w:rsidRPr="00F86ECA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6ECA">
              <w:rPr>
                <w:sz w:val="24"/>
                <w:szCs w:val="22"/>
              </w:rPr>
              <w:t>Кол-во</w:t>
            </w:r>
          </w:p>
        </w:tc>
      </w:tr>
      <w:tr w:rsidR="00F86ECA" w:rsidRPr="00F86ECA" w:rsidTr="00F86ECA">
        <w:tc>
          <w:tcPr>
            <w:tcW w:w="709" w:type="dxa"/>
          </w:tcPr>
          <w:p w:rsidR="00F86ECA" w:rsidRPr="00454A97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54A9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Перчатки трикотажные </w:t>
            </w:r>
            <w:proofErr w:type="spellStart"/>
            <w:r w:rsidRPr="009516E2">
              <w:rPr>
                <w:sz w:val="24"/>
                <w:szCs w:val="24"/>
              </w:rPr>
              <w:t>х</w:t>
            </w:r>
            <w:proofErr w:type="spellEnd"/>
            <w:r w:rsidRPr="009516E2">
              <w:rPr>
                <w:sz w:val="24"/>
                <w:szCs w:val="24"/>
              </w:rPr>
              <w:t>/б с ПВХ (точечное покрытие) вес пары не менее 60г. Размер 10</w:t>
            </w:r>
          </w:p>
        </w:tc>
        <w:tc>
          <w:tcPr>
            <w:tcW w:w="2977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ГОСТ 5007-87</w:t>
            </w:r>
          </w:p>
        </w:tc>
        <w:tc>
          <w:tcPr>
            <w:tcW w:w="992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1500 </w:t>
            </w:r>
          </w:p>
        </w:tc>
        <w:tc>
          <w:tcPr>
            <w:tcW w:w="1276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пар</w:t>
            </w:r>
          </w:p>
        </w:tc>
      </w:tr>
      <w:tr w:rsidR="00F86ECA" w:rsidRPr="00F86ECA" w:rsidTr="00F86ECA">
        <w:tc>
          <w:tcPr>
            <w:tcW w:w="709" w:type="dxa"/>
          </w:tcPr>
          <w:p w:rsidR="00F86ECA" w:rsidRPr="00454A97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54A97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Перчатки трикотажные </w:t>
            </w:r>
            <w:proofErr w:type="spellStart"/>
            <w:r w:rsidRPr="009516E2">
              <w:rPr>
                <w:sz w:val="24"/>
                <w:szCs w:val="24"/>
              </w:rPr>
              <w:t>х</w:t>
            </w:r>
            <w:proofErr w:type="spellEnd"/>
            <w:r w:rsidRPr="009516E2">
              <w:rPr>
                <w:sz w:val="24"/>
                <w:szCs w:val="24"/>
              </w:rPr>
              <w:t>/б (4-х нитка)вес пары не менее 45г</w:t>
            </w:r>
            <w:proofErr w:type="gramStart"/>
            <w:r w:rsidRPr="009516E2">
              <w:rPr>
                <w:sz w:val="24"/>
                <w:szCs w:val="24"/>
              </w:rPr>
              <w:t>.Р</w:t>
            </w:r>
            <w:proofErr w:type="gramEnd"/>
            <w:r w:rsidRPr="009516E2">
              <w:rPr>
                <w:sz w:val="24"/>
                <w:szCs w:val="24"/>
              </w:rPr>
              <w:t>азмер 9-10 по 50% соответственно</w:t>
            </w:r>
          </w:p>
        </w:tc>
        <w:tc>
          <w:tcPr>
            <w:tcW w:w="2977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ГОСТ 5007-87</w:t>
            </w:r>
          </w:p>
        </w:tc>
        <w:tc>
          <w:tcPr>
            <w:tcW w:w="992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17500 </w:t>
            </w:r>
          </w:p>
        </w:tc>
        <w:tc>
          <w:tcPr>
            <w:tcW w:w="1276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пар</w:t>
            </w:r>
          </w:p>
        </w:tc>
      </w:tr>
      <w:tr w:rsidR="00F86ECA" w:rsidRPr="00F86ECA" w:rsidTr="00F86ECA">
        <w:tc>
          <w:tcPr>
            <w:tcW w:w="709" w:type="dxa"/>
          </w:tcPr>
          <w:p w:rsidR="00F86ECA" w:rsidRPr="00454A97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54A97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Рукавицы </w:t>
            </w:r>
            <w:proofErr w:type="spellStart"/>
            <w:r w:rsidRPr="009516E2">
              <w:rPr>
                <w:sz w:val="24"/>
                <w:szCs w:val="24"/>
              </w:rPr>
              <w:t>х</w:t>
            </w:r>
            <w:proofErr w:type="spellEnd"/>
            <w:r w:rsidRPr="009516E2">
              <w:rPr>
                <w:sz w:val="24"/>
                <w:szCs w:val="24"/>
              </w:rPr>
              <w:t>/б двунитка пл.230 г/м</w:t>
            </w:r>
            <w:proofErr w:type="gramStart"/>
            <w:r w:rsidRPr="009516E2">
              <w:rPr>
                <w:sz w:val="24"/>
                <w:szCs w:val="24"/>
              </w:rPr>
              <w:t>2</w:t>
            </w:r>
            <w:proofErr w:type="gramEnd"/>
            <w:r w:rsidRPr="009516E2">
              <w:rPr>
                <w:sz w:val="24"/>
                <w:szCs w:val="24"/>
              </w:rPr>
              <w:t xml:space="preserve">; двойной наладонник, двойная строчка, </w:t>
            </w:r>
            <w:proofErr w:type="spellStart"/>
            <w:r w:rsidRPr="009516E2">
              <w:rPr>
                <w:sz w:val="24"/>
                <w:szCs w:val="24"/>
              </w:rPr>
              <w:t>оверлог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ГОСТ 12.4.010-75</w:t>
            </w:r>
          </w:p>
        </w:tc>
        <w:tc>
          <w:tcPr>
            <w:tcW w:w="992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19000</w:t>
            </w:r>
          </w:p>
        </w:tc>
        <w:tc>
          <w:tcPr>
            <w:tcW w:w="1276" w:type="dxa"/>
            <w:shd w:val="clear" w:color="auto" w:fill="auto"/>
          </w:tcPr>
          <w:p w:rsidR="00F86ECA" w:rsidRPr="009516E2" w:rsidRDefault="00F86ECA" w:rsidP="006B34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пар</w:t>
            </w:r>
          </w:p>
        </w:tc>
      </w:tr>
    </w:tbl>
    <w:p w:rsidR="00767DA1" w:rsidRPr="00F86ECA" w:rsidRDefault="00767DA1" w:rsidP="00767DA1">
      <w:pPr>
        <w:rPr>
          <w:sz w:val="24"/>
          <w:szCs w:val="24"/>
        </w:rPr>
      </w:pPr>
    </w:p>
    <w:p w:rsidR="00767DA1" w:rsidRPr="00F86ECA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767DA1" w:rsidRPr="00F86ECA" w:rsidTr="00F86EC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F86ECA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F86ECA" w:rsidRDefault="00D51D21" w:rsidP="003435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6ECA">
              <w:rPr>
                <w:sz w:val="24"/>
                <w:szCs w:val="24"/>
              </w:rPr>
              <w:t>569066.80</w:t>
            </w:r>
            <w:r w:rsidR="00767DA1" w:rsidRPr="00F86ECA">
              <w:rPr>
                <w:sz w:val="24"/>
                <w:szCs w:val="24"/>
              </w:rPr>
              <w:t xml:space="preserve"> </w:t>
            </w:r>
            <w:r w:rsidRPr="00F86ECA">
              <w:rPr>
                <w:sz w:val="24"/>
                <w:szCs w:val="24"/>
              </w:rPr>
              <w:t>RUB</w:t>
            </w:r>
            <w:r w:rsidR="00767DA1" w:rsidRPr="00F86ECA">
              <w:rPr>
                <w:sz w:val="24"/>
                <w:szCs w:val="24"/>
              </w:rPr>
              <w:t xml:space="preserve"> (</w:t>
            </w:r>
            <w:r w:rsidRPr="00F86ECA">
              <w:rPr>
                <w:sz w:val="24"/>
                <w:szCs w:val="24"/>
              </w:rPr>
              <w:t>Пятьсот шестьдесят девять тысяч шестьдесят шесть</w:t>
            </w:r>
            <w:r w:rsidR="00767DA1" w:rsidRPr="00F86ECA">
              <w:rPr>
                <w:sz w:val="24"/>
                <w:szCs w:val="24"/>
              </w:rPr>
              <w:t xml:space="preserve"> </w:t>
            </w:r>
            <w:r w:rsidRPr="00F86ECA">
              <w:rPr>
                <w:sz w:val="24"/>
                <w:szCs w:val="24"/>
                <w:lang w:val="en-US"/>
              </w:rPr>
              <w:t>RUB</w:t>
            </w:r>
            <w:r w:rsidR="00767DA1" w:rsidRPr="00F86ECA">
              <w:rPr>
                <w:sz w:val="24"/>
                <w:szCs w:val="24"/>
              </w:rPr>
              <w:t xml:space="preserve"> </w:t>
            </w:r>
            <w:r w:rsidRPr="00F86ECA">
              <w:rPr>
                <w:sz w:val="24"/>
                <w:szCs w:val="24"/>
              </w:rPr>
              <w:t>80</w:t>
            </w:r>
            <w:r w:rsidR="00767DA1" w:rsidRPr="00F86ECA">
              <w:rPr>
                <w:sz w:val="24"/>
                <w:szCs w:val="24"/>
              </w:rPr>
              <w:t>)</w:t>
            </w:r>
          </w:p>
        </w:tc>
      </w:tr>
      <w:tr w:rsidR="00F86ECA" w:rsidRPr="00F86ECA" w:rsidTr="00F86EC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F86ECA" w:rsidRDefault="00F86ECA" w:rsidP="003435B2">
            <w:pPr>
              <w:shd w:val="clear" w:color="auto" w:fill="FFFFFF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9516E2" w:rsidRDefault="00F86ECA" w:rsidP="006B34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>Цена договора включает в себя: расходы на упаковку,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F86ECA" w:rsidRPr="00F86ECA" w:rsidTr="00F86EC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F86ECA" w:rsidRDefault="00F86ECA" w:rsidP="003435B2">
            <w:pPr>
              <w:shd w:val="clear" w:color="auto" w:fill="FFFFFF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9516E2" w:rsidRDefault="00F86ECA" w:rsidP="006B34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601909, </w:t>
            </w:r>
            <w:proofErr w:type="gramStart"/>
            <w:r w:rsidRPr="009516E2">
              <w:rPr>
                <w:sz w:val="24"/>
                <w:szCs w:val="24"/>
              </w:rPr>
              <w:t>Владимирская</w:t>
            </w:r>
            <w:proofErr w:type="gramEnd"/>
            <w:r w:rsidRPr="009516E2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F86ECA" w:rsidRPr="00F86ECA" w:rsidTr="00F86EC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F86ECA" w:rsidRDefault="00F86ECA" w:rsidP="003435B2">
            <w:pPr>
              <w:shd w:val="clear" w:color="auto" w:fill="FFFFFF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9516E2" w:rsidRDefault="00F86ECA" w:rsidP="006B34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>с момента заключения договора до 30.06.2014 согласно письменным заявкам покупателя</w:t>
            </w:r>
          </w:p>
        </w:tc>
      </w:tr>
      <w:tr w:rsidR="00F86ECA" w:rsidRPr="00F86ECA" w:rsidTr="00F86EC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F86ECA" w:rsidRDefault="00F86ECA" w:rsidP="003435B2">
            <w:pPr>
              <w:shd w:val="clear" w:color="auto" w:fill="FFFFFF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ECA" w:rsidRPr="009516E2" w:rsidRDefault="00F86ECA" w:rsidP="006B34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 xml:space="preserve">100% оплата в течение 30 календарных дней с момента поступления ТМЦ на склад покупателя и предоставления </w:t>
            </w:r>
            <w:r w:rsidRPr="009516E2">
              <w:rPr>
                <w:sz w:val="24"/>
                <w:szCs w:val="24"/>
              </w:rPr>
              <w:lastRenderedPageBreak/>
              <w:t>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767DA1" w:rsidRPr="00F86ECA" w:rsidTr="00F86EC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F86ECA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F86ECA" w:rsidRDefault="00D51D21" w:rsidP="003435B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F86EC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86EC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F86ECA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Pr="00F86ECA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86ECA">
        <w:rPr>
          <w:sz w:val="24"/>
          <w:szCs w:val="24"/>
        </w:rPr>
        <w:t xml:space="preserve">Переторжка </w:t>
      </w:r>
      <w:r w:rsidR="00EE2127" w:rsidRPr="00F86ECA">
        <w:rPr>
          <w:sz w:val="24"/>
          <w:szCs w:val="24"/>
        </w:rPr>
        <w:t xml:space="preserve">проводилась </w:t>
      </w:r>
      <w:r w:rsidRPr="00F86ECA">
        <w:rPr>
          <w:sz w:val="24"/>
          <w:szCs w:val="24"/>
        </w:rPr>
        <w:t xml:space="preserve">в соответствии с решением, указанным в протоколе № </w:t>
      </w:r>
      <w:r w:rsidR="00D51D21" w:rsidRPr="00F86ECA">
        <w:rPr>
          <w:sz w:val="24"/>
          <w:szCs w:val="24"/>
        </w:rPr>
        <w:t>KM-2014/128</w:t>
      </w:r>
      <w:r w:rsidRPr="00F86ECA">
        <w:rPr>
          <w:sz w:val="24"/>
          <w:szCs w:val="24"/>
        </w:rPr>
        <w:t xml:space="preserve"> от </w:t>
      </w:r>
      <w:r w:rsidR="00D51D21" w:rsidRPr="00F86ECA">
        <w:rPr>
          <w:color w:val="000000"/>
          <w:sz w:val="24"/>
          <w:szCs w:val="24"/>
          <w:shd w:val="clear" w:color="auto" w:fill="FFFFFF"/>
        </w:rPr>
        <w:t>28.03.2014</w:t>
      </w:r>
      <w:r w:rsidRPr="00F86ECA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86ECA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F86EC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86EC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F86ECA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F86EC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51D21" w:rsidRPr="00F86ECA" w:rsidTr="006B341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«НИКА» </w:t>
            </w:r>
          </w:p>
        </w:tc>
      </w:tr>
      <w:tr w:rsidR="00D51D21" w:rsidRPr="00F86ECA" w:rsidTr="006B341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КП «СПЕЦОДЕЖДА» </w:t>
            </w:r>
          </w:p>
        </w:tc>
      </w:tr>
      <w:tr w:rsidR="00D51D21" w:rsidRPr="00F86ECA" w:rsidTr="006B341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«ФАП» </w:t>
            </w:r>
          </w:p>
        </w:tc>
      </w:tr>
      <w:tr w:rsidR="00D51D21" w:rsidRPr="00F86ECA" w:rsidTr="006B341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«ОРБИТА» </w:t>
            </w:r>
          </w:p>
        </w:tc>
      </w:tr>
      <w:tr w:rsidR="00D51D21" w:rsidRPr="00F86ECA" w:rsidTr="006B341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«ТЕКСМАШПРОФИ» </w:t>
            </w:r>
          </w:p>
        </w:tc>
      </w:tr>
      <w:tr w:rsidR="00D51D21" w:rsidRPr="00F86ECA" w:rsidTr="006B341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«ГИДРОКОМПЛЕКТ» </w:t>
            </w:r>
          </w:p>
        </w:tc>
      </w:tr>
    </w:tbl>
    <w:p w:rsidR="004C11A4" w:rsidRPr="00F86ECA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F86ECA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F86ECA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F86ECA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3309"/>
        <w:gridCol w:w="3353"/>
      </w:tblGrid>
      <w:tr w:rsidR="004C11A4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F86EC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6EC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F86EC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6ECA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F86EC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6ECA">
              <w:rPr>
                <w:sz w:val="24"/>
              </w:rPr>
              <w:t>Окончательное предложение о цене договора</w:t>
            </w:r>
          </w:p>
        </w:tc>
      </w:tr>
      <w:tr w:rsidR="00D51D21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«НИКА» 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510.645,00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510.645,00 RUB С НДС</w:t>
            </w:r>
          </w:p>
        </w:tc>
      </w:tr>
      <w:tr w:rsidR="00D51D21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КП «СПЕЦОДЕЖДА» 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550.175,00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468.181,24 RUB С НДС</w:t>
            </w:r>
          </w:p>
        </w:tc>
      </w:tr>
      <w:tr w:rsidR="00D51D21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«ФАП» 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516.545,00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490.051,46 RUB С НДС</w:t>
            </w:r>
          </w:p>
        </w:tc>
      </w:tr>
      <w:tr w:rsidR="00D51D21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«ОРБИТА» 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493.617,60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493.617,60 RUB С НДС</w:t>
            </w:r>
          </w:p>
        </w:tc>
      </w:tr>
      <w:tr w:rsidR="00D51D21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«ТЕКСМАШПРОФИ» 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543.832,51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470.717,54 RUB С НДС</w:t>
            </w:r>
          </w:p>
        </w:tc>
      </w:tr>
      <w:tr w:rsidR="00D51D21" w:rsidRPr="00F86ECA" w:rsidTr="00F86EC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 xml:space="preserve">ООО «ГИДРОКОМПЛЕКТ» 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417.908,79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1D21" w:rsidRPr="00F86ECA" w:rsidRDefault="00D51D21" w:rsidP="006B341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6ECA">
              <w:rPr>
                <w:sz w:val="24"/>
                <w:szCs w:val="24"/>
                <w:lang w:val="en-US"/>
              </w:rPr>
              <w:t>417.908,79 RUB С НДС</w:t>
            </w:r>
          </w:p>
        </w:tc>
      </w:tr>
    </w:tbl>
    <w:p w:rsidR="004C11A4" w:rsidRPr="00F86ECA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F86ECA">
        <w:rPr>
          <w:b/>
          <w:snapToGrid w:val="0"/>
          <w:sz w:val="24"/>
          <w:szCs w:val="24"/>
        </w:rPr>
        <w:t>Комиссия решила:</w:t>
      </w:r>
    </w:p>
    <w:p w:rsidR="004C11A4" w:rsidRPr="00F86ECA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F86ECA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F86ECA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F86ECA">
          <w:rPr>
            <w:rStyle w:val="a3"/>
            <w:sz w:val="24"/>
            <w:szCs w:val="24"/>
          </w:rPr>
          <w:t>http://zakupki.rosatom.ru</w:t>
        </w:r>
      </w:hyperlink>
      <w:r w:rsidRPr="00F86ECA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86ECA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F04C8D" w:rsidRDefault="00F04C8D"/>
    <w:p w:rsidR="00F04C8D" w:rsidRDefault="00F04C8D"/>
    <w:p w:rsidR="00F04C8D" w:rsidRDefault="00F04C8D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04C8D" w:rsidTr="00F04C8D">
        <w:tc>
          <w:tcPr>
            <w:tcW w:w="2534" w:type="dxa"/>
            <w:shd w:val="clear" w:color="auto" w:fill="auto"/>
          </w:tcPr>
          <w:p w:rsidR="00F04C8D" w:rsidRDefault="00F04C8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04C8D" w:rsidRDefault="00F04C8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04C8D" w:rsidRDefault="00F04C8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04C8D" w:rsidRDefault="00F04C8D">
            <w:r>
              <w:t>ЭП</w:t>
            </w:r>
          </w:p>
        </w:tc>
      </w:tr>
      <w:tr w:rsidR="00F04C8D" w:rsidTr="00F04C8D">
        <w:tc>
          <w:tcPr>
            <w:tcW w:w="2534" w:type="dxa"/>
            <w:shd w:val="clear" w:color="auto" w:fill="auto"/>
          </w:tcPr>
          <w:p w:rsidR="00F04C8D" w:rsidRDefault="00F04C8D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04C8D" w:rsidRDefault="00F04C8D">
            <w: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F04C8D" w:rsidRDefault="00F04C8D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04C8D" w:rsidRDefault="00F04C8D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1B2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2F7FD1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5144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362B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557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1287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1D21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04C8D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6ECA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3225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2014-04-01T10:26:00Z</dcterms:created>
  <dcterms:modified xsi:type="dcterms:W3CDTF">2014-04-01T10:26:00Z</dcterms:modified>
</cp:coreProperties>
</file>