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0CD" w:rsidRPr="000E1B70" w:rsidRDefault="000E1B70" w:rsidP="00A333A6">
      <w:pPr>
        <w:pStyle w:val="ac"/>
        <w:keepLines w:val="0"/>
        <w:widowControl w:val="0"/>
        <w:spacing w:after="0"/>
        <w:jc w:val="center"/>
        <w:rPr>
          <w:rFonts w:ascii="Times New Roman" w:hAnsi="Times New Roman"/>
          <w:color w:val="FF0000"/>
        </w:rPr>
      </w:pPr>
      <w:r w:rsidRPr="000E1B70">
        <w:rPr>
          <w:rFonts w:ascii="Times New Roman" w:hAnsi="Times New Roman"/>
          <w:b/>
          <w:bCs/>
        </w:rPr>
        <w:t>ПРОТОКОЛ № R023334-3</w:t>
      </w:r>
    </w:p>
    <w:p w:rsidR="00A333A6" w:rsidRDefault="000E1B70" w:rsidP="00A333A6">
      <w:pPr>
        <w:pStyle w:val="ac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  <w:r w:rsidRPr="000E1B70">
        <w:rPr>
          <w:rFonts w:ascii="Times New Roman" w:hAnsi="Times New Roman"/>
          <w:b/>
          <w:bCs/>
        </w:rPr>
        <w:t xml:space="preserve">заседания </w:t>
      </w:r>
      <w:r w:rsidR="00A333A6">
        <w:rPr>
          <w:rFonts w:ascii="Times New Roman" w:hAnsi="Times New Roman"/>
          <w:b/>
          <w:bCs/>
        </w:rPr>
        <w:t>Единой комиссии</w:t>
      </w:r>
      <w:r w:rsidRPr="000E1B70">
        <w:rPr>
          <w:rFonts w:ascii="Times New Roman" w:hAnsi="Times New Roman"/>
          <w:b/>
          <w:bCs/>
        </w:rPr>
        <w:t xml:space="preserve"> по рассмотрению предложений на оценочной стадии и подведению итогов по открытому запросу предложений в электронной форме на право заключения договора на поставку бакалейной и кондитерской продукции, воды (номенклатурная группа №1.108 – поставка бакалейной продукции)</w:t>
      </w:r>
    </w:p>
    <w:p w:rsidR="00B340CD" w:rsidRPr="000E1B70" w:rsidRDefault="000E1B70" w:rsidP="00A333A6">
      <w:pPr>
        <w:pStyle w:val="ac"/>
        <w:keepLines w:val="0"/>
        <w:widowControl w:val="0"/>
        <w:spacing w:after="0"/>
        <w:jc w:val="center"/>
        <w:rPr>
          <w:rFonts w:ascii="Times New Roman" w:hAnsi="Times New Roman"/>
        </w:rPr>
      </w:pPr>
      <w:r w:rsidRPr="000E1B70">
        <w:rPr>
          <w:rFonts w:ascii="Times New Roman" w:hAnsi="Times New Roman"/>
          <w:b/>
          <w:bCs/>
        </w:rPr>
        <w:t xml:space="preserve">для нужд ФГУП «Атомфлот» </w:t>
      </w:r>
    </w:p>
    <w:p w:rsidR="00B340CD" w:rsidRPr="000E1B70" w:rsidRDefault="00B340CD" w:rsidP="00A333A6">
      <w:pPr>
        <w:pStyle w:val="ac"/>
        <w:keepLines w:val="0"/>
        <w:widowControl w:val="0"/>
        <w:spacing w:after="0"/>
        <w:jc w:val="right"/>
        <w:outlineLvl w:val="0"/>
        <w:rPr>
          <w:rFonts w:ascii="Times New Roman" w:hAnsi="Times New Roman"/>
        </w:rPr>
      </w:pPr>
    </w:p>
    <w:tbl>
      <w:tblPr>
        <w:tblW w:w="10263" w:type="dxa"/>
        <w:tblLook w:val="04A0" w:firstRow="1" w:lastRow="0" w:firstColumn="1" w:lastColumn="0" w:noHBand="0" w:noVBand="1"/>
      </w:tblPr>
      <w:tblGrid>
        <w:gridCol w:w="5131"/>
        <w:gridCol w:w="5132"/>
      </w:tblGrid>
      <w:tr w:rsidR="00B340CD" w:rsidRPr="000E1B70">
        <w:trPr>
          <w:trHeight w:val="397"/>
        </w:trPr>
        <w:tc>
          <w:tcPr>
            <w:tcW w:w="5131" w:type="dxa"/>
            <w:hideMark/>
          </w:tcPr>
          <w:p w:rsidR="00B340CD" w:rsidRPr="000E1B70" w:rsidRDefault="000E1B70" w:rsidP="00A333A6">
            <w:pPr>
              <w:pStyle w:val="ac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lang w:eastAsia="en-US"/>
              </w:rPr>
            </w:pPr>
            <w:r w:rsidRPr="000E1B70">
              <w:rPr>
                <w:rFonts w:ascii="Times New Roman" w:hAnsi="Times New Roman"/>
                <w:lang w:eastAsia="en-US"/>
              </w:rPr>
              <w:t>г</w:t>
            </w:r>
            <w:r w:rsidRPr="000E1B70">
              <w:rPr>
                <w:rFonts w:ascii="Times New Roman" w:hAnsi="Times New Roman"/>
                <w:lang w:val="en-US" w:eastAsia="en-US"/>
              </w:rPr>
              <w:t xml:space="preserve">. </w:t>
            </w:r>
            <w:r w:rsidRPr="000E1B70">
              <w:rPr>
                <w:rFonts w:ascii="Times New Roman" w:hAnsi="Times New Roman"/>
                <w:bCs/>
                <w:lang w:val="en-US" w:eastAsia="en-US"/>
              </w:rPr>
              <w:t>Мурманск</w:t>
            </w:r>
          </w:p>
        </w:tc>
        <w:tc>
          <w:tcPr>
            <w:tcW w:w="5132" w:type="dxa"/>
            <w:hideMark/>
          </w:tcPr>
          <w:p w:rsidR="00B340CD" w:rsidRPr="000E1B70" w:rsidRDefault="000E1B70" w:rsidP="00A333A6">
            <w:pPr>
              <w:pStyle w:val="ac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lang w:val="en-US" w:eastAsia="en-US"/>
              </w:rPr>
            </w:pPr>
            <w:r w:rsidRPr="000E1B70">
              <w:rPr>
                <w:rFonts w:ascii="Times New Roman" w:hAnsi="Times New Roman"/>
                <w:bCs/>
                <w:color w:val="000000"/>
                <w:lang w:val="en-US" w:eastAsia="en-US"/>
              </w:rPr>
              <w:t>«28» марта 2014</w:t>
            </w:r>
            <w:r w:rsidRPr="000E1B70">
              <w:rPr>
                <w:rFonts w:ascii="Times New Roman" w:hAnsi="Times New Roman"/>
                <w:color w:val="000000"/>
                <w:lang w:val="en-US" w:eastAsia="en-US"/>
              </w:rPr>
              <w:t xml:space="preserve"> </w:t>
            </w:r>
            <w:r w:rsidRPr="000E1B70">
              <w:rPr>
                <w:rFonts w:ascii="Times New Roman" w:hAnsi="Times New Roman"/>
                <w:color w:val="000000"/>
                <w:lang w:eastAsia="en-US"/>
              </w:rPr>
              <w:t>г</w:t>
            </w:r>
            <w:r w:rsidRPr="000E1B70">
              <w:rPr>
                <w:rFonts w:ascii="Times New Roman" w:hAnsi="Times New Roman"/>
                <w:color w:val="000000"/>
                <w:lang w:val="en-US" w:eastAsia="en-US"/>
              </w:rPr>
              <w:t>.</w:t>
            </w:r>
          </w:p>
        </w:tc>
      </w:tr>
    </w:tbl>
    <w:p w:rsidR="00B340CD" w:rsidRPr="000E1B70" w:rsidRDefault="00B340CD" w:rsidP="00A333A6">
      <w:pPr>
        <w:keepLines w:val="0"/>
        <w:widowControl w:val="0"/>
        <w:rPr>
          <w:rFonts w:ascii="Times New Roman" w:hAnsi="Times New Roman"/>
          <w:b/>
          <w:bCs/>
          <w:lang w:val="en-US"/>
        </w:rPr>
      </w:pP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E1B70">
        <w:rPr>
          <w:rFonts w:ascii="Times New Roman" w:hAnsi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A333A6">
        <w:rPr>
          <w:rFonts w:ascii="Times New Roman" w:hAnsi="Times New Roman"/>
        </w:rPr>
        <w:t xml:space="preserve"> </w:t>
      </w:r>
      <w:r w:rsidRPr="000E1B70">
        <w:rPr>
          <w:rFonts w:ascii="Times New Roman" w:hAnsi="Times New Roman"/>
        </w:rPr>
        <w:t>(далее – ЕОСЗ) в его действующей редакции,</w:t>
      </w:r>
      <w:r w:rsidRPr="000E1B70">
        <w:rPr>
          <w:rFonts w:ascii="Times New Roman" w:hAnsi="Times New Roman"/>
          <w:color w:val="FF0000"/>
        </w:rPr>
        <w:t xml:space="preserve"> </w:t>
      </w:r>
      <w:r w:rsidRPr="000E1B70">
        <w:rPr>
          <w:rFonts w:ascii="Times New Roman" w:hAnsi="Times New Roman"/>
        </w:rPr>
        <w:t>а также с использованием функционала ЭТП Аук. Конк. Дом</w:t>
      </w:r>
      <w:r w:rsidRPr="000E1B70">
        <w:rPr>
          <w:rFonts w:ascii="Times New Roman" w:hAnsi="Times New Roman"/>
          <w:color w:val="FF0000"/>
        </w:rPr>
        <w:t xml:space="preserve"> </w:t>
      </w:r>
      <w:r w:rsidRPr="000E1B70">
        <w:rPr>
          <w:rFonts w:ascii="Times New Roman" w:hAnsi="Times New Roman"/>
        </w:rPr>
        <w:t>согласно регламенту ее работы.</w:t>
      </w:r>
    </w:p>
    <w:p w:rsidR="00B340CD" w:rsidRPr="000E1B70" w:rsidRDefault="00B340CD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0E1B70">
        <w:rPr>
          <w:rFonts w:ascii="Times New Roman" w:hAnsi="Times New Roman"/>
          <w:b/>
          <w:bCs/>
        </w:rPr>
        <w:t>Информация о закупке:</w:t>
      </w: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</w:rPr>
      </w:pPr>
      <w:r w:rsidRPr="000E1B70">
        <w:rPr>
          <w:rFonts w:ascii="Times New Roman" w:hAnsi="Times New Roman"/>
        </w:rPr>
        <w:t xml:space="preserve">Заказчик: </w:t>
      </w:r>
      <w:r w:rsidRPr="000E1B70">
        <w:rPr>
          <w:rFonts w:ascii="Times New Roman" w:hAnsi="Times New Roman"/>
          <w:bCs/>
        </w:rPr>
        <w:t>Федеральное государственное унитарное предприятие атомного флота</w:t>
      </w: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E1B70">
        <w:rPr>
          <w:rFonts w:ascii="Times New Roman" w:hAnsi="Times New Roman"/>
        </w:rPr>
        <w:t xml:space="preserve">Организатор </w:t>
      </w:r>
      <w:r w:rsidRPr="000E1B70">
        <w:rPr>
          <w:rFonts w:ascii="Times New Roman" w:hAnsi="Times New Roman"/>
          <w:bCs/>
        </w:rPr>
        <w:t>запроса предложений</w:t>
      </w:r>
      <w:r w:rsidRPr="000E1B70">
        <w:rPr>
          <w:rFonts w:ascii="Times New Roman" w:hAnsi="Times New Roman"/>
        </w:rPr>
        <w:t>: ФГУП атомного флота (ФГУП "Атомфлот")</w:t>
      </w: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  <w:color w:val="FF0000"/>
        </w:rPr>
      </w:pPr>
      <w:r w:rsidRPr="000E1B70">
        <w:rPr>
          <w:rFonts w:ascii="Times New Roman" w:hAnsi="Times New Roman"/>
        </w:rPr>
        <w:t xml:space="preserve">Предмет запроса предложений: право заключения договора на поставку бакалейной и кондитерской продукции, воды (номенклатурная группа №1.108 – поставка бакалейной продукции) для нужд ФГУП «Атомфлот» </w:t>
      </w:r>
    </w:p>
    <w:p w:rsidR="00B340CD" w:rsidRPr="000E1B70" w:rsidRDefault="00B340CD" w:rsidP="00A333A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340CD" w:rsidRPr="000E1B70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0E1B70">
        <w:rPr>
          <w:rFonts w:ascii="Times New Roman" w:eastAsia="Calibri" w:hAnsi="Times New Roman"/>
        </w:rPr>
        <w:t xml:space="preserve">Начальная (максимальная) цена договора: 6 726 875 (Шесть миллионов семьсот двадцать шесть тысяч восемьсот семьдесят пять) рублей 96 копеек, включая НДС. </w:t>
      </w:r>
    </w:p>
    <w:p w:rsidR="00B340CD" w:rsidRPr="000E1B70" w:rsidRDefault="00B340CD" w:rsidP="00A333A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340CD" w:rsidRPr="000E1B70" w:rsidRDefault="000E1B70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0E1B70">
        <w:rPr>
          <w:rFonts w:ascii="Times New Roman" w:hAnsi="Times New Roman"/>
        </w:rPr>
        <w:t xml:space="preserve">Извещение о проведении </w:t>
      </w:r>
      <w:r w:rsidRPr="000E1B70">
        <w:rPr>
          <w:rFonts w:ascii="Times New Roman" w:hAnsi="Times New Roman"/>
          <w:bCs/>
        </w:rPr>
        <w:t>запроса предложений</w:t>
      </w:r>
      <w:r w:rsidRPr="000E1B70">
        <w:rPr>
          <w:rFonts w:ascii="Times New Roman" w:hAnsi="Times New Roman"/>
        </w:rPr>
        <w:t xml:space="preserve"> и документация по запросу предложений опубликованы «12» марта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0E1B70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0E1B70">
        <w:rPr>
          <w:rStyle w:val="a3"/>
          <w:rFonts w:ascii="Times New Roman" w:hAnsi="Times New Roman"/>
          <w:color w:val="0000FF"/>
          <w:u w:val="single"/>
        </w:rPr>
        <w:t>/</w:t>
      </w:r>
      <w:r w:rsidRPr="000E1B70">
        <w:rPr>
          <w:rFonts w:ascii="Times New Roman" w:hAnsi="Times New Roman"/>
        </w:rPr>
        <w:t xml:space="preserve">, закупка 31400958443,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0E1B70">
          <w:rPr>
            <w:rStyle w:val="a3"/>
            <w:rFonts w:ascii="Times New Roman" w:hAnsi="Times New Roman"/>
            <w:color w:val="0000FF"/>
            <w:u w:val="single"/>
          </w:rPr>
          <w:t>http://zakupki.rosatom.ru</w:t>
        </w:r>
      </w:hyperlink>
      <w:r w:rsidRPr="000E1B70">
        <w:rPr>
          <w:rStyle w:val="a3"/>
          <w:rFonts w:ascii="Times New Roman" w:hAnsi="Times New Roman"/>
          <w:color w:val="0000FF"/>
          <w:u w:val="single"/>
        </w:rPr>
        <w:t>/</w:t>
      </w:r>
      <w:r w:rsidRPr="000E1B70">
        <w:rPr>
          <w:rFonts w:ascii="Times New Roman" w:hAnsi="Times New Roman"/>
        </w:rPr>
        <w:t xml:space="preserve">, закупка №140312/0466/103, </w:t>
      </w:r>
      <w:r w:rsidR="00A333A6">
        <w:rPr>
          <w:rFonts w:ascii="Times New Roman" w:hAnsi="Times New Roman"/>
        </w:rPr>
        <w:t xml:space="preserve">на ЭТП Аук. Конк. Дом, закупка </w:t>
      </w:r>
      <w:r w:rsidRPr="000E1B70">
        <w:rPr>
          <w:rFonts w:ascii="Times New Roman" w:hAnsi="Times New Roman"/>
        </w:rPr>
        <w:t>№</w:t>
      </w:r>
      <w:r w:rsidR="00A333A6" w:rsidRPr="00A333A6">
        <w:rPr>
          <w:rFonts w:ascii="Times New Roman" w:hAnsi="Times New Roman"/>
        </w:rPr>
        <w:t>R023334</w:t>
      </w:r>
      <w:r w:rsidRPr="000E1B70">
        <w:rPr>
          <w:rFonts w:ascii="Times New Roman" w:hAnsi="Times New Roman"/>
        </w:rPr>
        <w:t>.</w:t>
      </w:r>
    </w:p>
    <w:p w:rsidR="00B340CD" w:rsidRPr="000E1B70" w:rsidRDefault="00B340CD" w:rsidP="00A333A6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</w:p>
    <w:p w:rsidR="00B340CD" w:rsidRPr="000E1B70" w:rsidRDefault="000E1B70" w:rsidP="00A333A6">
      <w:pPr>
        <w:pStyle w:val="310"/>
        <w:widowControl w:val="0"/>
        <w:ind w:firstLine="0"/>
        <w:rPr>
          <w:b w:val="0"/>
          <w:bCs w:val="0"/>
          <w:color w:val="000000"/>
          <w:sz w:val="24"/>
          <w:szCs w:val="24"/>
        </w:rPr>
      </w:pPr>
      <w:r w:rsidRPr="000E1B70">
        <w:rPr>
          <w:b w:val="0"/>
          <w:bCs w:val="0"/>
          <w:sz w:val="24"/>
          <w:szCs w:val="24"/>
        </w:rPr>
        <w:t xml:space="preserve">Заседание </w:t>
      </w:r>
      <w:r w:rsidR="00A01519">
        <w:rPr>
          <w:b w:val="0"/>
          <w:bCs w:val="0"/>
          <w:sz w:val="24"/>
          <w:szCs w:val="24"/>
        </w:rPr>
        <w:t xml:space="preserve">Единой </w:t>
      </w:r>
      <w:r w:rsidRPr="000E1B70">
        <w:rPr>
          <w:b w:val="0"/>
          <w:bCs w:val="0"/>
          <w:sz w:val="24"/>
          <w:szCs w:val="24"/>
        </w:rPr>
        <w:t xml:space="preserve">комиссии проводится в 15:00:00 «28» марта 2014 года по адресу: </w:t>
      </w:r>
      <w:r w:rsidRPr="000E1B70">
        <w:rPr>
          <w:b w:val="0"/>
          <w:bCs w:val="0"/>
          <w:color w:val="000000"/>
          <w:sz w:val="24"/>
          <w:szCs w:val="24"/>
        </w:rPr>
        <w:t>183017, г. Мурманск-17, ФГУП "Атомфлот"</w:t>
      </w:r>
    </w:p>
    <w:p w:rsidR="00B340CD" w:rsidRPr="000E1B70" w:rsidRDefault="00B340CD" w:rsidP="00A333A6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</w:p>
    <w:p w:rsidR="00B340CD" w:rsidRDefault="000E1B70" w:rsidP="00A333A6">
      <w:pPr>
        <w:keepLines w:val="0"/>
        <w:widowControl w:val="0"/>
        <w:outlineLvl w:val="0"/>
        <w:rPr>
          <w:rFonts w:ascii="Times New Roman" w:hAnsi="Times New Roman"/>
          <w:b/>
          <w:bCs/>
        </w:rPr>
      </w:pPr>
      <w:r w:rsidRPr="000E1B70">
        <w:rPr>
          <w:rFonts w:ascii="Times New Roman" w:hAnsi="Times New Roman"/>
          <w:b/>
          <w:bCs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47"/>
        <w:gridCol w:w="6678"/>
      </w:tblGrid>
      <w:tr w:rsidR="00A333A6" w:rsidRPr="00A333A6" w:rsidTr="00A333A6">
        <w:trPr>
          <w:trHeight w:val="2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  <w:b/>
                <w:bCs/>
              </w:rPr>
              <w:t>Должность</w:t>
            </w:r>
          </w:p>
        </w:tc>
      </w:tr>
      <w:tr w:rsidR="00A333A6" w:rsidRPr="00A333A6" w:rsidTr="00A333A6">
        <w:trPr>
          <w:trHeight w:val="20"/>
        </w:trPr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  <w:b/>
                <w:bCs/>
              </w:rPr>
              <w:t>Председатель Единой комиссии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</w:rPr>
              <w:t>Зам. генерального по базированию и спецпроизводству</w:t>
            </w:r>
          </w:p>
        </w:tc>
      </w:tr>
      <w:tr w:rsidR="00A333A6" w:rsidRPr="00A333A6" w:rsidTr="00A333A6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Начальник управления ТЭФ</w:t>
            </w:r>
          </w:p>
        </w:tc>
      </w:tr>
      <w:tr w:rsidR="00A333A6" w:rsidRPr="00A333A6" w:rsidTr="00A333A6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333A6">
              <w:rPr>
                <w:rFonts w:ascii="Times New Roman" w:hAnsi="Times New Roman"/>
                <w:b/>
                <w:bCs/>
              </w:rPr>
              <w:lastRenderedPageBreak/>
              <w:t>Члены Единой комиссии: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 xml:space="preserve">Сосунова Анна Александровна 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Ведущий специалист ОМТС</w:t>
            </w:r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A333A6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r w:rsidRPr="00A333A6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</w:tr>
      <w:tr w:rsidR="00A333A6" w:rsidRPr="00A333A6" w:rsidTr="00A333A6">
        <w:trPr>
          <w:trHeight w:val="20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B0039E" w:rsidP="00A333A6">
            <w:pPr>
              <w:keepLines w:val="0"/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0" w:history="1">
              <w:hyperlink r:id="rId11" w:history="1">
                <w:r w:rsidR="00A333A6" w:rsidRPr="00A333A6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A333A6" w:rsidRPr="00A333A6" w:rsidTr="00A333A6">
        <w:trPr>
          <w:trHeight w:val="460"/>
        </w:trPr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B0039E" w:rsidP="00A333A6">
            <w:pPr>
              <w:keepLines w:val="0"/>
              <w:widowControl w:val="0"/>
              <w:jc w:val="left"/>
              <w:rPr>
                <w:rFonts w:ascii="Times New Roman" w:hAnsi="Times New Roman"/>
              </w:rPr>
            </w:pPr>
            <w:hyperlink r:id="rId12" w:history="1">
              <w:hyperlink r:id="rId13" w:history="1">
                <w:r w:rsidR="00A333A6" w:rsidRPr="00A333A6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329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33A6" w:rsidRPr="00A333A6" w:rsidRDefault="00B0039E" w:rsidP="00A333A6">
            <w:pPr>
              <w:keepLines w:val="0"/>
              <w:widowControl w:val="0"/>
              <w:rPr>
                <w:rFonts w:ascii="Times New Roman" w:hAnsi="Times New Roman"/>
              </w:rPr>
            </w:pPr>
            <w:hyperlink r:id="rId14" w:history="1">
              <w:hyperlink r:id="rId15" w:history="1">
                <w:r w:rsidR="00A333A6" w:rsidRPr="00A333A6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</w:tr>
    </w:tbl>
    <w:p w:rsidR="00A01519" w:rsidRDefault="00A01519" w:rsidP="00A333A6">
      <w:pPr>
        <w:keepLines w:val="0"/>
        <w:widowControl w:val="0"/>
        <w:rPr>
          <w:rFonts w:ascii="Times New Roman" w:hAnsi="Times New Roman"/>
        </w:rPr>
      </w:pPr>
    </w:p>
    <w:p w:rsidR="00B340CD" w:rsidRPr="000E1B70" w:rsidRDefault="000E1B70" w:rsidP="00A333A6">
      <w:pPr>
        <w:keepLines w:val="0"/>
        <w:widowControl w:val="0"/>
        <w:rPr>
          <w:rFonts w:ascii="Times New Roman" w:hAnsi="Times New Roman"/>
        </w:rPr>
      </w:pPr>
      <w:r w:rsidRPr="000E1B70">
        <w:rPr>
          <w:rFonts w:ascii="Times New Roman" w:hAnsi="Times New Roman"/>
        </w:rPr>
        <w:t xml:space="preserve">Заседание проводится в присутствии 8 из 9 членов </w:t>
      </w:r>
      <w:r w:rsidR="00A01519">
        <w:rPr>
          <w:rFonts w:ascii="Times New Roman" w:hAnsi="Times New Roman"/>
        </w:rPr>
        <w:t xml:space="preserve">Единой </w:t>
      </w:r>
      <w:r w:rsidRPr="000E1B70">
        <w:rPr>
          <w:rFonts w:ascii="Times New Roman" w:hAnsi="Times New Roman"/>
        </w:rPr>
        <w:t>комиссии. Кворум имеется.</w:t>
      </w:r>
    </w:p>
    <w:p w:rsidR="00B340CD" w:rsidRPr="000E1B70" w:rsidRDefault="00B340CD" w:rsidP="00A333A6">
      <w:pPr>
        <w:keepLines w:val="0"/>
        <w:widowControl w:val="0"/>
        <w:rPr>
          <w:rFonts w:ascii="Times New Roman" w:hAnsi="Times New Roman"/>
        </w:rPr>
      </w:pPr>
    </w:p>
    <w:p w:rsidR="00B340CD" w:rsidRDefault="000E1B70" w:rsidP="00A333A6">
      <w:pPr>
        <w:keepLines w:val="0"/>
        <w:widowControl w:val="0"/>
        <w:rPr>
          <w:rFonts w:ascii="Times New Roman" w:hAnsi="Times New Roman"/>
        </w:rPr>
      </w:pPr>
      <w:r w:rsidRPr="000E1B70">
        <w:rPr>
          <w:rFonts w:ascii="Times New Roman" w:hAnsi="Times New Roman"/>
        </w:rPr>
        <w:t xml:space="preserve">1. Согласно протоколу открытия доступа к заявкам на участие в запросе предложений от 24.03.2014 года № R023334-1 были поданы предложения на участие в запросе предложений следующими участниками запроса предложений: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43"/>
        <w:gridCol w:w="2973"/>
        <w:gridCol w:w="3571"/>
        <w:gridCol w:w="2565"/>
      </w:tblGrid>
      <w:tr w:rsidR="00A333A6" w:rsidRPr="00E47D07" w:rsidTr="00093540">
        <w:trPr>
          <w:trHeight w:val="5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47D07" w:rsidRDefault="00A333A6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Рег. 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47D07" w:rsidRDefault="00A333A6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47D07" w:rsidRDefault="00A333A6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 xml:space="preserve">Юридический/фактический адрес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47D07" w:rsidRDefault="00A333A6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E47D07">
              <w:rPr>
                <w:rFonts w:ascii="Times New Roman" w:hAnsi="Times New Roman"/>
                <w:b/>
                <w:bCs/>
              </w:rPr>
              <w:t>Условия исполнения договора, указанные в заявке</w:t>
            </w:r>
          </w:p>
        </w:tc>
      </w:tr>
      <w:tr w:rsidR="00A333A6" w:rsidRPr="00E47D07" w:rsidTr="0009354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60118303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Общество с ограниченной ответственностью "ПолярисМол"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A333A6" w:rsidRPr="00BA29E1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5190162239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Домостроительная, д.15 корпус 1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A333A6" w:rsidRPr="00BA29E1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Домостроительная, д.15 корпус 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33A6" w:rsidRPr="00E50A07" w:rsidRDefault="00A333A6" w:rsidP="00787A6D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5 976 745 (Пять миллионов девятьсот семьдесят шесть тысяч семьсот сорок пять) рублей 00 копеек, включая НДС </w:t>
            </w:r>
          </w:p>
        </w:tc>
      </w:tr>
      <w:tr w:rsidR="00A333A6" w:rsidRPr="00E47D07" w:rsidTr="0009354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60118350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Закрытое акционерное общество «Трансфлот»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5192701101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183038, г. Мурманск, ул. Загородная, д.19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</w:pPr>
            <w:r w:rsidRPr="00E50A07">
              <w:rPr>
                <w:rFonts w:ascii="Times New Roman" w:hAnsi="Times New Roman"/>
              </w:rPr>
              <w:t>183038, г. Мурманск, ул. Загородная, д.19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E50A07" w:rsidRDefault="00A333A6" w:rsidP="00787A6D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>5 763 915 (Пять миллионов семьсот шестьдесят три тысячи девятьсо</w:t>
            </w:r>
            <w:r>
              <w:rPr>
                <w:rFonts w:ascii="Times New Roman" w:hAnsi="Times New Roman"/>
              </w:rPr>
              <w:t>т пятнадцать) рублей 21 копейка</w:t>
            </w:r>
            <w:r w:rsidRPr="00BA29E1">
              <w:rPr>
                <w:rFonts w:ascii="Times New Roman" w:hAnsi="Times New Roman"/>
              </w:rPr>
              <w:t xml:space="preserve">, включая НДС </w:t>
            </w:r>
          </w:p>
        </w:tc>
      </w:tr>
      <w:tr w:rsidR="00A333A6" w:rsidRPr="00E47D07" w:rsidTr="00093540">
        <w:trPr>
          <w:trHeight w:val="561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60118396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Общество с ограниченной ответственностью "Проект-Север"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ИНН: </w:t>
            </w:r>
          </w:p>
          <w:p w:rsidR="00A333A6" w:rsidRPr="00BA29E1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5190151780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Юридический адрес: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ул. Домостроительная, д.15, корп.1</w:t>
            </w:r>
          </w:p>
          <w:p w:rsidR="00A333A6" w:rsidRPr="00E50A07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>Фактический адрес:</w:t>
            </w:r>
          </w:p>
          <w:p w:rsidR="00A333A6" w:rsidRPr="00BA29E1" w:rsidRDefault="00A333A6" w:rsidP="00787A6D">
            <w:pPr>
              <w:autoSpaceDE w:val="0"/>
              <w:autoSpaceDN w:val="0"/>
              <w:adjustRightInd w:val="0"/>
              <w:jc w:val="left"/>
              <w:rPr>
                <w:rFonts w:ascii="Times New Roman" w:hAnsi="Times New Roman"/>
              </w:rPr>
            </w:pPr>
            <w:r w:rsidRPr="00E50A07">
              <w:rPr>
                <w:rFonts w:ascii="Times New Roman" w:hAnsi="Times New Roman"/>
              </w:rPr>
              <w:t>183034, г. Мурманск, Восточная объездная дорога, д. 204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333A6" w:rsidRPr="00E50A07" w:rsidRDefault="00A333A6" w:rsidP="00787A6D">
            <w:pPr>
              <w:widowControl w:val="0"/>
              <w:jc w:val="left"/>
              <w:rPr>
                <w:rFonts w:ascii="Times New Roman" w:hAnsi="Times New Roman"/>
                <w:b/>
              </w:rPr>
            </w:pPr>
            <w:r w:rsidRPr="00E50A07">
              <w:rPr>
                <w:rFonts w:ascii="Times New Roman" w:hAnsi="Times New Roman"/>
                <w:b/>
              </w:rPr>
              <w:t xml:space="preserve">Цена заявки: </w:t>
            </w:r>
          </w:p>
          <w:p w:rsidR="00A333A6" w:rsidRPr="00BA29E1" w:rsidRDefault="00A333A6" w:rsidP="00787A6D">
            <w:pPr>
              <w:widowControl w:val="0"/>
              <w:jc w:val="left"/>
              <w:rPr>
                <w:rFonts w:ascii="Times New Roman" w:hAnsi="Times New Roman"/>
              </w:rPr>
            </w:pPr>
            <w:r w:rsidRPr="00BA29E1">
              <w:rPr>
                <w:rFonts w:ascii="Times New Roman" w:hAnsi="Times New Roman"/>
              </w:rPr>
              <w:t xml:space="preserve">5 806 293 (Пять миллионов восемьсот шесть тысяч двести девяносто три) рубля 50 копеек, включая НДС </w:t>
            </w:r>
          </w:p>
        </w:tc>
      </w:tr>
    </w:tbl>
    <w:p w:rsidR="00B340CD" w:rsidRDefault="000E1B70" w:rsidP="00787A6D">
      <w:pPr>
        <w:pStyle w:val="af0"/>
        <w:widowControl w:val="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  <w:r w:rsidRPr="000E1B70">
        <w:rPr>
          <w:rFonts w:ascii="Times New Roman" w:hAnsi="Times New Roman"/>
          <w:sz w:val="24"/>
          <w:szCs w:val="24"/>
        </w:rPr>
        <w:lastRenderedPageBreak/>
        <w:t xml:space="preserve">2. </w:t>
      </w:r>
      <w:r w:rsidR="00787A6D">
        <w:rPr>
          <w:rFonts w:ascii="Times New Roman" w:hAnsi="Times New Roman"/>
          <w:sz w:val="24"/>
          <w:szCs w:val="24"/>
        </w:rPr>
        <w:t xml:space="preserve">Согласно протоколу </w:t>
      </w:r>
      <w:r w:rsidRPr="000E1B70">
        <w:rPr>
          <w:rFonts w:ascii="Times New Roman" w:hAnsi="Times New Roman"/>
          <w:sz w:val="24"/>
          <w:szCs w:val="24"/>
        </w:rPr>
        <w:t xml:space="preserve">заседания </w:t>
      </w:r>
      <w:r w:rsidR="00787A6D">
        <w:rPr>
          <w:rFonts w:ascii="Times New Roman" w:hAnsi="Times New Roman"/>
          <w:sz w:val="24"/>
          <w:szCs w:val="24"/>
        </w:rPr>
        <w:t>Единой комиссии</w:t>
      </w:r>
      <w:r w:rsidRPr="000E1B70">
        <w:rPr>
          <w:rFonts w:ascii="Times New Roman" w:hAnsi="Times New Roman"/>
          <w:sz w:val="24"/>
          <w:szCs w:val="24"/>
        </w:rPr>
        <w:t xml:space="preserve"> по рассмотрению предложений на отборочной стадии от 26.03.2014 года № R023334-2 </w:t>
      </w:r>
      <w:r w:rsidR="00787A6D">
        <w:rPr>
          <w:rFonts w:ascii="Times New Roman" w:hAnsi="Times New Roman"/>
          <w:sz w:val="24"/>
          <w:szCs w:val="24"/>
        </w:rPr>
        <w:t xml:space="preserve">Единой </w:t>
      </w:r>
      <w:r w:rsidRPr="000E1B70">
        <w:rPr>
          <w:rFonts w:ascii="Times New Roman" w:hAnsi="Times New Roman"/>
          <w:sz w:val="24"/>
          <w:szCs w:val="24"/>
        </w:rPr>
        <w:t>комиссией был</w:t>
      </w:r>
      <w:r w:rsidR="00787A6D">
        <w:rPr>
          <w:rFonts w:ascii="Times New Roman" w:hAnsi="Times New Roman"/>
          <w:sz w:val="24"/>
          <w:szCs w:val="24"/>
        </w:rPr>
        <w:t>о</w:t>
      </w:r>
      <w:r w:rsidRPr="000E1B70">
        <w:rPr>
          <w:rFonts w:ascii="Times New Roman" w:hAnsi="Times New Roman"/>
          <w:sz w:val="24"/>
          <w:szCs w:val="24"/>
        </w:rPr>
        <w:t xml:space="preserve"> принят</w:t>
      </w:r>
      <w:r w:rsidR="00787A6D">
        <w:rPr>
          <w:rFonts w:ascii="Times New Roman" w:hAnsi="Times New Roman"/>
          <w:sz w:val="24"/>
          <w:szCs w:val="24"/>
        </w:rPr>
        <w:t xml:space="preserve">о </w:t>
      </w:r>
      <w:r w:rsidRPr="000E1B70">
        <w:rPr>
          <w:rFonts w:ascii="Times New Roman" w:hAnsi="Times New Roman"/>
          <w:sz w:val="24"/>
          <w:szCs w:val="24"/>
        </w:rPr>
        <w:t>решени</w:t>
      </w:r>
      <w:r w:rsidR="00787A6D">
        <w:rPr>
          <w:rFonts w:ascii="Times New Roman" w:hAnsi="Times New Roman"/>
          <w:sz w:val="24"/>
          <w:szCs w:val="24"/>
        </w:rPr>
        <w:t>е</w:t>
      </w:r>
      <w:r w:rsidRPr="000E1B70">
        <w:rPr>
          <w:rFonts w:ascii="Times New Roman" w:hAnsi="Times New Roman"/>
          <w:sz w:val="24"/>
          <w:szCs w:val="24"/>
        </w:rPr>
        <w:t xml:space="preserve"> </w:t>
      </w:r>
      <w:r w:rsidR="00787A6D" w:rsidRPr="000E1B70">
        <w:rPr>
          <w:rFonts w:ascii="Times New Roman" w:hAnsi="Times New Roman"/>
          <w:sz w:val="24"/>
          <w:szCs w:val="24"/>
        </w:rPr>
        <w:t xml:space="preserve">допустить </w:t>
      </w:r>
      <w:r w:rsidRPr="000E1B70">
        <w:rPr>
          <w:rFonts w:ascii="Times New Roman" w:hAnsi="Times New Roman"/>
          <w:sz w:val="24"/>
          <w:szCs w:val="24"/>
        </w:rPr>
        <w:t xml:space="preserve">к дальнейшему участию в запросе </w:t>
      </w:r>
      <w:r w:rsidR="00787A6D" w:rsidRPr="000E1B70">
        <w:rPr>
          <w:rFonts w:ascii="Times New Roman" w:hAnsi="Times New Roman"/>
          <w:sz w:val="24"/>
          <w:szCs w:val="24"/>
        </w:rPr>
        <w:t>предложений,</w:t>
      </w:r>
      <w:r w:rsidRPr="000E1B70">
        <w:rPr>
          <w:rFonts w:ascii="Times New Roman" w:hAnsi="Times New Roman"/>
          <w:sz w:val="24"/>
          <w:szCs w:val="24"/>
        </w:rPr>
        <w:t xml:space="preserve">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6E4ED6" w:rsidRPr="000E1B70" w:rsidRDefault="006E4ED6" w:rsidP="00787A6D">
      <w:pPr>
        <w:pStyle w:val="af0"/>
        <w:widowControl w:val="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sz w:val="24"/>
          <w:szCs w:val="24"/>
        </w:rPr>
      </w:pPr>
    </w:p>
    <w:p w:rsidR="00B340CD" w:rsidRDefault="00787A6D" w:rsidP="00A333A6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</w:t>
      </w:r>
      <w:r w:rsidR="000E1B70" w:rsidRPr="000E1B70">
        <w:rPr>
          <w:rFonts w:ascii="Times New Roman" w:eastAsia="Calibri" w:hAnsi="Times New Roman"/>
        </w:rPr>
        <w:t>.1. Закрытое акци</w:t>
      </w:r>
      <w:r w:rsidR="00A333A6">
        <w:rPr>
          <w:rFonts w:ascii="Times New Roman" w:eastAsia="Calibri" w:hAnsi="Times New Roman"/>
        </w:rPr>
        <w:t>онерное общество «Трансфлот»</w:t>
      </w:r>
    </w:p>
    <w:p w:rsidR="006E4ED6" w:rsidRPr="000E1B70" w:rsidRDefault="006E4ED6" w:rsidP="00A333A6">
      <w:pPr>
        <w:keepLines w:val="0"/>
        <w:widowControl w:val="0"/>
        <w:rPr>
          <w:rFonts w:ascii="Times New Roman" w:eastAsia="Calibri" w:hAnsi="Times New Roman"/>
        </w:rPr>
      </w:pPr>
    </w:p>
    <w:p w:rsidR="00B340CD" w:rsidRDefault="00787A6D" w:rsidP="00A333A6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</w:t>
      </w:r>
      <w:r w:rsidR="000E1B70" w:rsidRPr="000E1B70">
        <w:rPr>
          <w:rFonts w:ascii="Times New Roman" w:eastAsia="Calibri" w:hAnsi="Times New Roman"/>
        </w:rPr>
        <w:t>.2. Общество с ограниченной отв</w:t>
      </w:r>
      <w:r w:rsidR="00A333A6">
        <w:rPr>
          <w:rFonts w:ascii="Times New Roman" w:eastAsia="Calibri" w:hAnsi="Times New Roman"/>
        </w:rPr>
        <w:t>етственностью "Проект-Север"</w:t>
      </w:r>
    </w:p>
    <w:p w:rsidR="006E4ED6" w:rsidRPr="000E1B70" w:rsidRDefault="006E4ED6" w:rsidP="00A333A6">
      <w:pPr>
        <w:keepLines w:val="0"/>
        <w:widowControl w:val="0"/>
        <w:rPr>
          <w:rFonts w:ascii="Times New Roman" w:eastAsia="Calibri" w:hAnsi="Times New Roman"/>
        </w:rPr>
      </w:pPr>
    </w:p>
    <w:p w:rsidR="00B340CD" w:rsidRPr="000E1B70" w:rsidRDefault="00787A6D" w:rsidP="00A333A6">
      <w:pPr>
        <w:keepLines w:val="0"/>
        <w:widowControl w:val="0"/>
        <w:rPr>
          <w:rFonts w:ascii="Times New Roman" w:eastAsia="Calibri" w:hAnsi="Times New Roman"/>
        </w:rPr>
      </w:pPr>
      <w:r>
        <w:rPr>
          <w:rFonts w:ascii="Times New Roman" w:eastAsia="Calibri" w:hAnsi="Times New Roman"/>
        </w:rPr>
        <w:t>2</w:t>
      </w:r>
      <w:r w:rsidR="000E1B70" w:rsidRPr="000E1B70">
        <w:rPr>
          <w:rFonts w:ascii="Times New Roman" w:eastAsia="Calibri" w:hAnsi="Times New Roman"/>
        </w:rPr>
        <w:t>.3. Общество с ограниченной о</w:t>
      </w:r>
      <w:r w:rsidR="00A333A6">
        <w:rPr>
          <w:rFonts w:ascii="Times New Roman" w:eastAsia="Calibri" w:hAnsi="Times New Roman"/>
        </w:rPr>
        <w:t>тветственностью "ПолярисМол"</w:t>
      </w:r>
    </w:p>
    <w:p w:rsidR="00B340CD" w:rsidRPr="000E1B70" w:rsidRDefault="00B340CD" w:rsidP="00787A6D">
      <w:pPr>
        <w:keepLines w:val="0"/>
        <w:widowControl w:val="0"/>
        <w:outlineLvl w:val="0"/>
        <w:rPr>
          <w:rFonts w:ascii="Times New Roman" w:hAnsi="Times New Roman"/>
        </w:rPr>
      </w:pPr>
    </w:p>
    <w:p w:rsidR="00B340CD" w:rsidRPr="000E1B70" w:rsidRDefault="006E4ED6" w:rsidP="00A333A6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</w:rPr>
      </w:pPr>
      <w:r>
        <w:rPr>
          <w:rFonts w:ascii="Times New Roman" w:hAnsi="Times New Roman"/>
        </w:rPr>
        <w:t>3.</w:t>
      </w:r>
      <w:r w:rsidR="00787A6D">
        <w:rPr>
          <w:rFonts w:ascii="Times New Roman" w:hAnsi="Times New Roman"/>
        </w:rPr>
        <w:t xml:space="preserve"> В соответствии с п.</w:t>
      </w:r>
      <w:r>
        <w:rPr>
          <w:rFonts w:ascii="Times New Roman" w:hAnsi="Times New Roman"/>
        </w:rPr>
        <w:t xml:space="preserve"> </w:t>
      </w:r>
      <w:r w:rsidR="00787A6D">
        <w:rPr>
          <w:rFonts w:ascii="Times New Roman" w:hAnsi="Times New Roman"/>
        </w:rPr>
        <w:t xml:space="preserve">23 </w:t>
      </w:r>
      <w:r w:rsidR="000E1B70" w:rsidRPr="000E1B70">
        <w:rPr>
          <w:rFonts w:ascii="Times New Roman" w:hAnsi="Times New Roman"/>
        </w:rPr>
        <w:t xml:space="preserve">раздела </w:t>
      </w:r>
      <w:r w:rsidR="00787A6D">
        <w:rPr>
          <w:rFonts w:ascii="Times New Roman" w:hAnsi="Times New Roman"/>
        </w:rPr>
        <w:t>5</w:t>
      </w:r>
      <w:r w:rsidR="000E1B70" w:rsidRPr="000E1B70">
        <w:rPr>
          <w:rFonts w:ascii="Times New Roman" w:hAnsi="Times New Roman"/>
        </w:rPr>
        <w:t xml:space="preserve"> «Информационная карта запроса предложений» документации по проведению запроса предложений, критерии оценки предложение на участие в запросе предложений и количество баллов, присужденных </w:t>
      </w:r>
      <w:r>
        <w:rPr>
          <w:rFonts w:ascii="Times New Roman" w:hAnsi="Times New Roman"/>
        </w:rPr>
        <w:t xml:space="preserve">Единой </w:t>
      </w:r>
      <w:r w:rsidR="000E1B70" w:rsidRPr="000E1B70">
        <w:rPr>
          <w:rFonts w:ascii="Times New Roman" w:hAnsi="Times New Roman"/>
        </w:rPr>
        <w:t>комиссией каждому предложению составляют:</w:t>
      </w:r>
    </w:p>
    <w:p w:rsidR="00B340CD" w:rsidRPr="000E1B70" w:rsidRDefault="00B340CD" w:rsidP="00A333A6">
      <w:pPr>
        <w:keepLines w:val="0"/>
        <w:widowControl w:val="0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32"/>
        <w:gridCol w:w="2552"/>
        <w:gridCol w:w="1923"/>
        <w:gridCol w:w="2544"/>
      </w:tblGrid>
      <w:tr w:rsidR="00B340CD" w:rsidRPr="006E4ED6" w:rsidTr="006E4ED6">
        <w:trPr>
          <w:jc w:val="center"/>
        </w:trPr>
        <w:tc>
          <w:tcPr>
            <w:tcW w:w="1576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(значимость критерия/подкритерия) </w:t>
            </w:r>
          </w:p>
        </w:tc>
        <w:tc>
          <w:tcPr>
            <w:tcW w:w="3424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 xml:space="preserve">Баллы, присвоенные Предложениям участников конкурса с учетом значимости критерия/подкритерия </w:t>
            </w:r>
          </w:p>
        </w:tc>
      </w:tr>
      <w:tr w:rsidR="00B340CD" w:rsidRPr="006E4ED6" w:rsidTr="006E4ED6">
        <w:trPr>
          <w:jc w:val="center"/>
        </w:trPr>
        <w:tc>
          <w:tcPr>
            <w:tcW w:w="1576" w:type="pct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B340CD" w:rsidP="00A333A6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"Проект-Север"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Закрытое акционерное общество «Трансфлот»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Общество с ограниченной ответственностью "ПолярисМол"</w:t>
            </w:r>
          </w:p>
        </w:tc>
      </w:tr>
      <w:tr w:rsidR="00B340CD" w:rsidRPr="006E4ED6" w:rsidTr="006E4ED6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A333A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Цена договора (90%</w:t>
            </w:r>
            <w:r w:rsidR="000E1B70" w:rsidRPr="006E4ED6">
              <w:rPr>
                <w:rFonts w:ascii="Times New Roman" w:eastAsia="Calibri" w:hAnsi="Times New Roman"/>
              </w:rPr>
              <w:t>)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6E4ED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89</w:t>
            </w:r>
            <w:r w:rsidR="000E1B70" w:rsidRPr="006E4ED6">
              <w:rPr>
                <w:rFonts w:ascii="Times New Roman" w:eastAsia="Calibri" w:hAnsi="Times New Roman"/>
              </w:rPr>
              <w:t>.</w:t>
            </w:r>
            <w:r w:rsidRPr="006E4ED6">
              <w:rPr>
                <w:rFonts w:ascii="Times New Roman" w:eastAsia="Calibri" w:hAnsi="Times New Roman"/>
              </w:rPr>
              <w:t>34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90</w:t>
            </w:r>
            <w:r w:rsidR="000E1B70" w:rsidRPr="006E4ED6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6E4ED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86</w:t>
            </w:r>
            <w:r w:rsidR="000E1B70" w:rsidRPr="006E4ED6">
              <w:rPr>
                <w:rFonts w:ascii="Times New Roman" w:eastAsia="Calibri" w:hAnsi="Times New Roman"/>
              </w:rPr>
              <w:t>.</w:t>
            </w:r>
            <w:r w:rsidRPr="006E4ED6">
              <w:rPr>
                <w:rFonts w:ascii="Times New Roman" w:eastAsia="Calibri" w:hAnsi="Times New Roman"/>
              </w:rPr>
              <w:t>8</w:t>
            </w:r>
            <w:r w:rsidR="000E1B70" w:rsidRPr="006E4ED6">
              <w:rPr>
                <w:rFonts w:ascii="Times New Roman" w:eastAsia="Calibri" w:hAnsi="Times New Roman"/>
              </w:rPr>
              <w:t>0</w:t>
            </w:r>
          </w:p>
        </w:tc>
      </w:tr>
      <w:tr w:rsidR="00B340CD" w:rsidRPr="006E4ED6" w:rsidTr="006E4ED6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6E4ED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Опыт участника процедуры закупки (10%)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0.00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10</w:t>
            </w:r>
            <w:r w:rsidR="000E1B70" w:rsidRPr="006E4ED6">
              <w:rPr>
                <w:rFonts w:ascii="Times New Roman" w:eastAsia="Calibri" w:hAnsi="Times New Roman"/>
              </w:rPr>
              <w:t>.00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6E4ED6">
              <w:rPr>
                <w:rFonts w:ascii="Times New Roman" w:eastAsia="Calibri" w:hAnsi="Times New Roman"/>
              </w:rPr>
              <w:t>0.00</w:t>
            </w:r>
          </w:p>
        </w:tc>
      </w:tr>
      <w:tr w:rsidR="00B340CD" w:rsidRPr="006E4ED6" w:rsidTr="006E4ED6">
        <w:trPr>
          <w:jc w:val="center"/>
        </w:trPr>
        <w:tc>
          <w:tcPr>
            <w:tcW w:w="15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0E1B70" w:rsidP="00A333A6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Рейтинг</w:t>
            </w:r>
          </w:p>
        </w:tc>
        <w:tc>
          <w:tcPr>
            <w:tcW w:w="12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6E4ED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89</w:t>
            </w:r>
            <w:r w:rsidR="000E1B70" w:rsidRPr="006E4ED6">
              <w:rPr>
                <w:rFonts w:ascii="Times New Roman" w:eastAsia="Calibri" w:hAnsi="Times New Roman"/>
                <w:b/>
                <w:bCs/>
              </w:rPr>
              <w:t>.</w:t>
            </w:r>
            <w:r w:rsidRPr="006E4ED6">
              <w:rPr>
                <w:rFonts w:ascii="Times New Roman" w:eastAsia="Calibri" w:hAnsi="Times New Roman"/>
                <w:b/>
                <w:bCs/>
              </w:rPr>
              <w:t>34</w:t>
            </w:r>
          </w:p>
        </w:tc>
        <w:tc>
          <w:tcPr>
            <w:tcW w:w="93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100.</w:t>
            </w:r>
            <w:r w:rsidR="000E1B70" w:rsidRPr="006E4ED6">
              <w:rPr>
                <w:rFonts w:ascii="Times New Roman" w:eastAsia="Calibri" w:hAnsi="Times New Roman"/>
                <w:b/>
                <w:bCs/>
              </w:rPr>
              <w:t>00</w:t>
            </w:r>
          </w:p>
        </w:tc>
        <w:tc>
          <w:tcPr>
            <w:tcW w:w="12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6E4ED6" w:rsidRDefault="006E4ED6" w:rsidP="006E4ED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6E4ED6">
              <w:rPr>
                <w:rFonts w:ascii="Times New Roman" w:eastAsia="Calibri" w:hAnsi="Times New Roman"/>
                <w:b/>
                <w:bCs/>
              </w:rPr>
              <w:t>86</w:t>
            </w:r>
            <w:r w:rsidR="000E1B70" w:rsidRPr="006E4ED6">
              <w:rPr>
                <w:rFonts w:ascii="Times New Roman" w:eastAsia="Calibri" w:hAnsi="Times New Roman"/>
                <w:b/>
                <w:bCs/>
              </w:rPr>
              <w:t>.</w:t>
            </w:r>
            <w:r w:rsidRPr="006E4ED6">
              <w:rPr>
                <w:rFonts w:ascii="Times New Roman" w:eastAsia="Calibri" w:hAnsi="Times New Roman"/>
                <w:b/>
                <w:bCs/>
              </w:rPr>
              <w:t>80</w:t>
            </w:r>
          </w:p>
        </w:tc>
      </w:tr>
    </w:tbl>
    <w:p w:rsidR="00B340CD" w:rsidRPr="000E1B70" w:rsidRDefault="00B340CD" w:rsidP="00A333A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340CD" w:rsidRDefault="006E4ED6" w:rsidP="00A333A6">
      <w:pPr>
        <w:keepLines w:val="0"/>
        <w:widowControl w:val="0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="000E1B70" w:rsidRPr="000E1B70">
        <w:rPr>
          <w:rFonts w:ascii="Times New Roman" w:hAnsi="Times New Roman"/>
        </w:rPr>
        <w:t xml:space="preserve">. На основании результатов оценки и сопоставления предложений участников </w:t>
      </w:r>
      <w:r w:rsidR="000E1B70" w:rsidRPr="000E1B70">
        <w:rPr>
          <w:rFonts w:ascii="Times New Roman" w:hAnsi="Times New Roman"/>
          <w:bCs/>
        </w:rPr>
        <w:t xml:space="preserve">запроса предложений </w:t>
      </w:r>
      <w:r w:rsidR="000E1B70" w:rsidRPr="000E1B70">
        <w:rPr>
          <w:rFonts w:ascii="Times New Roman" w:hAnsi="Times New Roman"/>
        </w:rPr>
        <w:t>каждому предложению, исходя из подсчитанных баллов, присвоены следующие места (предложение на участие в запросе предложений которое оценено наибольшим количеством баллов, присвоено первое место):</w:t>
      </w:r>
    </w:p>
    <w:p w:rsidR="006E4ED6" w:rsidRPr="000E1B70" w:rsidRDefault="006E4ED6" w:rsidP="00A333A6">
      <w:pPr>
        <w:keepLines w:val="0"/>
        <w:widowControl w:val="0"/>
        <w:rPr>
          <w:rFonts w:ascii="Times New Roman" w:hAnsi="Times New Roman"/>
        </w:rPr>
      </w:pP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2071"/>
        <w:gridCol w:w="8180"/>
      </w:tblGrid>
      <w:tr w:rsidR="00B340CD" w:rsidRPr="000E1B70" w:rsidTr="006E4ED6">
        <w:trPr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E1B70">
              <w:rPr>
                <w:rFonts w:ascii="Times New Roman" w:eastAsia="Calibri" w:hAnsi="Times New Roman"/>
                <w:b/>
                <w:bCs/>
              </w:rPr>
              <w:t>Порядковый номер</w:t>
            </w:r>
          </w:p>
        </w:tc>
        <w:tc>
          <w:tcPr>
            <w:tcW w:w="3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4ED6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E1B70">
              <w:rPr>
                <w:rFonts w:ascii="Times New Roman" w:eastAsia="Calibri" w:hAnsi="Times New Roman"/>
                <w:b/>
                <w:bCs/>
              </w:rPr>
              <w:t>Наимен</w:t>
            </w:r>
            <w:r w:rsidR="006E4ED6">
              <w:rPr>
                <w:rFonts w:ascii="Times New Roman" w:eastAsia="Calibri" w:hAnsi="Times New Roman"/>
                <w:b/>
                <w:bCs/>
              </w:rPr>
              <w:t>ование (для юридического лица),</w:t>
            </w:r>
          </w:p>
          <w:p w:rsidR="00B340CD" w:rsidRPr="000E1B70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0E1B70">
              <w:rPr>
                <w:rFonts w:ascii="Times New Roman" w:eastAsia="Calibri" w:hAnsi="Times New Roman"/>
                <w:b/>
                <w:bCs/>
              </w:rPr>
              <w:t xml:space="preserve">ФИО (для физического лица) участника запроса предложений </w:t>
            </w:r>
          </w:p>
        </w:tc>
      </w:tr>
      <w:tr w:rsidR="00B340CD" w:rsidRPr="000E1B70" w:rsidTr="006E4ED6">
        <w:trPr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1</w:t>
            </w:r>
          </w:p>
        </w:tc>
        <w:tc>
          <w:tcPr>
            <w:tcW w:w="3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Закрытое акционерное общество «Трансфлот»</w:t>
            </w:r>
          </w:p>
        </w:tc>
      </w:tr>
      <w:tr w:rsidR="00B340CD" w:rsidRPr="000E1B70" w:rsidTr="006E4ED6">
        <w:trPr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2</w:t>
            </w:r>
          </w:p>
        </w:tc>
        <w:tc>
          <w:tcPr>
            <w:tcW w:w="3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Общество с ограниченной ответственностью "Проект-Север"</w:t>
            </w:r>
          </w:p>
        </w:tc>
      </w:tr>
      <w:tr w:rsidR="00B340CD" w:rsidRPr="000E1B70" w:rsidTr="006E4ED6">
        <w:trPr>
          <w:jc w:val="center"/>
        </w:trPr>
        <w:tc>
          <w:tcPr>
            <w:tcW w:w="10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jc w:val="center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3</w:t>
            </w:r>
          </w:p>
        </w:tc>
        <w:tc>
          <w:tcPr>
            <w:tcW w:w="39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340CD" w:rsidRPr="000E1B70" w:rsidRDefault="000E1B70" w:rsidP="00A333A6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 w:rsidRPr="000E1B70">
              <w:rPr>
                <w:rFonts w:ascii="Times New Roman" w:eastAsia="Calibri" w:hAnsi="Times New Roman"/>
              </w:rPr>
              <w:t>Общество с ограниченной ответственностью "ПолярисМол"</w:t>
            </w:r>
          </w:p>
        </w:tc>
      </w:tr>
    </w:tbl>
    <w:p w:rsidR="00B340CD" w:rsidRPr="000E1B70" w:rsidRDefault="00B340CD" w:rsidP="00A333A6">
      <w:pPr>
        <w:keepLines w:val="0"/>
        <w:widowControl w:val="0"/>
        <w:jc w:val="left"/>
        <w:rPr>
          <w:rFonts w:ascii="Times New Roman" w:eastAsia="Calibri" w:hAnsi="Times New Roman"/>
        </w:rPr>
      </w:pPr>
    </w:p>
    <w:p w:rsidR="00B340CD" w:rsidRPr="006E4ED6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0E1B70">
        <w:rPr>
          <w:rFonts w:ascii="Times New Roman" w:hAnsi="Times New Roman"/>
        </w:rPr>
        <w:t>6. По результатам оценки и сопоставления предложени</w:t>
      </w:r>
      <w:r w:rsidR="006E4ED6">
        <w:rPr>
          <w:rFonts w:ascii="Times New Roman" w:hAnsi="Times New Roman"/>
        </w:rPr>
        <w:t>й участников процедуры закупки Единой комиссией</w:t>
      </w:r>
      <w:r w:rsidRPr="000E1B70">
        <w:rPr>
          <w:rFonts w:ascii="Times New Roman" w:hAnsi="Times New Roman"/>
        </w:rPr>
        <w:t xml:space="preserve"> принято решение признать победителем </w:t>
      </w:r>
      <w:r w:rsidRPr="000E1B70">
        <w:rPr>
          <w:rFonts w:ascii="Times New Roman" w:hAnsi="Times New Roman"/>
          <w:bCs/>
        </w:rPr>
        <w:t xml:space="preserve">запроса </w:t>
      </w:r>
      <w:r w:rsidRPr="006E4ED6">
        <w:rPr>
          <w:rFonts w:ascii="Times New Roman" w:hAnsi="Times New Roman"/>
          <w:bCs/>
        </w:rPr>
        <w:t>предложений</w:t>
      </w:r>
      <w:r w:rsidRPr="006E4ED6">
        <w:rPr>
          <w:rFonts w:ascii="Times New Roman" w:hAnsi="Times New Roman"/>
        </w:rPr>
        <w:t xml:space="preserve"> </w:t>
      </w:r>
      <w:r w:rsidR="006E4ED6" w:rsidRPr="006E4ED6">
        <w:rPr>
          <w:rFonts w:ascii="Times New Roman" w:eastAsia="Calibri" w:hAnsi="Times New Roman"/>
        </w:rPr>
        <w:t>Закрытое акционерное общество «Трансфлот»</w:t>
      </w:r>
      <w:r w:rsidRPr="006E4ED6">
        <w:rPr>
          <w:rFonts w:ascii="Times New Roman" w:hAnsi="Times New Roman"/>
        </w:rPr>
        <w:t xml:space="preserve"> с ценой предложения</w:t>
      </w:r>
      <w:r w:rsidR="006E4ED6" w:rsidRPr="006E4ED6">
        <w:rPr>
          <w:rFonts w:ascii="Times New Roman" w:hAnsi="Times New Roman"/>
        </w:rPr>
        <w:t xml:space="preserve"> 5 763 915 (Пять миллионов семьсот шестьдесят три тысячи девятьсот пятнадцать) рублей 21 копейка, включая НДС.</w:t>
      </w:r>
    </w:p>
    <w:p w:rsidR="006E4ED6" w:rsidRDefault="006E4ED6" w:rsidP="00A333A6">
      <w:pPr>
        <w:keepLines w:val="0"/>
        <w:widowControl w:val="0"/>
        <w:rPr>
          <w:rFonts w:ascii="Times New Roman" w:eastAsia="Calibri" w:hAnsi="Times New Roman"/>
        </w:rPr>
      </w:pPr>
    </w:p>
    <w:p w:rsidR="00B340CD" w:rsidRPr="006E4ED6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6E4ED6">
        <w:rPr>
          <w:rFonts w:ascii="Times New Roman" w:eastAsia="Calibri" w:hAnsi="Times New Roman"/>
        </w:rPr>
        <w:t xml:space="preserve">Результаты голосования членов </w:t>
      </w:r>
      <w:r w:rsidR="00A01519">
        <w:rPr>
          <w:rFonts w:ascii="Times New Roman" w:eastAsia="Calibri" w:hAnsi="Times New Roman"/>
        </w:rPr>
        <w:t>Единой</w:t>
      </w:r>
      <w:r w:rsidRPr="006E4ED6">
        <w:rPr>
          <w:rFonts w:ascii="Times New Roman" w:eastAsia="Calibri" w:hAnsi="Times New Roman"/>
        </w:rPr>
        <w:t xml:space="preserve"> комиссии: </w:t>
      </w:r>
    </w:p>
    <w:p w:rsidR="00B340CD" w:rsidRPr="006E4ED6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6E4ED6">
        <w:rPr>
          <w:rFonts w:ascii="Times New Roman" w:eastAsia="Calibri" w:hAnsi="Times New Roman"/>
        </w:rPr>
        <w:t xml:space="preserve">«за» – </w:t>
      </w:r>
      <w:r w:rsidR="006E4ED6">
        <w:rPr>
          <w:rFonts w:ascii="Times New Roman" w:eastAsia="Calibri" w:hAnsi="Times New Roman"/>
        </w:rPr>
        <w:t>8 голос</w:t>
      </w:r>
      <w:r w:rsidRPr="006E4ED6">
        <w:rPr>
          <w:rFonts w:ascii="Times New Roman" w:eastAsia="Calibri" w:hAnsi="Times New Roman"/>
        </w:rPr>
        <w:t xml:space="preserve">ов </w:t>
      </w:r>
      <w:r w:rsidR="006E4ED6" w:rsidRPr="006E4ED6">
        <w:rPr>
          <w:rFonts w:ascii="Times New Roman" w:eastAsia="Calibri" w:hAnsi="Times New Roman"/>
        </w:rPr>
        <w:t>(Мантула Николай Владимирович, Румянцева Елена Владимировна, Гордеева Юлия Вячеславовна, Долгушев Владимир Дмитриевич, Ковалев Владимир Александрович, Никитенко Виктор Эдуардович, Сосунова Анна Александровна, Шеленин Дмитрий Николаевич);</w:t>
      </w:r>
      <w:r w:rsidRPr="006E4ED6">
        <w:rPr>
          <w:rFonts w:ascii="Times New Roman" w:eastAsia="Calibri" w:hAnsi="Times New Roman"/>
        </w:rPr>
        <w:t xml:space="preserve"> </w:t>
      </w:r>
    </w:p>
    <w:p w:rsidR="00B340CD" w:rsidRPr="006E4ED6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6E4ED6">
        <w:rPr>
          <w:rFonts w:ascii="Times New Roman" w:eastAsia="Calibri" w:hAnsi="Times New Roman"/>
        </w:rPr>
        <w:lastRenderedPageBreak/>
        <w:t xml:space="preserve">«против» – </w:t>
      </w:r>
      <w:r w:rsidR="006E4ED6">
        <w:rPr>
          <w:rFonts w:ascii="Times New Roman" w:eastAsia="Calibri" w:hAnsi="Times New Roman"/>
        </w:rPr>
        <w:t>0 голос</w:t>
      </w:r>
      <w:r w:rsidR="006E4ED6" w:rsidRPr="006E4ED6">
        <w:rPr>
          <w:rFonts w:ascii="Times New Roman" w:eastAsia="Calibri" w:hAnsi="Times New Roman"/>
        </w:rPr>
        <w:t>ов</w:t>
      </w:r>
      <w:r w:rsidRPr="006E4ED6">
        <w:rPr>
          <w:rFonts w:ascii="Times New Roman" w:eastAsia="Calibri" w:hAnsi="Times New Roman"/>
        </w:rPr>
        <w:t>;</w:t>
      </w:r>
    </w:p>
    <w:p w:rsidR="00B340CD" w:rsidRDefault="000E1B70" w:rsidP="00A333A6">
      <w:pPr>
        <w:keepLines w:val="0"/>
        <w:widowControl w:val="0"/>
        <w:rPr>
          <w:rFonts w:ascii="Times New Roman" w:eastAsia="Calibri" w:hAnsi="Times New Roman"/>
        </w:rPr>
      </w:pPr>
      <w:r w:rsidRPr="006E4ED6">
        <w:rPr>
          <w:rFonts w:ascii="Times New Roman" w:eastAsia="Calibri" w:hAnsi="Times New Roman"/>
        </w:rPr>
        <w:t xml:space="preserve">«воздержался» – </w:t>
      </w:r>
      <w:r w:rsidR="006E4ED6">
        <w:rPr>
          <w:rFonts w:ascii="Times New Roman" w:eastAsia="Calibri" w:hAnsi="Times New Roman"/>
        </w:rPr>
        <w:t>0 голос</w:t>
      </w:r>
      <w:r w:rsidR="006E4ED6" w:rsidRPr="006E4ED6">
        <w:rPr>
          <w:rFonts w:ascii="Times New Roman" w:eastAsia="Calibri" w:hAnsi="Times New Roman"/>
        </w:rPr>
        <w:t>ов</w:t>
      </w:r>
      <w:r w:rsidRPr="006E4ED6">
        <w:rPr>
          <w:rFonts w:ascii="Times New Roman" w:eastAsia="Calibri" w:hAnsi="Times New Roman"/>
        </w:rPr>
        <w:t>.</w:t>
      </w:r>
    </w:p>
    <w:p w:rsidR="006E4ED6" w:rsidRPr="006E4ED6" w:rsidRDefault="006E4ED6" w:rsidP="00A333A6">
      <w:pPr>
        <w:keepLines w:val="0"/>
        <w:widowControl w:val="0"/>
        <w:rPr>
          <w:rFonts w:ascii="Times New Roman" w:hAnsi="Times New Roman"/>
        </w:rPr>
      </w:pPr>
    </w:p>
    <w:p w:rsidR="00B340CD" w:rsidRPr="000E1B70" w:rsidRDefault="00A01519" w:rsidP="00A333A6">
      <w:pPr>
        <w:keepLines w:val="0"/>
        <w:widowControl w:val="0"/>
        <w:jc w:val="left"/>
        <w:rPr>
          <w:rFonts w:ascii="Times New Roman" w:eastAsia="Calibri" w:hAnsi="Times New Roman"/>
          <w:b/>
        </w:rPr>
      </w:pPr>
      <w:r>
        <w:rPr>
          <w:rFonts w:ascii="Times New Roman" w:eastAsia="Calibri" w:hAnsi="Times New Roman"/>
          <w:b/>
        </w:rPr>
        <w:t>Единая комиссия</w:t>
      </w:r>
      <w:r w:rsidR="000E1B70" w:rsidRPr="000E1B70">
        <w:rPr>
          <w:rFonts w:ascii="Times New Roman" w:eastAsia="Calibri" w:hAnsi="Times New Roman"/>
          <w:b/>
        </w:rPr>
        <w:t xml:space="preserve">: </w:t>
      </w:r>
    </w:p>
    <w:tbl>
      <w:tblPr>
        <w:tblW w:w="5015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55"/>
        <w:gridCol w:w="5528"/>
        <w:gridCol w:w="2142"/>
      </w:tblGrid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ФИО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Должность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Подпись</w:t>
            </w:r>
          </w:p>
        </w:tc>
      </w:tr>
      <w:tr w:rsidR="00A01519" w:rsidRPr="00A01519" w:rsidTr="0009354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Председатель Единой комиссии</w:t>
            </w: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Мантула Николай Владимирович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 xml:space="preserve">Зам. генерального по базированию и спецпроизводству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  <w:tr w:rsidR="00A01519" w:rsidRPr="00A01519" w:rsidTr="0009354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Заместители председателя Единой комиссии</w:t>
            </w: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Ковалев Владимир Александрович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 xml:space="preserve">Начальник отдела экономической безопасности 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Никитенко Виктор Эдуардович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Начальник управления ТЭФ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r w:rsidRPr="00A01519">
              <w:rPr>
                <w:rFonts w:ascii="Times New Roman" w:hAnsi="Times New Roman"/>
                <w:b/>
                <w:bCs/>
              </w:rPr>
              <w:t>Члены Единой комиссии:</w:t>
            </w: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 xml:space="preserve">Сосунова Анна Александровна 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Начальник управления по организации закупок и материально-техническому обеспечению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Гордеева Юлия Вячеславовна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Начальник отдела по корпоративной работе и учету имущества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Долгушев Владимир Дмитриевич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Ведущий специалист ОМТС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Шеленин Дмитрий Николаевич</w:t>
            </w:r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r w:rsidRPr="00A01519">
              <w:rPr>
                <w:rFonts w:ascii="Times New Roman" w:hAnsi="Times New Roman"/>
              </w:rPr>
              <w:t>Ведущий специалист отдела капитального строительства</w:t>
            </w:r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  <w:tr w:rsidR="00A01519" w:rsidRPr="00A01519" w:rsidTr="00093540"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  <w:b/>
                <w:bCs/>
              </w:rPr>
            </w:pPr>
            <w:hyperlink r:id="rId16" w:history="1">
              <w:hyperlink r:id="rId17" w:history="1">
                <w:r w:rsidRPr="00A01519">
                  <w:rPr>
                    <w:rFonts w:ascii="Times New Roman" w:hAnsi="Times New Roman"/>
                    <w:b/>
                  </w:rPr>
                  <w:t>Секретарь Единой комиссии с правом голоса:</w:t>
                </w:r>
              </w:hyperlink>
            </w:hyperlink>
          </w:p>
        </w:tc>
      </w:tr>
      <w:tr w:rsidR="00A01519" w:rsidRPr="00A01519" w:rsidTr="00093540">
        <w:tc>
          <w:tcPr>
            <w:tcW w:w="12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18" w:history="1">
              <w:hyperlink r:id="rId19" w:history="1">
                <w:r w:rsidRPr="00A01519">
                  <w:rPr>
                    <w:rFonts w:ascii="Times New Roman" w:hAnsi="Times New Roman"/>
                  </w:rPr>
                  <w:t>Румянцева Елена Владимировна</w:t>
                </w:r>
              </w:hyperlink>
            </w:hyperlink>
          </w:p>
        </w:tc>
        <w:tc>
          <w:tcPr>
            <w:tcW w:w="2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01519" w:rsidRPr="00A01519" w:rsidRDefault="00A01519" w:rsidP="00A01519">
            <w:pPr>
              <w:widowControl w:val="0"/>
              <w:jc w:val="left"/>
              <w:rPr>
                <w:rFonts w:ascii="Times New Roman" w:hAnsi="Times New Roman"/>
              </w:rPr>
            </w:pPr>
            <w:hyperlink r:id="rId20" w:history="1">
              <w:hyperlink r:id="rId21" w:history="1">
                <w:r w:rsidRPr="00A01519">
                  <w:rPr>
                    <w:rFonts w:ascii="Times New Roman" w:hAnsi="Times New Roman"/>
                  </w:rPr>
                  <w:t>Ведущий экономист отдела по организации и сопровождению закупок</w:t>
                </w:r>
              </w:hyperlink>
            </w:hyperlink>
          </w:p>
        </w:tc>
        <w:tc>
          <w:tcPr>
            <w:tcW w:w="105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01519" w:rsidRPr="00A01519" w:rsidRDefault="00A01519" w:rsidP="00093540">
            <w:pPr>
              <w:widowControl w:val="0"/>
              <w:rPr>
                <w:rFonts w:ascii="Times New Roman" w:hAnsi="Times New Roman"/>
              </w:rPr>
            </w:pPr>
          </w:p>
        </w:tc>
      </w:tr>
    </w:tbl>
    <w:p w:rsidR="00B340CD" w:rsidRPr="000E1B70" w:rsidRDefault="00B340CD" w:rsidP="00A333A6">
      <w:pPr>
        <w:keepLines w:val="0"/>
        <w:widowControl w:val="0"/>
        <w:jc w:val="left"/>
        <w:rPr>
          <w:rFonts w:ascii="Times New Roman" w:eastAsia="Calibri" w:hAnsi="Times New Roman"/>
        </w:rPr>
      </w:pPr>
      <w:bookmarkStart w:id="0" w:name="_GoBack"/>
      <w:bookmarkEnd w:id="0"/>
    </w:p>
    <w:sectPr w:rsidR="00B340CD" w:rsidRPr="000E1B70">
      <w:headerReference w:type="default" r:id="rId22"/>
      <w:footerReference w:type="even" r:id="rId23"/>
      <w:footerReference w:type="default" r:id="rId2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039E" w:rsidRDefault="00B0039E">
      <w:r>
        <w:separator/>
      </w:r>
    </w:p>
  </w:endnote>
  <w:endnote w:type="continuationSeparator" w:id="0">
    <w:p w:rsidR="00B0039E" w:rsidRDefault="00B00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3A6" w:rsidRDefault="00A333A6" w:rsidP="00A333A6">
    <w:pPr>
      <w:pStyle w:val="aa"/>
      <w:keepLines w:val="0"/>
      <w:widowControl w:val="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A6D" w:rsidRDefault="00787A6D" w:rsidP="00A333A6">
    <w:pPr>
      <w:pStyle w:val="aa"/>
      <w:keepLines w:val="0"/>
      <w:widowControl w:val="0"/>
      <w:jc w:val="center"/>
      <w:rPr>
        <w:rFonts w:ascii="Times New Roman" w:hAnsi="Times New Roman"/>
        <w:bCs/>
        <w:sz w:val="16"/>
        <w:szCs w:val="16"/>
      </w:rPr>
    </w:pPr>
  </w:p>
  <w:p w:rsidR="00A333A6" w:rsidRDefault="000E1B70" w:rsidP="00A333A6">
    <w:pPr>
      <w:pStyle w:val="aa"/>
      <w:keepLines w:val="0"/>
      <w:widowControl w:val="0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R023334-3 </w:t>
    </w:r>
  </w:p>
  <w:p w:rsidR="00B340CD" w:rsidRDefault="000E1B70" w:rsidP="00A333A6">
    <w:pPr>
      <w:pStyle w:val="aa"/>
      <w:keepLines w:val="0"/>
      <w:widowControl w:val="0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заседания </w:t>
    </w:r>
    <w:r w:rsidR="00A333A6">
      <w:rPr>
        <w:rFonts w:ascii="Times New Roman" w:hAnsi="Times New Roman"/>
        <w:bCs/>
        <w:sz w:val="16"/>
        <w:szCs w:val="16"/>
      </w:rPr>
      <w:t>Единой комиссии</w:t>
    </w:r>
    <w:r>
      <w:rPr>
        <w:rFonts w:ascii="Times New Roman" w:hAnsi="Times New Roman"/>
        <w:bCs/>
        <w:sz w:val="16"/>
        <w:szCs w:val="16"/>
      </w:rPr>
      <w:t xml:space="preserve"> по рассмотрению предложений на оценочной стадии и подведению итогов по открытому запросу предложений на право заключения договора на поставку бакалейной и кондитерской продукции, воды (номенклатурная группа №1.108 – поставка бакалейной продукции) для нужд ФГУП «Атомфлот» </w:t>
    </w:r>
  </w:p>
  <w:p w:rsidR="00B340CD" w:rsidRPr="00A333A6" w:rsidRDefault="00B340CD" w:rsidP="00A333A6">
    <w:pPr>
      <w:pStyle w:val="aa"/>
      <w:keepLines w:val="0"/>
      <w:widowControl w:val="0"/>
      <w:jc w:val="center"/>
      <w:rPr>
        <w:rFonts w:ascii="Times New Roman" w:hAnsi="Times New Roman"/>
        <w:bCs/>
        <w:sz w:val="16"/>
        <w:szCs w:val="16"/>
      </w:rPr>
    </w:pPr>
  </w:p>
  <w:p w:rsidR="00B340CD" w:rsidRDefault="000E1B70" w:rsidP="00A333A6">
    <w:pPr>
      <w:pStyle w:val="aa"/>
      <w:keepLines w:val="0"/>
      <w:widowControl w:val="0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A01519">
      <w:rPr>
        <w:rFonts w:ascii="Times New Roman" w:hAnsi="Times New Roman"/>
        <w:bCs/>
        <w:noProof/>
        <w:sz w:val="16"/>
        <w:szCs w:val="16"/>
      </w:rPr>
      <w:t>3</w:t>
    </w:r>
    <w:r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>
      <w:rPr>
        <w:rFonts w:ascii="Times New Roman" w:hAnsi="Times New Roman"/>
        <w:bCs/>
        <w:sz w:val="16"/>
        <w:szCs w:val="16"/>
      </w:rPr>
      <w:fldChar w:fldCharType="separate"/>
    </w:r>
    <w:r w:rsidR="00A01519">
      <w:rPr>
        <w:rFonts w:ascii="Times New Roman" w:hAnsi="Times New Roman"/>
        <w:bCs/>
        <w:noProof/>
        <w:sz w:val="16"/>
        <w:szCs w:val="16"/>
      </w:rPr>
      <w:t>4</w:t>
    </w:r>
    <w:r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039E" w:rsidRDefault="00B0039E">
      <w:r>
        <w:separator/>
      </w:r>
    </w:p>
  </w:footnote>
  <w:footnote w:type="continuationSeparator" w:id="0">
    <w:p w:rsidR="00B0039E" w:rsidRDefault="00B00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33A6" w:rsidRDefault="00A333A6" w:rsidP="00A333A6">
    <w:pPr>
      <w:pStyle w:val="a8"/>
      <w:keepLines w:val="0"/>
      <w:widowControl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C227476"/>
    <w:multiLevelType w:val="multilevel"/>
    <w:tmpl w:val="3A1A6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734BD"/>
    <w:rsid w:val="000E1B70"/>
    <w:rsid w:val="002734BD"/>
    <w:rsid w:val="006E4ED6"/>
    <w:rsid w:val="00787A6D"/>
    <w:rsid w:val="00A01519"/>
    <w:rsid w:val="00A333A6"/>
    <w:rsid w:val="00B0039E"/>
    <w:rsid w:val="00B06DBA"/>
    <w:rsid w:val="00B340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625039CC-92DE-48B8-B3AB-F6B9BEB32D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table" w:styleId="af2">
    <w:name w:val="Table Grid"/>
    <w:basedOn w:val="a1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/" TargetMode="External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24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a-k-d.ru/" TargetMode="External"/><Relationship Id="rId19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hyperlink" Target="http://www.a-k-d.ru/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CBC278-AB98-4CFE-BA2A-EB0946B1F3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1230</Words>
  <Characters>7017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Александр С. Мелитонов</cp:lastModifiedBy>
  <cp:revision>5</cp:revision>
  <dcterms:created xsi:type="dcterms:W3CDTF">2014-03-28T06:54:00Z</dcterms:created>
  <dcterms:modified xsi:type="dcterms:W3CDTF">2014-03-28T07:37:00Z</dcterms:modified>
</cp:coreProperties>
</file>