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90</w:t>
      </w:r>
      <w:r w:rsidR="00050BDD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B15C5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050BD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B15C55">
        <w:rPr>
          <w:rFonts w:ascii="Times New Roman" w:eastAsia="Times New Roman" w:hAnsi="Times New Roman"/>
          <w:b/>
          <w:sz w:val="24"/>
          <w:szCs w:val="24"/>
          <w:lang w:eastAsia="ru-RU"/>
        </w:rPr>
        <w:t>176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5C1F0D" w:rsidRDefault="001E4FB9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38195C" w:rsidRPr="00565FDC" w:rsidRDefault="00F96CF0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  <w:r w:rsidRPr="00F96CF0">
        <w:rPr>
          <w:rFonts w:ascii="Times New Roman" w:hAnsi="Times New Roman"/>
          <w:b/>
          <w:bCs/>
          <w:sz w:val="24"/>
          <w:szCs w:val="24"/>
        </w:rPr>
        <w:t>Лот 3: на право заключения договора 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B15C5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15C5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15C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действующей редакции   (далее – ЕОСЗ),  с использованием функционала ЭТП </w:t>
      </w:r>
      <w:hyperlink r:id="rId7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г.Ангарск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запроса цен: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г.Ангарск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:  179 320 (сто семьдесят девять тысяч триста двадцать) рублей 00 копеек, включая НДС 18%.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Срок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начала оказания услуг –  с момента заключения договора.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2 этап -   актуализация отчета об оценке  после истечения 6 месяцев с даты составления отчета об оценке в течение  10  рабочих дней с момента получения письменной заявки от  Заказчика.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окончания оказания услуг  - 31.12.2014.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901-АЕ-2373 о проведении запроса цен и документация по запросу цен опубликованы «17» марта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закупка № 140317/0507/030 на ЭТП   http://a-k-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029790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B15C55">
        <w:rPr>
          <w:rFonts w:ascii="Times New Roman" w:hAnsi="Times New Roman"/>
          <w:sz w:val="24"/>
          <w:szCs w:val="24"/>
        </w:rPr>
        <w:t>01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B15C55"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390584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390584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461C58" w:rsidRDefault="00390584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1987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B15C55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</w:t>
      </w:r>
      <w:r w:rsidR="00F96CF0">
        <w:t>90</w:t>
      </w:r>
      <w:r w:rsidR="006543A1">
        <w:t>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831F7D">
        <w:t>15</w:t>
      </w:r>
      <w:r w:rsidR="00F96CF0">
        <w:t>3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F96CF0" w:rsidRPr="007740D1" w:rsidTr="00F96CF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B15C5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B15C55"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96CF0" w:rsidRPr="007740D1" w:rsidTr="00F96CF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96CF0" w:rsidRPr="00493ED4" w:rsidRDefault="00F96CF0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91 000 (девяносто одна тысяча) рублей 00 копеек, без НДС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рабочих дней с момента предоставления необходимой информации Заказчиком.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с даты составления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F96CF0" w:rsidRPr="007F5D7E" w:rsidRDefault="00F96CF0" w:rsidP="005940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- 31.12.2014.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F96CF0" w:rsidRPr="007740D1" w:rsidTr="00F96CF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150 000 (сто пятьдесят тысяч) рублей 00 копеек </w:t>
            </w:r>
            <w:r w:rsidRPr="00127DF3">
              <w:rPr>
                <w:rFonts w:ascii="Times New Roman" w:hAnsi="Times New Roman"/>
              </w:rPr>
              <w:t>(НДС не облагается)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150 000 (сто пятьдесят тысяч) рублей 00 копеек (НДС не облагается)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Согласно тех. документации к конкурсу.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Дата начала оказания услуг –  с момента заключения </w:t>
            </w: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договора.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не указаны</w:t>
            </w:r>
          </w:p>
        </w:tc>
      </w:tr>
    </w:tbl>
    <w:p w:rsidR="00B15C55" w:rsidRPr="00B15C55" w:rsidRDefault="00B15C55" w:rsidP="00B15C55">
      <w:pPr>
        <w:pStyle w:val="a5"/>
        <w:numPr>
          <w:ilvl w:val="0"/>
          <w:numId w:val="34"/>
        </w:numPr>
        <w:spacing w:before="120"/>
        <w:ind w:left="0" w:firstLine="709"/>
        <w:jc w:val="both"/>
      </w:pPr>
      <w:r w:rsidRPr="00B15C55">
        <w:lastRenderedPageBreak/>
        <w:t xml:space="preserve">Согласно протоколу заседания закупочной комиссии по рассмотрению заявок на отборочной стадии от «28» марта 2014 года № </w:t>
      </w:r>
      <w:r w:rsidR="005B7886" w:rsidRPr="005B7886">
        <w:t>Z029790-2 (708-АЕ-2014/165)</w:t>
      </w:r>
      <w:r w:rsidRPr="00B15C55">
        <w:t xml:space="preserve"> комиссией были приняты решения:  </w:t>
      </w:r>
    </w:p>
    <w:p w:rsidR="00B15C55" w:rsidRPr="00B15C55" w:rsidRDefault="00B15C55" w:rsidP="00B15C55">
      <w:pPr>
        <w:pStyle w:val="a5"/>
        <w:numPr>
          <w:ilvl w:val="1"/>
          <w:numId w:val="34"/>
        </w:numPr>
        <w:spacing w:before="120"/>
        <w:ind w:left="0" w:firstLine="709"/>
        <w:jc w:val="both"/>
      </w:pPr>
      <w:r>
        <w:t xml:space="preserve"> </w:t>
      </w:r>
      <w:r w:rsidRPr="00B15C55">
        <w:t>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tbl>
      <w:tblPr>
        <w:tblW w:w="9707" w:type="dxa"/>
        <w:jc w:val="center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7"/>
      </w:tblGrid>
      <w:tr w:rsidR="00B15C55" w:rsidRPr="00B15C55" w:rsidTr="00B15C55">
        <w:trPr>
          <w:trHeight w:val="170"/>
          <w:tblHeader/>
          <w:jc w:val="center"/>
        </w:trPr>
        <w:tc>
          <w:tcPr>
            <w:tcW w:w="9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C55" w:rsidRPr="00B15C55" w:rsidRDefault="00B15C55" w:rsidP="00B15C55">
            <w:pPr>
              <w:spacing w:before="120" w:after="0" w:line="240" w:lineRule="auto"/>
              <w:ind w:left="70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15C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B15C55" w:rsidRPr="00B15C55" w:rsidTr="00B15C55">
        <w:trPr>
          <w:trHeight w:val="180"/>
          <w:jc w:val="center"/>
        </w:trPr>
        <w:tc>
          <w:tcPr>
            <w:tcW w:w="9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55" w:rsidRPr="00B15C55" w:rsidRDefault="00B15C55" w:rsidP="00B15C55">
            <w:pPr>
              <w:spacing w:before="120" w:after="0" w:line="240" w:lineRule="auto"/>
              <w:ind w:left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5C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«Институт оценки»</w:t>
            </w:r>
          </w:p>
        </w:tc>
      </w:tr>
    </w:tbl>
    <w:p w:rsidR="00580995" w:rsidRPr="00B15C55" w:rsidRDefault="00B15C55" w:rsidP="00B15C55">
      <w:pPr>
        <w:pStyle w:val="a5"/>
        <w:numPr>
          <w:ilvl w:val="1"/>
          <w:numId w:val="34"/>
        </w:numPr>
        <w:spacing w:before="120"/>
        <w:ind w:left="0" w:firstLine="769"/>
        <w:jc w:val="both"/>
      </w:pPr>
      <w:r>
        <w:t xml:space="preserve"> </w:t>
      </w:r>
      <w:r w:rsidRPr="00B15C55">
        <w:t>Допустить к участию в запросе цен следующего участника процедуры закупки с условием предоставления документов и уточнений: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6071DC" w:rsidTr="006071DC">
        <w:trPr>
          <w:trHeight w:val="170"/>
        </w:trPr>
        <w:tc>
          <w:tcPr>
            <w:tcW w:w="2133" w:type="dxa"/>
          </w:tcPr>
          <w:p w:rsidR="00580995" w:rsidRPr="001F6643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6071DC" w:rsidRDefault="00580995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 w:rsidR="00B0166D"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6071DC" w:rsidRPr="006071DC" w:rsidTr="006071DC">
        <w:trPr>
          <w:trHeight w:val="180"/>
        </w:trPr>
        <w:tc>
          <w:tcPr>
            <w:tcW w:w="2133" w:type="dxa"/>
          </w:tcPr>
          <w:p w:rsidR="006071DC" w:rsidRPr="006071DC" w:rsidRDefault="001F6643" w:rsidP="00933B01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913932" w:rsidRDefault="00913932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4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597DEC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597DEC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113F2" w:rsidRPr="00597DEC" w:rsidRDefault="002B501F" w:rsidP="00461C5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</w:t>
            </w:r>
            <w:r w:rsidR="00F96CF0" w:rsidRPr="00F96CF0">
              <w:rPr>
                <w:rFonts w:ascii="Times New Roman" w:hAnsi="Times New Roman"/>
                <w:sz w:val="21"/>
                <w:szCs w:val="21"/>
              </w:rPr>
              <w:t>пия договора обязательного страхования ответственности оценщика</w:t>
            </w:r>
            <w:r w:rsidR="00461C58">
              <w:rPr>
                <w:rFonts w:ascii="Times New Roman" w:hAnsi="Times New Roman"/>
                <w:sz w:val="21"/>
                <w:szCs w:val="21"/>
              </w:rPr>
              <w:t>,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 согласно п.</w:t>
            </w:r>
            <w:r w:rsidR="00461C58">
              <w:rPr>
                <w:rFonts w:ascii="Times New Roman" w:hAnsi="Times New Roman"/>
                <w:sz w:val="21"/>
                <w:szCs w:val="21"/>
              </w:rPr>
              <w:t xml:space="preserve"> 13.3 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461C58">
              <w:rPr>
                <w:rFonts w:ascii="Times New Roman" w:hAnsi="Times New Roman"/>
                <w:sz w:val="21"/>
                <w:szCs w:val="21"/>
              </w:rPr>
              <w:t>4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461C58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461C58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461C5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461C58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5B7886" w:rsidRPr="00B70FF5" w:rsidRDefault="005B7886" w:rsidP="005B7886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>
        <w:t>В результате полученных ответов</w:t>
      </w:r>
      <w:r w:rsidRPr="00F06A34">
        <w:t xml:space="preserve"> </w:t>
      </w:r>
      <w:r>
        <w:t xml:space="preserve">на запрос о предоставлении недостающих документов </w:t>
      </w:r>
      <w:r w:rsidRPr="00B70FF5">
        <w:rPr>
          <w:b/>
        </w:rPr>
        <w:t>комиссия решила:</w:t>
      </w:r>
    </w:p>
    <w:p w:rsidR="005B7886" w:rsidRPr="00F06A34" w:rsidRDefault="005B7886" w:rsidP="005B7886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Допустить к дальнейшему участию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5B7886" w:rsidRPr="00F06A34" w:rsidTr="00654F7A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86" w:rsidRPr="00F06A34" w:rsidRDefault="005B7886" w:rsidP="00654F7A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7886" w:rsidRPr="00F06A34" w:rsidTr="00654F7A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86" w:rsidRPr="00F06A34" w:rsidRDefault="005B7886" w:rsidP="00654F7A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B7886" w:rsidRPr="00F06A34" w:rsidRDefault="005B7886" w:rsidP="005B7886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Провести переторжку в очной форме среди допущенных участников процедуры закупки.</w:t>
      </w:r>
    </w:p>
    <w:p w:rsidR="005B7886" w:rsidRPr="00F06A34" w:rsidRDefault="005B7886" w:rsidP="005B7886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>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B7886" w:rsidRPr="00F06A34" w:rsidRDefault="005B7886" w:rsidP="005B7886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0728E6" w:rsidRPr="000728E6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.04.2014г.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0728E6" w:rsidRPr="000728E6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) до </w:t>
      </w:r>
      <w:r w:rsidR="000728E6">
        <w:rPr>
          <w:rFonts w:ascii="Times New Roman" w:eastAsia="Times New Roman" w:hAnsi="Times New Roman"/>
          <w:sz w:val="24"/>
          <w:szCs w:val="24"/>
          <w:lang w:val="en-US" w:eastAsia="ru-RU"/>
        </w:rPr>
        <w:t>12</w:t>
      </w:r>
      <w:bookmarkStart w:id="0" w:name="_GoBack"/>
      <w:bookmarkEnd w:id="0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5B7886" w:rsidRPr="00F06A34" w:rsidRDefault="005B7886" w:rsidP="005B7886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Заявки следует направлять по адресу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 xml:space="preserve"> 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80995" w:rsidRDefault="005B7886" w:rsidP="005B7886">
      <w:pPr>
        <w:pStyle w:val="a4"/>
        <w:widowControl w:val="0"/>
        <w:numPr>
          <w:ilvl w:val="1"/>
          <w:numId w:val="33"/>
        </w:numPr>
        <w:spacing w:before="0" w:beforeAutospacing="0" w:after="120" w:afterAutospacing="0"/>
        <w:ind w:left="0" w:firstLine="709"/>
        <w:jc w:val="both"/>
      </w:pPr>
      <w:r w:rsidRPr="00580995">
        <w:t xml:space="preserve">Настоящий протокол разместить на сайтах: http://zakupki.rosatom.ru/, </w:t>
      </w:r>
      <w:r>
        <w:br/>
      </w:r>
      <w:r w:rsidRPr="00276ED0">
        <w:t>http://a-k-</w:t>
      </w:r>
      <w:r w:rsidRPr="00276ED0">
        <w:rPr>
          <w:lang w:val="en-US"/>
        </w:rPr>
        <w:t>d</w:t>
      </w:r>
      <w:r w:rsidRPr="00276ED0">
        <w:t>.</w:t>
      </w:r>
      <w:proofErr w:type="spellStart"/>
      <w:r w:rsidRPr="00276ED0">
        <w:t>ru</w:t>
      </w:r>
      <w:proofErr w:type="spellEnd"/>
      <w:r w:rsidRPr="00580995">
        <w:t>.</w:t>
      </w:r>
    </w:p>
    <w:p w:rsidR="00AA3A52" w:rsidRPr="00565FDC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141987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E478FF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B34020" w:rsidRDefault="00B34020" w:rsidP="00E478FF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390584" w:rsidRPr="00565FDC" w:rsidRDefault="00267DD0" w:rsidP="00390584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390584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461C58" w:rsidRDefault="00267DD0" w:rsidP="00390584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7D0C60"/>
    <w:multiLevelType w:val="hybridMultilevel"/>
    <w:tmpl w:val="CD6AFF16"/>
    <w:lvl w:ilvl="0" w:tplc="AEF43D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1E0C9F"/>
    <w:multiLevelType w:val="multilevel"/>
    <w:tmpl w:val="D6622E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7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E25DA7"/>
    <w:multiLevelType w:val="multilevel"/>
    <w:tmpl w:val="9F18EB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num w:numId="1">
    <w:abstractNumId w:val="19"/>
  </w:num>
  <w:num w:numId="2">
    <w:abstractNumId w:val="23"/>
  </w:num>
  <w:num w:numId="3">
    <w:abstractNumId w:val="10"/>
  </w:num>
  <w:num w:numId="4">
    <w:abstractNumId w:val="12"/>
  </w:num>
  <w:num w:numId="5">
    <w:abstractNumId w:val="28"/>
  </w:num>
  <w:num w:numId="6">
    <w:abstractNumId w:val="3"/>
  </w:num>
  <w:num w:numId="7">
    <w:abstractNumId w:val="17"/>
  </w:num>
  <w:num w:numId="8">
    <w:abstractNumId w:val="9"/>
  </w:num>
  <w:num w:numId="9">
    <w:abstractNumId w:val="14"/>
  </w:num>
  <w:num w:numId="10">
    <w:abstractNumId w:val="4"/>
  </w:num>
  <w:num w:numId="11">
    <w:abstractNumId w:val="15"/>
  </w:num>
  <w:num w:numId="12">
    <w:abstractNumId w:val="31"/>
  </w:num>
  <w:num w:numId="13">
    <w:abstractNumId w:val="30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0"/>
  </w:num>
  <w:num w:numId="18">
    <w:abstractNumId w:val="2"/>
  </w:num>
  <w:num w:numId="19">
    <w:abstractNumId w:val="0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32"/>
  </w:num>
  <w:num w:numId="25">
    <w:abstractNumId w:val="24"/>
  </w:num>
  <w:num w:numId="26">
    <w:abstractNumId w:val="8"/>
  </w:num>
  <w:num w:numId="27">
    <w:abstractNumId w:val="13"/>
  </w:num>
  <w:num w:numId="28">
    <w:abstractNumId w:val="1"/>
  </w:num>
  <w:num w:numId="29">
    <w:abstractNumId w:val="6"/>
  </w:num>
  <w:num w:numId="30">
    <w:abstractNumId w:val="5"/>
  </w:num>
  <w:num w:numId="31">
    <w:abstractNumId w:val="22"/>
  </w:num>
  <w:num w:numId="32">
    <w:abstractNumId w:val="27"/>
  </w:num>
  <w:num w:numId="33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11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0BDD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28E6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01F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0584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C58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87FB5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B7886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1F7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9F7646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15C55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13F2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A646E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96CF0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67FE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B8D3-9408-4DDB-9A81-0B9F9157D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735700</cp:lastModifiedBy>
  <cp:revision>6</cp:revision>
  <cp:lastPrinted>2014-03-27T06:33:00Z</cp:lastPrinted>
  <dcterms:created xsi:type="dcterms:W3CDTF">2014-03-31T04:54:00Z</dcterms:created>
  <dcterms:modified xsi:type="dcterms:W3CDTF">2014-04-07T06:55:00Z</dcterms:modified>
</cp:coreProperties>
</file>