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00D" w:rsidRDefault="00BA000D" w:rsidP="00BA390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BA390D" w:rsidRDefault="00BA390D" w:rsidP="00BA390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Z029852-</w:t>
      </w:r>
      <w:r w:rsidR="00345AB3">
        <w:rPr>
          <w:rFonts w:ascii="Times New Roman" w:hAnsi="Times New Roman"/>
          <w:b/>
          <w:bCs/>
        </w:rPr>
        <w:t>3</w:t>
      </w:r>
    </w:p>
    <w:p w:rsidR="00622BBC" w:rsidRPr="00622BBC" w:rsidRDefault="00622BBC" w:rsidP="00622BBC">
      <w:pPr>
        <w:pStyle w:val="a4"/>
        <w:spacing w:after="0"/>
        <w:jc w:val="center"/>
        <w:rPr>
          <w:rFonts w:ascii="Times New Roman" w:hAnsi="Times New Roman"/>
        </w:rPr>
      </w:pPr>
      <w:r w:rsidRPr="00622BBC">
        <w:rPr>
          <w:rStyle w:val="aa"/>
          <w:rFonts w:ascii="Times New Roman" w:hAnsi="Times New Roman"/>
        </w:rPr>
        <w:t>заседания закупочной комиссии по открытому запросу ценовых котировок на право заключения договора на закупку светодиодных светильников</w:t>
      </w:r>
    </w:p>
    <w:p w:rsidR="00BA000D" w:rsidRDefault="00BA000D" w:rsidP="00622BB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622BBC" w:rsidRDefault="00622BBC" w:rsidP="00622BB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№1</w:t>
      </w:r>
    </w:p>
    <w:tbl>
      <w:tblPr>
        <w:tblW w:w="0" w:type="auto"/>
        <w:tblLook w:val="04A0"/>
      </w:tblPr>
      <w:tblGrid>
        <w:gridCol w:w="5396"/>
        <w:gridCol w:w="5393"/>
      </w:tblGrid>
      <w:tr w:rsidR="00BA390D" w:rsidTr="00BA390D">
        <w:trPr>
          <w:trHeight w:val="312"/>
        </w:trPr>
        <w:tc>
          <w:tcPr>
            <w:tcW w:w="5396" w:type="dxa"/>
            <w:hideMark/>
          </w:tcPr>
          <w:p w:rsidR="00BA390D" w:rsidRDefault="00BA390D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>. Москва</w:t>
            </w:r>
          </w:p>
        </w:tc>
        <w:tc>
          <w:tcPr>
            <w:tcW w:w="5393" w:type="dxa"/>
            <w:hideMark/>
          </w:tcPr>
          <w:p w:rsidR="00BA390D" w:rsidRDefault="00BA390D" w:rsidP="00345AB3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345AB3">
              <w:rPr>
                <w:rFonts w:ascii="Times New Roman" w:hAnsi="Times New Roman"/>
                <w:bCs/>
                <w:lang w:val="en-US" w:eastAsia="en-US"/>
              </w:rPr>
              <w:t>22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345AB3">
              <w:rPr>
                <w:rFonts w:ascii="Times New Roman" w:hAnsi="Times New Roman"/>
                <w:bCs/>
                <w:lang w:eastAsia="en-US"/>
              </w:rPr>
              <w:t>мая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  <w:p w:rsidR="00BA000D" w:rsidRDefault="00BA000D" w:rsidP="00345AB3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BA390D" w:rsidRDefault="00BA390D" w:rsidP="00BA390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BA390D" w:rsidRDefault="00BA390D" w:rsidP="00BA390D">
      <w:pPr>
        <w:tabs>
          <w:tab w:val="left" w:pos="252"/>
        </w:tabs>
        <w:rPr>
          <w:rFonts w:ascii="Times New Roman" w:hAnsi="Times New Roman"/>
        </w:rPr>
      </w:pPr>
    </w:p>
    <w:p w:rsidR="00BA390D" w:rsidRDefault="00BA390D" w:rsidP="00BA390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BA390D" w:rsidRDefault="00BA390D" w:rsidP="00BA390D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Открытое Акционерное Общество "Научно-исследовательский и конструкторский институт энерготехники имени Н.А. Доллежаля"</w:t>
      </w:r>
    </w:p>
    <w:p w:rsidR="00BA390D" w:rsidRDefault="00BA390D" w:rsidP="00BA390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ценовых котировок</w:t>
      </w:r>
      <w:r>
        <w:rPr>
          <w:rFonts w:ascii="Times New Roman" w:hAnsi="Times New Roman"/>
        </w:rPr>
        <w:t>: ОАО "НИКИЭТ им. Н.А. Доллежаля"</w:t>
      </w:r>
    </w:p>
    <w:p w:rsidR="00BA390D" w:rsidRDefault="00BA390D" w:rsidP="00BA390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ценовых котировок</w:t>
      </w:r>
      <w:r>
        <w:rPr>
          <w:rFonts w:ascii="Times New Roman" w:hAnsi="Times New Roman"/>
        </w:rPr>
        <w:t>: право заключения договора на закупку светодиодных светильников</w:t>
      </w:r>
    </w:p>
    <w:p w:rsidR="00BA000D" w:rsidRDefault="00BA000D" w:rsidP="00BA390D">
      <w:pPr>
        <w:keepLines w:val="0"/>
        <w:rPr>
          <w:rFonts w:ascii="Times New Roman" w:eastAsia="Calibri" w:hAnsi="Times New Roman"/>
        </w:rPr>
      </w:pPr>
    </w:p>
    <w:p w:rsidR="00BA390D" w:rsidRDefault="00BA390D" w:rsidP="00BA390D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Предмет договора: закупка светодиодных светильников </w:t>
      </w:r>
    </w:p>
    <w:p w:rsidR="00BA390D" w:rsidRDefault="00BA390D" w:rsidP="00BA390D">
      <w:pPr>
        <w:keepLines w:val="0"/>
        <w:jc w:val="left"/>
        <w:rPr>
          <w:rFonts w:ascii="Times New Roman" w:eastAsia="Calibri" w:hAnsi="Times New Roman"/>
        </w:rPr>
      </w:pPr>
    </w:p>
    <w:p w:rsidR="00BA390D" w:rsidRDefault="00BA390D" w:rsidP="00BA390D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Начальная (максимальная) цена договора: 4 022 004 (Четыре миллиона двадцать две тысячи четыре) рубля 00 копеек, включая НДС. </w:t>
      </w:r>
    </w:p>
    <w:p w:rsidR="00BA390D" w:rsidRDefault="00BA390D" w:rsidP="00BA390D">
      <w:pPr>
        <w:keepLines w:val="0"/>
        <w:jc w:val="left"/>
        <w:rPr>
          <w:rFonts w:ascii="Times New Roman" w:eastAsia="Calibri" w:hAnsi="Times New Roman"/>
        </w:rPr>
      </w:pPr>
    </w:p>
    <w:p w:rsidR="00BA390D" w:rsidRDefault="00BA390D" w:rsidP="00BA390D">
      <w:pPr>
        <w:rPr>
          <w:rFonts w:ascii="Calibri" w:hAnsi="Calibri"/>
          <w:color w:val="000000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ценовых котировок</w:t>
      </w:r>
      <w:r>
        <w:rPr>
          <w:rFonts w:ascii="Times New Roman" w:hAnsi="Times New Roman"/>
        </w:rPr>
        <w:t xml:space="preserve"> и закупочная документация опубликованы «19» марта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5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№140319/0499/047, на ЭТП Аук. Конк. Дом, закупка  №49162.</w:t>
      </w:r>
    </w:p>
    <w:p w:rsidR="00BA390D" w:rsidRDefault="00BA390D" w:rsidP="00BA390D">
      <w:pPr>
        <w:pStyle w:val="31"/>
        <w:ind w:firstLine="0"/>
        <w:rPr>
          <w:b w:val="0"/>
          <w:bCs w:val="0"/>
          <w:sz w:val="24"/>
          <w:szCs w:val="24"/>
        </w:rPr>
      </w:pPr>
    </w:p>
    <w:p w:rsidR="00BA390D" w:rsidRPr="00345AB3" w:rsidRDefault="00BA390D" w:rsidP="00BA000D">
      <w:pPr>
        <w:pStyle w:val="31"/>
        <w:ind w:firstLine="0"/>
        <w:rPr>
          <w:b w:val="0"/>
          <w:bCs w:val="0"/>
        </w:rPr>
      </w:pPr>
      <w:r>
        <w:rPr>
          <w:b w:val="0"/>
          <w:bCs w:val="0"/>
          <w:sz w:val="24"/>
          <w:szCs w:val="24"/>
        </w:rPr>
        <w:t>Заседание закупочной комиссии проводится в 15:00 (время московское) «</w:t>
      </w:r>
      <w:r w:rsidR="00345AB3">
        <w:rPr>
          <w:b w:val="0"/>
          <w:bCs w:val="0"/>
          <w:sz w:val="24"/>
          <w:szCs w:val="24"/>
        </w:rPr>
        <w:t>22</w:t>
      </w:r>
      <w:r>
        <w:rPr>
          <w:b w:val="0"/>
          <w:bCs w:val="0"/>
          <w:sz w:val="24"/>
          <w:szCs w:val="24"/>
        </w:rPr>
        <w:t xml:space="preserve">» </w:t>
      </w:r>
      <w:r w:rsidR="00345AB3">
        <w:rPr>
          <w:b w:val="0"/>
          <w:bCs w:val="0"/>
          <w:sz w:val="24"/>
          <w:szCs w:val="24"/>
        </w:rPr>
        <w:t>мая</w:t>
      </w:r>
      <w:r>
        <w:rPr>
          <w:b w:val="0"/>
          <w:bCs w:val="0"/>
          <w:sz w:val="24"/>
          <w:szCs w:val="24"/>
        </w:rPr>
        <w:t xml:space="preserve"> 2014 года, по адресу: </w:t>
      </w:r>
      <w:proofErr w:type="gramStart"/>
      <w:r>
        <w:rPr>
          <w:b w:val="0"/>
          <w:bCs w:val="0"/>
          <w:color w:val="000000"/>
          <w:sz w:val="24"/>
          <w:szCs w:val="24"/>
        </w:rPr>
        <w:t>г</w:t>
      </w:r>
      <w:proofErr w:type="gramEnd"/>
      <w:r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BA390D" w:rsidRPr="00BA390D" w:rsidRDefault="00BA390D" w:rsidP="00BA390D">
      <w:pPr>
        <w:pStyle w:val="3"/>
        <w:rPr>
          <w:rFonts w:eastAsia="Times New Roman"/>
          <w:sz w:val="24"/>
          <w:szCs w:val="24"/>
        </w:rPr>
      </w:pPr>
      <w:r w:rsidRPr="00BA390D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38"/>
        <w:gridCol w:w="5383"/>
      </w:tblGrid>
      <w:tr w:rsidR="00BA390D" w:rsidRPr="00BA390D" w:rsidTr="008562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A390D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A390D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BA390D" w:rsidRPr="00BA390D" w:rsidTr="008562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  <w:b/>
                <w:bCs/>
              </w:rPr>
            </w:pPr>
            <w:r w:rsidRPr="00BA390D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BA390D" w:rsidRPr="00BA390D" w:rsidTr="008562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Председатель Единой комиссии</w:t>
            </w:r>
          </w:p>
        </w:tc>
      </w:tr>
      <w:tr w:rsidR="00BA390D" w:rsidRPr="00BA390D" w:rsidTr="008562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  <w:b/>
                <w:bCs/>
              </w:rPr>
            </w:pPr>
            <w:r w:rsidRPr="00BA390D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</w:p>
        </w:tc>
      </w:tr>
      <w:tr w:rsidR="00BA390D" w:rsidRPr="00BA390D" w:rsidTr="008562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Член комиссии</w:t>
            </w:r>
          </w:p>
        </w:tc>
      </w:tr>
      <w:tr w:rsidR="00BA390D" w:rsidRPr="00BA390D" w:rsidTr="008562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Член комиссии</w:t>
            </w:r>
          </w:p>
        </w:tc>
      </w:tr>
      <w:tr w:rsidR="00BA390D" w:rsidRPr="00BA390D" w:rsidTr="008562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Член комиссии</w:t>
            </w:r>
          </w:p>
        </w:tc>
      </w:tr>
      <w:tr w:rsidR="00BA390D" w:rsidRPr="00BA390D" w:rsidTr="008562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Член комиссии</w:t>
            </w:r>
          </w:p>
        </w:tc>
      </w:tr>
      <w:tr w:rsidR="00BA390D" w:rsidRPr="00BA390D" w:rsidTr="008562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Ознобишин Сергей Тихонович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Член комиссии</w:t>
            </w:r>
          </w:p>
        </w:tc>
      </w:tr>
      <w:tr w:rsidR="00BA000D" w:rsidRPr="00BA390D" w:rsidTr="008562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000D" w:rsidRPr="00BA390D" w:rsidRDefault="00BA000D" w:rsidP="008562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000D" w:rsidRPr="00BA390D" w:rsidRDefault="00BA00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Член комиссии</w:t>
            </w:r>
          </w:p>
        </w:tc>
      </w:tr>
    </w:tbl>
    <w:p w:rsidR="00622BBC" w:rsidRDefault="00622BBC" w:rsidP="003A5739">
      <w:pPr>
        <w:pStyle w:val="a4"/>
        <w:rPr>
          <w:rFonts w:ascii="Times New Roman" w:hAnsi="Times New Roman"/>
        </w:rPr>
      </w:pPr>
    </w:p>
    <w:p w:rsidR="00BA390D" w:rsidRDefault="00BA390D" w:rsidP="003A5739">
      <w:pPr>
        <w:pStyle w:val="a4"/>
        <w:rPr>
          <w:rFonts w:ascii="Times New Roman" w:hAnsi="Times New Roman"/>
        </w:rPr>
      </w:pPr>
      <w:r w:rsidRPr="00BA390D">
        <w:rPr>
          <w:rFonts w:ascii="Times New Roman" w:hAnsi="Times New Roman"/>
        </w:rPr>
        <w:t>Заседание проводится в присутствии</w:t>
      </w:r>
      <w:r>
        <w:rPr>
          <w:rFonts w:ascii="Times New Roman" w:hAnsi="Times New Roman"/>
        </w:rPr>
        <w:t xml:space="preserve"> </w:t>
      </w:r>
      <w:r w:rsidR="00622BBC">
        <w:rPr>
          <w:rFonts w:ascii="Times New Roman" w:hAnsi="Times New Roman"/>
        </w:rPr>
        <w:t>7</w:t>
      </w:r>
      <w:r w:rsidRPr="00BA390D">
        <w:rPr>
          <w:rFonts w:ascii="Times New Roman" w:hAnsi="Times New Roman"/>
        </w:rPr>
        <w:t xml:space="preserve"> из </w:t>
      </w:r>
      <w:r w:rsidR="00622BBC">
        <w:rPr>
          <w:rFonts w:ascii="Times New Roman" w:hAnsi="Times New Roman"/>
        </w:rPr>
        <w:t>11</w:t>
      </w:r>
      <w:r w:rsidRPr="00BA390D">
        <w:rPr>
          <w:rFonts w:ascii="Times New Roman" w:hAnsi="Times New Roman"/>
        </w:rPr>
        <w:t xml:space="preserve"> членов закупочной комиссии. </w:t>
      </w:r>
      <w:r w:rsidRPr="00BA390D">
        <w:rPr>
          <w:rFonts w:ascii="Times New Roman" w:hAnsi="Times New Roman"/>
        </w:rPr>
        <w:br/>
        <w:t xml:space="preserve">Кворум имеется. </w:t>
      </w:r>
    </w:p>
    <w:p w:rsidR="00BA390D" w:rsidRDefault="00BA390D" w:rsidP="00345AB3">
      <w:pPr>
        <w:pStyle w:val="a5"/>
        <w:numPr>
          <w:ilvl w:val="0"/>
          <w:numId w:val="1"/>
        </w:numPr>
        <w:rPr>
          <w:rFonts w:ascii="Times New Roman" w:hAnsi="Times New Roman"/>
        </w:rPr>
      </w:pPr>
      <w:r w:rsidRPr="00345AB3">
        <w:rPr>
          <w:rFonts w:ascii="Times New Roman" w:hAnsi="Times New Roman"/>
        </w:rPr>
        <w:t xml:space="preserve">Согласно протоколу открытия доступа к заявкам на участие в запросе цен от «25» марта 2014 года № Z029852 были поданы заявки на участие в запросе цен следующими участниками </w:t>
      </w:r>
      <w:r w:rsidRPr="00345AB3">
        <w:rPr>
          <w:rFonts w:ascii="Times New Roman" w:hAnsi="Times New Roman"/>
          <w:bCs/>
        </w:rPr>
        <w:t>запроса ценовых котировок</w:t>
      </w:r>
      <w:r w:rsidRPr="00345AB3">
        <w:rPr>
          <w:rFonts w:ascii="Times New Roman" w:hAnsi="Times New Roman"/>
        </w:rPr>
        <w:t>:</w:t>
      </w:r>
    </w:p>
    <w:p w:rsidR="00622BBC" w:rsidRPr="00345AB3" w:rsidRDefault="00622BBC" w:rsidP="00622BBC">
      <w:pPr>
        <w:pStyle w:val="a5"/>
        <w:rPr>
          <w:rFonts w:ascii="Times New Roman" w:hAnsi="Times New Roman"/>
        </w:rPr>
      </w:pPr>
    </w:p>
    <w:p w:rsidR="00345AB3" w:rsidRPr="00345AB3" w:rsidRDefault="00345AB3" w:rsidP="00345AB3">
      <w:pPr>
        <w:pStyle w:val="a5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34"/>
        <w:gridCol w:w="2933"/>
        <w:gridCol w:w="1951"/>
        <w:gridCol w:w="4835"/>
      </w:tblGrid>
      <w:tr w:rsidR="00BA390D" w:rsidTr="00BA39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lastRenderedPageBreak/>
              <w:t>№ заявки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Участник запроса ценовых котировок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Предложение участника запроса ценовых котировок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Цена заявки </w:t>
            </w:r>
          </w:p>
        </w:tc>
      </w:tr>
      <w:tr w:rsidR="00BA390D" w:rsidTr="00BA39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60118639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Общество с ограниченной ответственностью "Энергоцентр"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u w:val="single"/>
                <w:lang w:eastAsia="en-US"/>
              </w:rPr>
              <w:t>Цена заявки</w:t>
            </w:r>
            <w:r>
              <w:rPr>
                <w:rFonts w:ascii="Times New Roman" w:eastAsia="Calibri" w:hAnsi="Times New Roman"/>
                <w:lang w:eastAsia="en-US"/>
              </w:rPr>
              <w:t>: 3 982 905 (Три миллиона девятьсот восемьдесят две тысячи девятьсот пять) рублей 92 копейки, включая НДС</w:t>
            </w:r>
          </w:p>
        </w:tc>
      </w:tr>
      <w:tr w:rsidR="00BA390D" w:rsidTr="00BA39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60118677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Общество с ограниченной ответственностью "ГТС-Лайт"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u w:val="single"/>
                <w:lang w:eastAsia="en-US"/>
              </w:rPr>
              <w:t>Цена заявки</w:t>
            </w:r>
            <w:r>
              <w:rPr>
                <w:rFonts w:ascii="Times New Roman" w:eastAsia="Calibri" w:hAnsi="Times New Roman"/>
                <w:lang w:eastAsia="en-US"/>
              </w:rPr>
              <w:t>: 3 948 000 (Три миллиона девятьсот сорок восемь тысяч) рублей 00 копеек, НДС не облагается</w:t>
            </w:r>
          </w:p>
        </w:tc>
      </w:tr>
      <w:tr w:rsidR="00BA390D" w:rsidTr="00BA39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60118695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Общество с ограниченной ответственностью "Альфа-Транс"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u w:val="single"/>
                <w:lang w:eastAsia="en-US"/>
              </w:rPr>
              <w:t>Цена заявки</w:t>
            </w:r>
            <w:r>
              <w:rPr>
                <w:rFonts w:ascii="Times New Roman" w:eastAsia="Calibri" w:hAnsi="Times New Roman"/>
                <w:lang w:eastAsia="en-US"/>
              </w:rPr>
              <w:t>: 2 711 807 (Два миллиона семьсот одиннадцать тысяч восемьсот семь) рублей 56 копеек, включая НДС</w:t>
            </w:r>
          </w:p>
        </w:tc>
      </w:tr>
      <w:tr w:rsidR="00BA390D" w:rsidTr="00BA39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60118768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Общество с ограниченной ответственностью "Торговый дом НЛКО"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u w:val="single"/>
                <w:lang w:eastAsia="en-US"/>
              </w:rPr>
              <w:t>Цена заявки</w:t>
            </w:r>
            <w:r>
              <w:rPr>
                <w:rFonts w:ascii="Times New Roman" w:eastAsia="Calibri" w:hAnsi="Times New Roman"/>
                <w:lang w:eastAsia="en-US"/>
              </w:rPr>
              <w:t>: 2 939 998 (Два миллиона девятьсот тридцать девять тысяч девятьсот девяносто восемь) рублей 32 копейки, включая НДС</w:t>
            </w:r>
          </w:p>
        </w:tc>
      </w:tr>
      <w:tr w:rsidR="00BA390D" w:rsidTr="00BA39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60118791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Общество с ограниченной ответственностью "Комплектснаб"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u w:val="single"/>
                <w:lang w:eastAsia="en-US"/>
              </w:rPr>
              <w:t>Цена заявки</w:t>
            </w:r>
            <w:r>
              <w:rPr>
                <w:rFonts w:ascii="Times New Roman" w:eastAsia="Calibri" w:hAnsi="Times New Roman"/>
                <w:lang w:eastAsia="en-US"/>
              </w:rPr>
              <w:t>: 1 751 120 (Один миллион семьсот пятьдесят одна тысяча сто двадцать) рублей 00 копеек, включая НДС</w:t>
            </w:r>
          </w:p>
        </w:tc>
      </w:tr>
      <w:tr w:rsidR="00BA390D" w:rsidTr="00BA39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60118792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Общество с ограниченной ответственностью «Экип-Электро»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u w:val="single"/>
                <w:lang w:eastAsia="en-US"/>
              </w:rPr>
              <w:t>Цена заявки</w:t>
            </w:r>
            <w:r>
              <w:rPr>
                <w:rFonts w:ascii="Times New Roman" w:eastAsia="Calibri" w:hAnsi="Times New Roman"/>
                <w:lang w:eastAsia="en-US"/>
              </w:rPr>
              <w:t>: 2 692 760 (Два миллиона шестьсот девяносто две тысячи семьсот шестьдесят) рублей 00 копеек, включая НДС</w:t>
            </w:r>
          </w:p>
        </w:tc>
      </w:tr>
      <w:tr w:rsidR="00BA390D" w:rsidTr="00BA39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60118808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Закрытое акционерное общество "ВИЛЕД Светотроника"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u w:val="single"/>
                <w:lang w:eastAsia="en-US"/>
              </w:rPr>
              <w:t>Цена заявки</w:t>
            </w:r>
            <w:r>
              <w:rPr>
                <w:rFonts w:ascii="Times New Roman" w:eastAsia="Calibri" w:hAnsi="Times New Roman"/>
                <w:lang w:eastAsia="en-US"/>
              </w:rPr>
              <w:t>: 1 610 006 (Один миллион шестьсот десять тысяч шесть) рублей 16 копеек, включая НДС</w:t>
            </w:r>
          </w:p>
        </w:tc>
      </w:tr>
      <w:tr w:rsidR="00BA390D" w:rsidTr="00BA39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60118081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Общество с ограниченной ответственностью "ЛИСТ Инжиниринг"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90D" w:rsidRDefault="00BA390D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u w:val="single"/>
                <w:lang w:eastAsia="en-US"/>
              </w:rPr>
              <w:t>Цена заявки</w:t>
            </w:r>
            <w:r>
              <w:rPr>
                <w:rFonts w:ascii="Times New Roman" w:eastAsia="Calibri" w:hAnsi="Times New Roman"/>
                <w:lang w:eastAsia="en-US"/>
              </w:rPr>
              <w:t>: 4 022 003 (Четыре миллиона двадцать две тысячи три) рубля 97 копеек, включая НДС</w:t>
            </w:r>
          </w:p>
        </w:tc>
      </w:tr>
    </w:tbl>
    <w:p w:rsidR="00BA390D" w:rsidRDefault="00BA390D" w:rsidP="00BA390D">
      <w:pPr>
        <w:keepLines w:val="0"/>
        <w:jc w:val="left"/>
        <w:rPr>
          <w:rFonts w:ascii="Times New Roman" w:eastAsia="Calibri" w:hAnsi="Times New Roman"/>
        </w:rPr>
      </w:pPr>
    </w:p>
    <w:p w:rsidR="00345AB3" w:rsidRPr="00345AB3" w:rsidRDefault="00345AB3" w:rsidP="00345AB3">
      <w:pPr>
        <w:outlineLvl w:val="0"/>
        <w:rPr>
          <w:rFonts w:ascii="Times New Roman" w:hAnsi="Times New Roman"/>
          <w:bCs/>
        </w:rPr>
      </w:pPr>
      <w:r w:rsidRPr="00345AB3">
        <w:rPr>
          <w:rFonts w:ascii="Times New Roman" w:hAnsi="Times New Roman"/>
          <w:bCs/>
        </w:rPr>
        <w:t>Во исполнение предписания Центрального арбитражного комитета Госкорпорации «Росатом» Единая комиссия решила:</w:t>
      </w:r>
    </w:p>
    <w:p w:rsidR="00345AB3" w:rsidRPr="00345AB3" w:rsidRDefault="00345AB3" w:rsidP="00345AB3">
      <w:pPr>
        <w:outlineLvl w:val="0"/>
        <w:rPr>
          <w:rFonts w:ascii="Times New Roman" w:hAnsi="Times New Roman"/>
          <w:bCs/>
        </w:rPr>
      </w:pPr>
      <w:r w:rsidRPr="00345AB3">
        <w:rPr>
          <w:rFonts w:ascii="Times New Roman" w:hAnsi="Times New Roman"/>
          <w:bCs/>
        </w:rPr>
        <w:t xml:space="preserve">                                                    </w:t>
      </w:r>
    </w:p>
    <w:p w:rsidR="00B66B41" w:rsidRPr="00622BBC" w:rsidRDefault="004964CF" w:rsidP="00622BBC">
      <w:pPr>
        <w:pStyle w:val="a5"/>
        <w:numPr>
          <w:ilvl w:val="0"/>
          <w:numId w:val="2"/>
        </w:numPr>
        <w:spacing w:line="240" w:lineRule="atLeast"/>
        <w:ind w:left="0" w:hanging="284"/>
        <w:outlineLvl w:val="0"/>
        <w:rPr>
          <w:rFonts w:ascii="Times New Roman" w:hAnsi="Times New Roman"/>
          <w:bCs/>
        </w:rPr>
      </w:pPr>
      <w:r w:rsidRPr="00622BBC">
        <w:rPr>
          <w:rFonts w:ascii="Times New Roman" w:hAnsi="Times New Roman"/>
        </w:rPr>
        <w:t xml:space="preserve">Отменить по данной закупке </w:t>
      </w:r>
      <w:r w:rsidRPr="00622BBC">
        <w:rPr>
          <w:rFonts w:ascii="Times New Roman" w:hAnsi="Times New Roman"/>
          <w:bCs/>
        </w:rPr>
        <w:t xml:space="preserve">Протокол № </w:t>
      </w:r>
      <w:r w:rsidRPr="00622BBC">
        <w:rPr>
          <w:rFonts w:ascii="Times New Roman" w:hAnsi="Times New Roman"/>
          <w:bCs/>
          <w:lang w:val="en-US"/>
        </w:rPr>
        <w:t>Z</w:t>
      </w:r>
      <w:r w:rsidRPr="00622BBC">
        <w:rPr>
          <w:rFonts w:ascii="Times New Roman" w:hAnsi="Times New Roman"/>
          <w:bCs/>
        </w:rPr>
        <w:t xml:space="preserve">029852 от 25.03.2014, </w:t>
      </w:r>
      <w:r w:rsidR="00B66B41" w:rsidRPr="00622BBC">
        <w:rPr>
          <w:rFonts w:ascii="Times New Roman" w:hAnsi="Times New Roman"/>
          <w:bCs/>
        </w:rPr>
        <w:t xml:space="preserve">Протокол № Z029852-2 от 27.03.2014, Протокол № </w:t>
      </w:r>
      <w:r w:rsidR="00B66B41" w:rsidRPr="00622BBC">
        <w:rPr>
          <w:rFonts w:ascii="Times New Roman" w:hAnsi="Times New Roman"/>
          <w:bCs/>
          <w:lang w:val="en-US"/>
        </w:rPr>
        <w:t>Z</w:t>
      </w:r>
      <w:r w:rsidR="00B66B41" w:rsidRPr="00622BBC">
        <w:rPr>
          <w:rFonts w:ascii="Times New Roman" w:hAnsi="Times New Roman"/>
          <w:bCs/>
        </w:rPr>
        <w:t>029852-2 от 03.04.2014;</w:t>
      </w:r>
    </w:p>
    <w:p w:rsidR="00345AB3" w:rsidRPr="00622BBC" w:rsidRDefault="00345AB3" w:rsidP="00622BBC">
      <w:pPr>
        <w:pStyle w:val="a5"/>
        <w:numPr>
          <w:ilvl w:val="0"/>
          <w:numId w:val="2"/>
        </w:numPr>
        <w:spacing w:line="240" w:lineRule="atLeast"/>
        <w:ind w:left="0" w:hanging="284"/>
        <w:outlineLvl w:val="0"/>
        <w:rPr>
          <w:rFonts w:ascii="Times New Roman" w:hAnsi="Times New Roman"/>
          <w:bCs/>
        </w:rPr>
      </w:pPr>
      <w:r w:rsidRPr="00622BBC">
        <w:rPr>
          <w:rFonts w:ascii="Times New Roman" w:hAnsi="Times New Roman"/>
          <w:bCs/>
        </w:rPr>
        <w:t>Отменить запрос цен на право заключения договора на закупку светодиодных светильников</w:t>
      </w:r>
      <w:r w:rsidR="00DA396D" w:rsidRPr="00622BBC">
        <w:rPr>
          <w:rFonts w:ascii="Times New Roman" w:hAnsi="Times New Roman"/>
          <w:bCs/>
        </w:rPr>
        <w:t>;</w:t>
      </w:r>
    </w:p>
    <w:p w:rsidR="004964CF" w:rsidRPr="00622BBC" w:rsidRDefault="004964CF" w:rsidP="00622BBC">
      <w:pPr>
        <w:pStyle w:val="a4"/>
        <w:keepLines w:val="0"/>
        <w:numPr>
          <w:ilvl w:val="0"/>
          <w:numId w:val="5"/>
        </w:numPr>
        <w:spacing w:after="0" w:line="240" w:lineRule="atLeast"/>
        <w:ind w:left="0" w:hanging="284"/>
        <w:jc w:val="left"/>
        <w:rPr>
          <w:rFonts w:ascii="Times New Roman" w:hAnsi="Times New Roman"/>
        </w:rPr>
      </w:pPr>
      <w:r w:rsidRPr="00622BBC">
        <w:rPr>
          <w:rFonts w:ascii="Times New Roman" w:hAnsi="Times New Roman"/>
        </w:rPr>
        <w:t>Внести изменения в закупочную документацию соглас</w:t>
      </w:r>
      <w:r w:rsidR="00622BBC">
        <w:rPr>
          <w:rFonts w:ascii="Times New Roman" w:hAnsi="Times New Roman"/>
        </w:rPr>
        <w:t>но предписанию ЦАК ГК "Росатом";</w:t>
      </w:r>
    </w:p>
    <w:p w:rsidR="004964CF" w:rsidRPr="00622BBC" w:rsidRDefault="004964CF" w:rsidP="00622BBC">
      <w:pPr>
        <w:pStyle w:val="a5"/>
        <w:keepLines w:val="0"/>
        <w:numPr>
          <w:ilvl w:val="0"/>
          <w:numId w:val="5"/>
        </w:numPr>
        <w:spacing w:line="240" w:lineRule="atLeast"/>
        <w:ind w:left="0" w:hanging="284"/>
        <w:jc w:val="left"/>
        <w:rPr>
          <w:rFonts w:ascii="Times New Roman" w:hAnsi="Times New Roman"/>
        </w:rPr>
      </w:pPr>
      <w:r w:rsidRPr="00622BBC">
        <w:rPr>
          <w:rFonts w:ascii="Times New Roman" w:hAnsi="Times New Roman"/>
        </w:rPr>
        <w:t>Провести запрос цен на закупку светодиодных светильников вновь.</w:t>
      </w:r>
    </w:p>
    <w:p w:rsidR="00BA390D" w:rsidRPr="00BA390D" w:rsidRDefault="00BA390D" w:rsidP="00BA390D">
      <w:pPr>
        <w:pStyle w:val="3"/>
        <w:rPr>
          <w:rFonts w:eastAsia="Times New Roman"/>
          <w:sz w:val="24"/>
          <w:szCs w:val="24"/>
        </w:rPr>
      </w:pPr>
      <w:r w:rsidRPr="00BA390D"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3"/>
        <w:gridCol w:w="3827"/>
        <w:gridCol w:w="3021"/>
      </w:tblGrid>
      <w:tr w:rsidR="00BA390D" w:rsidRPr="00BA390D" w:rsidTr="008562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A390D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A390D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A390D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BA390D" w:rsidRPr="00BA390D" w:rsidTr="008562D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  <w:b/>
                <w:bCs/>
              </w:rPr>
            </w:pPr>
            <w:r w:rsidRPr="00BA390D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BA390D" w:rsidRPr="00BA390D" w:rsidTr="003A5739"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Зубаков Владимир Алексеевич</w:t>
            </w:r>
          </w:p>
        </w:tc>
        <w:tc>
          <w:tcPr>
            <w:tcW w:w="17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Председатель Единой комиссии</w:t>
            </w:r>
          </w:p>
        </w:tc>
        <w:tc>
          <w:tcPr>
            <w:tcW w:w="14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</w:p>
        </w:tc>
      </w:tr>
      <w:tr w:rsidR="00BA390D" w:rsidRPr="00BA390D" w:rsidTr="008562D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  <w:b/>
                <w:bCs/>
              </w:rPr>
            </w:pPr>
            <w:r w:rsidRPr="00BA390D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BA390D" w:rsidRPr="00BA390D" w:rsidTr="008562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</w:p>
        </w:tc>
      </w:tr>
      <w:tr w:rsidR="00BA390D" w:rsidRPr="00BA390D" w:rsidTr="008562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</w:p>
        </w:tc>
      </w:tr>
      <w:tr w:rsidR="00BA390D" w:rsidRPr="00BA390D" w:rsidTr="008562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</w:p>
        </w:tc>
      </w:tr>
      <w:tr w:rsidR="00BA390D" w:rsidRPr="00BA390D" w:rsidTr="008562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</w:p>
        </w:tc>
      </w:tr>
      <w:tr w:rsidR="00BA390D" w:rsidRPr="00BA390D" w:rsidTr="008562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Ознобишин Сергей Тихонович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</w:p>
        </w:tc>
      </w:tr>
      <w:tr w:rsidR="00BA390D" w:rsidRPr="00BA390D" w:rsidTr="008562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DA396D" w:rsidP="008562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  <w:r w:rsidRPr="00BA390D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390D" w:rsidRPr="00BA390D" w:rsidRDefault="00BA390D" w:rsidP="008562DF">
            <w:pPr>
              <w:rPr>
                <w:rFonts w:ascii="Times New Roman" w:hAnsi="Times New Roman"/>
              </w:rPr>
            </w:pPr>
          </w:p>
        </w:tc>
      </w:tr>
    </w:tbl>
    <w:p w:rsidR="008C156B" w:rsidRPr="00BA390D" w:rsidRDefault="008C156B" w:rsidP="00DA396D">
      <w:pPr>
        <w:rPr>
          <w:rFonts w:ascii="Times New Roman" w:hAnsi="Times New Roman"/>
        </w:rPr>
      </w:pPr>
    </w:p>
    <w:sectPr w:rsidR="008C156B" w:rsidRPr="00BA390D" w:rsidSect="003A5739">
      <w:pgSz w:w="11906" w:h="16838"/>
      <w:pgMar w:top="284" w:right="566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8004D"/>
    <w:multiLevelType w:val="hybridMultilevel"/>
    <w:tmpl w:val="8FBCA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C121B2"/>
    <w:multiLevelType w:val="hybridMultilevel"/>
    <w:tmpl w:val="FFAE3C14"/>
    <w:lvl w:ilvl="0" w:tplc="FFA4C40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B11C13"/>
    <w:multiLevelType w:val="hybridMultilevel"/>
    <w:tmpl w:val="E0469B60"/>
    <w:lvl w:ilvl="0" w:tplc="0102FE3C">
      <w:start w:val="3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>
    <w:nsid w:val="5E871B27"/>
    <w:multiLevelType w:val="multilevel"/>
    <w:tmpl w:val="61542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DE6195"/>
    <w:multiLevelType w:val="hybridMultilevel"/>
    <w:tmpl w:val="4A120752"/>
    <w:lvl w:ilvl="0" w:tplc="B0ECC95C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A390D"/>
    <w:rsid w:val="00234CD0"/>
    <w:rsid w:val="003372A4"/>
    <w:rsid w:val="00345AB3"/>
    <w:rsid w:val="003A5739"/>
    <w:rsid w:val="004964CF"/>
    <w:rsid w:val="00622BBC"/>
    <w:rsid w:val="007F75E8"/>
    <w:rsid w:val="008C156B"/>
    <w:rsid w:val="009E694D"/>
    <w:rsid w:val="00B66B41"/>
    <w:rsid w:val="00BA000D"/>
    <w:rsid w:val="00BA390D"/>
    <w:rsid w:val="00DA3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90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BA390D"/>
    <w:pPr>
      <w:keepLines w:val="0"/>
      <w:spacing w:before="100" w:beforeAutospacing="1" w:after="100" w:afterAutospacing="1"/>
      <w:jc w:val="left"/>
      <w:outlineLvl w:val="2"/>
    </w:pPr>
    <w:rPr>
      <w:rFonts w:ascii="Times New Roman" w:eastAsiaTheme="minorEastAsia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A390D"/>
    <w:rPr>
      <w:strike w:val="0"/>
      <w:dstrike w:val="0"/>
      <w:color w:val="0063A4"/>
      <w:u w:val="none"/>
      <w:effect w:val="non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BA390D"/>
    <w:pPr>
      <w:spacing w:after="160"/>
    </w:pPr>
  </w:style>
  <w:style w:type="paragraph" w:customStyle="1" w:styleId="31">
    <w:name w:val="Основной текст с отступом 31"/>
    <w:basedOn w:val="a"/>
    <w:uiPriority w:val="99"/>
    <w:semiHidden/>
    <w:qFormat/>
    <w:rsid w:val="00BA390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BA390D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345AB3"/>
    <w:pPr>
      <w:ind w:left="720"/>
      <w:contextualSpacing/>
    </w:pPr>
  </w:style>
  <w:style w:type="paragraph" w:styleId="a6">
    <w:name w:val="Body Text"/>
    <w:basedOn w:val="a"/>
    <w:link w:val="a7"/>
    <w:uiPriority w:val="99"/>
    <w:unhideWhenUsed/>
    <w:rsid w:val="00345AB3"/>
    <w:pPr>
      <w:spacing w:after="160"/>
    </w:pPr>
  </w:style>
  <w:style w:type="character" w:customStyle="1" w:styleId="a7">
    <w:name w:val="Основной текст Знак"/>
    <w:basedOn w:val="a0"/>
    <w:link w:val="a6"/>
    <w:uiPriority w:val="99"/>
    <w:rsid w:val="00345AB3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semiHidden/>
    <w:rsid w:val="004964CF"/>
    <w:pPr>
      <w:keepLines w:val="0"/>
      <w:spacing w:before="100" w:beforeAutospacing="1" w:after="100" w:afterAutospacing="1"/>
      <w:jc w:val="left"/>
    </w:pPr>
    <w:rPr>
      <w:rFonts w:ascii="Times New Roman" w:eastAsiaTheme="minorHAnsi" w:hAnsi="Times New Roman"/>
    </w:rPr>
  </w:style>
  <w:style w:type="paragraph" w:styleId="a8">
    <w:name w:val="header"/>
    <w:basedOn w:val="a"/>
    <w:link w:val="a9"/>
    <w:uiPriority w:val="99"/>
    <w:semiHidden/>
    <w:unhideWhenUsed/>
    <w:rsid w:val="004964CF"/>
    <w:pPr>
      <w:keepLines w:val="0"/>
      <w:tabs>
        <w:tab w:val="center" w:pos="4677"/>
        <w:tab w:val="right" w:pos="9355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4964CF"/>
  </w:style>
  <w:style w:type="character" w:styleId="aa">
    <w:name w:val="Strong"/>
    <w:basedOn w:val="a0"/>
    <w:uiPriority w:val="22"/>
    <w:qFormat/>
    <w:rsid w:val="00622B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3</cp:revision>
  <cp:lastPrinted>2014-05-23T05:30:00Z</cp:lastPrinted>
  <dcterms:created xsi:type="dcterms:W3CDTF">2014-05-22T10:47:00Z</dcterms:created>
  <dcterms:modified xsi:type="dcterms:W3CDTF">2014-05-23T05:32:00Z</dcterms:modified>
</cp:coreProperties>
</file>