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Pr="009931A6" w:rsidRDefault="005B5D9C">
      <w:pPr>
        <w:keepLines/>
        <w:spacing w:after="0" w:line="240" w:lineRule="auto"/>
        <w:jc w:val="center"/>
        <w:outlineLvl w:val="0"/>
        <w:rPr>
          <w:rFonts w:ascii="Times New Roman" w:eastAsia="Times New Roman" w:hAnsi="Times New Roman" w:cs="Times New Roman"/>
          <w:b/>
          <w:bCs/>
          <w:sz w:val="24"/>
          <w:szCs w:val="24"/>
          <w:lang w:eastAsia="ru-RU"/>
        </w:rPr>
      </w:pPr>
      <w:r w:rsidRPr="009931A6">
        <w:rPr>
          <w:rFonts w:ascii="Times New Roman" w:eastAsia="Times New Roman" w:hAnsi="Times New Roman" w:cs="Times New Roman"/>
          <w:b/>
          <w:bCs/>
          <w:sz w:val="24"/>
          <w:szCs w:val="24"/>
          <w:lang w:eastAsia="ru-RU"/>
        </w:rPr>
        <w:t>ПРОТОКОЛ</w:t>
      </w:r>
      <w:r w:rsidRPr="009931A6">
        <w:rPr>
          <w:rFonts w:ascii="Times New Roman" w:eastAsia="Times New Roman" w:hAnsi="Times New Roman" w:cs="Times New Roman"/>
          <w:b/>
          <w:bCs/>
          <w:sz w:val="24"/>
          <w:szCs w:val="24"/>
          <w:lang w:eastAsia="ru-RU"/>
        </w:rPr>
        <w:t xml:space="preserve"> № 708-</w:t>
      </w:r>
      <w:r w:rsidRPr="009931A6">
        <w:rPr>
          <w:rFonts w:ascii="Times New Roman" w:eastAsia="Times New Roman" w:hAnsi="Times New Roman" w:cs="Times New Roman"/>
          <w:b/>
          <w:bCs/>
          <w:sz w:val="24"/>
          <w:szCs w:val="24"/>
          <w:lang w:val="en-US" w:eastAsia="ru-RU"/>
        </w:rPr>
        <w:t>SH</w:t>
      </w:r>
      <w:r w:rsidRPr="009931A6">
        <w:rPr>
          <w:rFonts w:ascii="Times New Roman" w:eastAsia="Times New Roman" w:hAnsi="Times New Roman" w:cs="Times New Roman"/>
          <w:b/>
          <w:bCs/>
          <w:sz w:val="24"/>
          <w:szCs w:val="24"/>
          <w:lang w:eastAsia="ru-RU"/>
        </w:rPr>
        <w:t>-2014/594</w:t>
      </w:r>
    </w:p>
    <w:p w:rsidR="00000000" w:rsidRPr="009931A6" w:rsidRDefault="005B5D9C">
      <w:pPr>
        <w:keepLines/>
        <w:spacing w:after="0" w:line="240" w:lineRule="auto"/>
        <w:jc w:val="center"/>
        <w:outlineLvl w:val="0"/>
        <w:rPr>
          <w:rFonts w:ascii="Times New Roman" w:eastAsia="Times New Roman" w:hAnsi="Times New Roman" w:cs="Times New Roman"/>
          <w:b/>
          <w:bCs/>
          <w:sz w:val="24"/>
          <w:szCs w:val="24"/>
          <w:lang w:eastAsia="ru-RU"/>
        </w:rPr>
      </w:pPr>
      <w:r w:rsidRPr="009931A6">
        <w:rPr>
          <w:rFonts w:ascii="Times New Roman" w:eastAsia="Times New Roman" w:hAnsi="Times New Roman" w:cs="Times New Roman"/>
          <w:b/>
          <w:bCs/>
          <w:sz w:val="24"/>
          <w:szCs w:val="24"/>
          <w:lang w:eastAsia="ru-RU"/>
        </w:rPr>
        <w:t>Открытия</w:t>
      </w:r>
      <w:r w:rsidRPr="009931A6">
        <w:rPr>
          <w:rFonts w:ascii="Times New Roman" w:eastAsia="Times New Roman" w:hAnsi="Times New Roman" w:cs="Times New Roman"/>
          <w:b/>
          <w:bCs/>
          <w:sz w:val="24"/>
          <w:szCs w:val="24"/>
          <w:lang w:eastAsia="ru-RU"/>
        </w:rPr>
        <w:t xml:space="preserve"> </w:t>
      </w:r>
      <w:r w:rsidRPr="009931A6">
        <w:rPr>
          <w:rFonts w:ascii="Times New Roman" w:eastAsia="Times New Roman" w:hAnsi="Times New Roman" w:cs="Times New Roman"/>
          <w:b/>
          <w:bCs/>
          <w:sz w:val="24"/>
          <w:szCs w:val="24"/>
          <w:lang w:eastAsia="ru-RU"/>
        </w:rPr>
        <w:t>доступа</w:t>
      </w:r>
      <w:r w:rsidRPr="009931A6">
        <w:rPr>
          <w:rFonts w:ascii="Times New Roman" w:eastAsia="Times New Roman" w:hAnsi="Times New Roman" w:cs="Times New Roman"/>
          <w:b/>
          <w:bCs/>
          <w:sz w:val="24"/>
          <w:szCs w:val="24"/>
          <w:lang w:eastAsia="ru-RU"/>
        </w:rPr>
        <w:t xml:space="preserve"> </w:t>
      </w:r>
      <w:r w:rsidRPr="009931A6">
        <w:rPr>
          <w:rFonts w:ascii="Times New Roman" w:eastAsia="Times New Roman" w:hAnsi="Times New Roman" w:cs="Times New Roman"/>
          <w:b/>
          <w:bCs/>
          <w:sz w:val="24"/>
          <w:szCs w:val="24"/>
          <w:lang w:eastAsia="ru-RU"/>
        </w:rPr>
        <w:t>к</w:t>
      </w:r>
      <w:r w:rsidRPr="009931A6">
        <w:rPr>
          <w:rFonts w:ascii="Times New Roman" w:eastAsia="Times New Roman" w:hAnsi="Times New Roman" w:cs="Times New Roman"/>
          <w:b/>
          <w:bCs/>
          <w:sz w:val="24"/>
          <w:szCs w:val="24"/>
          <w:lang w:eastAsia="ru-RU"/>
        </w:rPr>
        <w:t xml:space="preserve"> </w:t>
      </w:r>
      <w:r w:rsidRPr="009931A6">
        <w:rPr>
          <w:rFonts w:ascii="Times New Roman" w:eastAsia="Times New Roman" w:hAnsi="Times New Roman" w:cs="Times New Roman"/>
          <w:b/>
          <w:bCs/>
          <w:sz w:val="24"/>
          <w:szCs w:val="24"/>
          <w:lang w:eastAsia="ru-RU"/>
        </w:rPr>
        <w:t>заявкам</w:t>
      </w:r>
      <w:r w:rsidRPr="009931A6">
        <w:rPr>
          <w:rFonts w:ascii="Times New Roman" w:eastAsia="Times New Roman" w:hAnsi="Times New Roman" w:cs="Times New Roman"/>
          <w:b/>
          <w:bCs/>
          <w:sz w:val="24"/>
          <w:szCs w:val="24"/>
          <w:lang w:eastAsia="ru-RU"/>
        </w:rPr>
        <w:t xml:space="preserve"> </w:t>
      </w:r>
      <w:r w:rsidRPr="009931A6">
        <w:rPr>
          <w:rFonts w:ascii="Times New Roman" w:eastAsia="Times New Roman" w:hAnsi="Times New Roman" w:cs="Times New Roman"/>
          <w:b/>
          <w:bCs/>
          <w:sz w:val="24"/>
          <w:szCs w:val="24"/>
          <w:lang w:eastAsia="ru-RU"/>
        </w:rPr>
        <w:t>на</w:t>
      </w:r>
      <w:r w:rsidRPr="009931A6">
        <w:rPr>
          <w:rFonts w:ascii="Times New Roman" w:eastAsia="Times New Roman" w:hAnsi="Times New Roman" w:cs="Times New Roman"/>
          <w:b/>
          <w:bCs/>
          <w:sz w:val="24"/>
          <w:szCs w:val="24"/>
          <w:lang w:eastAsia="ru-RU"/>
        </w:rPr>
        <w:t xml:space="preserve"> </w:t>
      </w:r>
      <w:r w:rsidRPr="009931A6">
        <w:rPr>
          <w:rFonts w:ascii="Times New Roman" w:eastAsia="Times New Roman" w:hAnsi="Times New Roman" w:cs="Times New Roman"/>
          <w:b/>
          <w:bCs/>
          <w:sz w:val="24"/>
          <w:szCs w:val="24"/>
          <w:lang w:eastAsia="ru-RU"/>
        </w:rPr>
        <w:t>участие</w:t>
      </w:r>
      <w:r w:rsidRPr="009931A6">
        <w:rPr>
          <w:rFonts w:ascii="Times New Roman" w:eastAsia="Times New Roman" w:hAnsi="Times New Roman" w:cs="Times New Roman"/>
          <w:b/>
          <w:bCs/>
          <w:sz w:val="24"/>
          <w:szCs w:val="24"/>
          <w:lang w:eastAsia="ru-RU"/>
        </w:rPr>
        <w:t xml:space="preserve"> </w:t>
      </w:r>
      <w:r w:rsidRPr="009931A6">
        <w:rPr>
          <w:rFonts w:ascii="Times New Roman" w:eastAsia="Times New Roman" w:hAnsi="Times New Roman" w:cs="Times New Roman"/>
          <w:b/>
          <w:bCs/>
          <w:sz w:val="24"/>
          <w:szCs w:val="24"/>
          <w:lang w:eastAsia="ru-RU"/>
        </w:rPr>
        <w:t>в</w:t>
      </w:r>
      <w:r w:rsidRPr="009931A6">
        <w:rPr>
          <w:rFonts w:ascii="Times New Roman" w:eastAsia="Times New Roman" w:hAnsi="Times New Roman" w:cs="Times New Roman"/>
          <w:b/>
          <w:bCs/>
          <w:sz w:val="24"/>
          <w:szCs w:val="24"/>
          <w:lang w:eastAsia="ru-RU"/>
        </w:rPr>
        <w:t xml:space="preserve"> открытом запросе цен </w:t>
      </w:r>
      <w:r w:rsidRPr="009931A6">
        <w:rPr>
          <w:rFonts w:ascii="Times New Roman" w:eastAsia="Times New Roman" w:hAnsi="Times New Roman" w:cs="Times New Roman"/>
          <w:b/>
          <w:bCs/>
          <w:sz w:val="24"/>
          <w:szCs w:val="24"/>
          <w:lang w:eastAsia="ru-RU"/>
        </w:rPr>
        <w:t>на</w:t>
      </w:r>
      <w:r w:rsidRPr="009931A6">
        <w:rPr>
          <w:rFonts w:ascii="Times New Roman" w:eastAsia="Times New Roman" w:hAnsi="Times New Roman" w:cs="Times New Roman"/>
          <w:b/>
          <w:bCs/>
          <w:sz w:val="24"/>
          <w:szCs w:val="24"/>
          <w:lang w:eastAsia="ru-RU"/>
        </w:rPr>
        <w:t xml:space="preserve"> право заключения договора на оказание услуг по сервисному обслуживанию эксплуатируемых АСУТП на Заводе разделения изотопов ОАО «СХК».</w:t>
      </w:r>
    </w:p>
    <w:p w:rsidR="00000000" w:rsidRPr="009931A6" w:rsidRDefault="005B5D9C">
      <w:pPr>
        <w:keepLines/>
        <w:spacing w:after="0" w:line="240" w:lineRule="auto"/>
        <w:ind w:left="5664"/>
        <w:jc w:val="both"/>
        <w:outlineLvl w:val="0"/>
        <w:rPr>
          <w:rFonts w:ascii="Times New Roman" w:eastAsia="Times New Roman" w:hAnsi="Times New Roman" w:cs="Times New Roman"/>
          <w:b/>
          <w:bCs/>
          <w:sz w:val="24"/>
          <w:szCs w:val="24"/>
          <w:lang w:eastAsia="ru-RU"/>
        </w:rPr>
      </w:pPr>
    </w:p>
    <w:p w:rsidR="00000000" w:rsidRPr="009931A6" w:rsidRDefault="005B5D9C">
      <w:pPr>
        <w:keepLines/>
        <w:spacing w:after="0" w:line="240" w:lineRule="auto"/>
        <w:ind w:left="5664"/>
        <w:jc w:val="both"/>
        <w:outlineLvl w:val="0"/>
        <w:rPr>
          <w:rFonts w:ascii="Times New Roman" w:eastAsia="Times New Roman" w:hAnsi="Times New Roman" w:cs="Times New Roman"/>
          <w:b/>
          <w:bCs/>
          <w:sz w:val="24"/>
          <w:szCs w:val="24"/>
          <w:lang w:eastAsia="ru-RU"/>
        </w:rPr>
      </w:pPr>
    </w:p>
    <w:tbl>
      <w:tblPr>
        <w:tblW w:w="0" w:type="auto"/>
        <w:tblLook w:val="04A0"/>
      </w:tblPr>
      <w:tblGrid>
        <w:gridCol w:w="5149"/>
        <w:gridCol w:w="5102"/>
      </w:tblGrid>
      <w:tr w:rsidR="00000000" w:rsidRPr="009931A6">
        <w:tc>
          <w:tcPr>
            <w:tcW w:w="5149" w:type="dxa"/>
            <w:hideMark/>
          </w:tcPr>
          <w:p w:rsidR="00000000" w:rsidRPr="009931A6" w:rsidRDefault="005B5D9C">
            <w:pPr>
              <w:keepLines/>
              <w:spacing w:after="0" w:line="240" w:lineRule="auto"/>
              <w:jc w:val="both"/>
              <w:rPr>
                <w:rFonts w:ascii="Times New Roman" w:eastAsia="Times New Roman" w:hAnsi="Times New Roman" w:cs="Times New Roman"/>
                <w:bCs/>
                <w:sz w:val="24"/>
                <w:szCs w:val="24"/>
                <w:lang w:val="en-US" w:eastAsia="ru-RU"/>
              </w:rPr>
            </w:pPr>
            <w:r w:rsidRPr="009931A6">
              <w:rPr>
                <w:rFonts w:ascii="Times New Roman" w:eastAsia="Times New Roman" w:hAnsi="Times New Roman" w:cs="Times New Roman"/>
                <w:bCs/>
                <w:sz w:val="24"/>
                <w:szCs w:val="24"/>
                <w:lang w:eastAsia="ru-RU"/>
              </w:rPr>
              <w:t>г</w:t>
            </w:r>
            <w:r w:rsidRPr="009931A6">
              <w:rPr>
                <w:rFonts w:ascii="Times New Roman" w:eastAsia="Times New Roman" w:hAnsi="Times New Roman" w:cs="Times New Roman"/>
                <w:bCs/>
                <w:sz w:val="24"/>
                <w:szCs w:val="24"/>
                <w:lang w:val="en-US" w:eastAsia="ru-RU"/>
              </w:rPr>
              <w:t>. Северск</w:t>
            </w:r>
          </w:p>
        </w:tc>
        <w:tc>
          <w:tcPr>
            <w:tcW w:w="5102" w:type="dxa"/>
            <w:hideMark/>
          </w:tcPr>
          <w:p w:rsidR="00000000" w:rsidRPr="009931A6" w:rsidRDefault="005B5D9C">
            <w:pPr>
              <w:keepLines/>
              <w:spacing w:after="0" w:line="240" w:lineRule="auto"/>
              <w:jc w:val="right"/>
              <w:rPr>
                <w:rFonts w:ascii="Times New Roman" w:eastAsia="Times New Roman" w:hAnsi="Times New Roman" w:cs="Times New Roman"/>
                <w:bCs/>
                <w:sz w:val="24"/>
                <w:szCs w:val="24"/>
                <w:lang w:eastAsia="ru-RU"/>
              </w:rPr>
            </w:pPr>
            <w:r w:rsidRPr="009931A6">
              <w:rPr>
                <w:rFonts w:ascii="Times New Roman" w:eastAsia="Times New Roman" w:hAnsi="Times New Roman" w:cs="Times New Roman"/>
                <w:bCs/>
                <w:sz w:val="24"/>
                <w:szCs w:val="24"/>
                <w:lang w:val="en-US" w:eastAsia="ru-RU"/>
              </w:rPr>
              <w:t xml:space="preserve">«21» апреля </w:t>
            </w:r>
            <w:r w:rsidRPr="009931A6">
              <w:rPr>
                <w:rFonts w:ascii="Times New Roman" w:eastAsia="Times New Roman" w:hAnsi="Times New Roman" w:cs="Times New Roman"/>
                <w:bCs/>
                <w:sz w:val="24"/>
                <w:szCs w:val="24"/>
                <w:lang w:val="en-US" w:eastAsia="ru-RU"/>
              </w:rPr>
              <w:t>2014</w:t>
            </w:r>
            <w:r w:rsidRPr="009931A6">
              <w:rPr>
                <w:rFonts w:ascii="Times New Roman" w:eastAsia="Times New Roman" w:hAnsi="Times New Roman" w:cs="Times New Roman"/>
                <w:bCs/>
                <w:sz w:val="24"/>
                <w:szCs w:val="24"/>
                <w:lang w:eastAsia="ru-RU"/>
              </w:rPr>
              <w:t xml:space="preserve"> г.</w:t>
            </w:r>
          </w:p>
        </w:tc>
      </w:tr>
    </w:tbl>
    <w:p w:rsidR="00000000" w:rsidRPr="009931A6" w:rsidRDefault="005B5D9C">
      <w:pPr>
        <w:keepLines/>
        <w:tabs>
          <w:tab w:val="left" w:pos="252"/>
        </w:tabs>
        <w:spacing w:after="0" w:line="240" w:lineRule="auto"/>
        <w:jc w:val="both"/>
        <w:rPr>
          <w:rFonts w:ascii="Times New Roman" w:eastAsia="Times New Roman" w:hAnsi="Times New Roman" w:cs="Times New Roman"/>
          <w:sz w:val="24"/>
          <w:szCs w:val="24"/>
          <w:lang w:eastAsia="ru-RU"/>
        </w:rPr>
      </w:pPr>
    </w:p>
    <w:p w:rsidR="00000000" w:rsidRPr="009931A6" w:rsidRDefault="005B5D9C">
      <w:pPr>
        <w:keepLines/>
        <w:tabs>
          <w:tab w:val="left" w:pos="252"/>
        </w:tabs>
        <w:spacing w:after="0" w:line="240" w:lineRule="auto"/>
        <w:jc w:val="both"/>
        <w:rPr>
          <w:rFonts w:ascii="Times New Roman" w:eastAsia="Times New Roman" w:hAnsi="Times New Roman" w:cs="Times New Roman"/>
          <w:sz w:val="24"/>
          <w:szCs w:val="24"/>
          <w:lang w:eastAsia="ru-RU"/>
        </w:rPr>
      </w:pPr>
      <w:r w:rsidRPr="009931A6">
        <w:rPr>
          <w:rFonts w:ascii="Times New Roman" w:eastAsia="Times New Roman" w:hAnsi="Times New Roman" w:cs="Times New Roman"/>
          <w:sz w:val="24"/>
          <w:szCs w:val="24"/>
          <w:lang w:eastAsia="ru-RU"/>
        </w:rPr>
        <w:t xml:space="preserve">Открытый запрос цен в электронной форме без квалификационного отбора проводится в соответствии с Единым отраслевым стандартом закупок </w:t>
      </w:r>
      <w:r w:rsidRPr="009931A6">
        <w:rPr>
          <w:rFonts w:ascii="Times New Roman" w:eastAsia="Times New Roman" w:hAnsi="Times New Roman" w:cs="Times New Roman"/>
          <w:sz w:val="24"/>
          <w:szCs w:val="24"/>
          <w:lang w:eastAsia="ru-RU"/>
        </w:rPr>
        <w:t>(Положением о закупке) Государственной корпорации по атомной энергии</w:t>
      </w:r>
      <w:r w:rsidRPr="009931A6">
        <w:rPr>
          <w:rFonts w:ascii="Times New Roman" w:eastAsia="Times New Roman" w:hAnsi="Times New Roman" w:cs="Times New Roman"/>
          <w:sz w:val="24"/>
          <w:szCs w:val="24"/>
          <w:lang w:eastAsia="ru-RU"/>
        </w:rPr>
        <w:t xml:space="preserve"> «Росатом», утвержденным </w:t>
      </w:r>
      <w:r w:rsidRPr="009931A6">
        <w:rPr>
          <w:rFonts w:ascii="Times New Roman" w:eastAsia="Times New Roman" w:hAnsi="Times New Roman" w:cs="Times New Roman"/>
          <w:sz w:val="24"/>
          <w:szCs w:val="24"/>
          <w:lang w:eastAsia="ru-RU"/>
        </w:rPr>
        <w:t>решением наблюдатель</w:t>
      </w:r>
      <w:r w:rsidRPr="009931A6">
        <w:rPr>
          <w:rFonts w:ascii="Times New Roman" w:eastAsia="Times New Roman" w:hAnsi="Times New Roman" w:cs="Times New Roman"/>
          <w:sz w:val="24"/>
          <w:szCs w:val="24"/>
          <w:lang w:eastAsia="ru-RU"/>
        </w:rPr>
        <w:t>ного совета</w:t>
      </w:r>
      <w:r w:rsidRPr="009931A6">
        <w:rPr>
          <w:rFonts w:ascii="Times New Roman" w:eastAsia="Times New Roman" w:hAnsi="Times New Roman" w:cs="Times New Roman"/>
          <w:sz w:val="24"/>
          <w:szCs w:val="24"/>
          <w:lang w:eastAsia="ru-RU"/>
        </w:rPr>
        <w:t xml:space="preserve"> Госкорпорации «Росатом» (протокол от 07.02.2012 № 37)</w:t>
      </w:r>
      <w:r w:rsidR="009931A6">
        <w:rPr>
          <w:rFonts w:ascii="Times New Roman" w:eastAsia="Times New Roman" w:hAnsi="Times New Roman" w:cs="Times New Roman"/>
          <w:sz w:val="24"/>
          <w:szCs w:val="24"/>
          <w:lang w:eastAsia="ru-RU"/>
        </w:rPr>
        <w:t xml:space="preserve"> </w:t>
      </w:r>
      <w:r w:rsidRPr="009931A6">
        <w:rPr>
          <w:rFonts w:ascii="Times New Roman" w:eastAsia="Times New Roman" w:hAnsi="Times New Roman" w:cs="Times New Roman"/>
          <w:sz w:val="24"/>
          <w:szCs w:val="24"/>
          <w:lang w:eastAsia="ru-RU"/>
        </w:rPr>
        <w:t xml:space="preserve">(Далее </w:t>
      </w:r>
      <w:r w:rsidRPr="009931A6">
        <w:rPr>
          <w:rFonts w:ascii="Times New Roman" w:eastAsia="Times New Roman" w:hAnsi="Times New Roman" w:cs="Times New Roman"/>
          <w:sz w:val="24"/>
          <w:szCs w:val="24"/>
          <w:lang w:eastAsia="ru-RU"/>
        </w:rPr>
        <w:t>–</w:t>
      </w:r>
      <w:r w:rsidRPr="009931A6">
        <w:rPr>
          <w:rFonts w:ascii="Times New Roman" w:eastAsia="Times New Roman" w:hAnsi="Times New Roman" w:cs="Times New Roman"/>
          <w:sz w:val="24"/>
          <w:szCs w:val="24"/>
          <w:lang w:eastAsia="ru-RU"/>
        </w:rPr>
        <w:t xml:space="preserve"> ЕОСЗ) в его действующей редакции,</w:t>
      </w:r>
      <w:r w:rsidRPr="009931A6">
        <w:rPr>
          <w:rFonts w:ascii="Times New Roman" w:eastAsia="Times New Roman" w:hAnsi="Times New Roman" w:cs="Times New Roman"/>
          <w:color w:val="FF0000"/>
          <w:sz w:val="24"/>
          <w:szCs w:val="24"/>
          <w:lang w:eastAsia="ru-RU"/>
        </w:rPr>
        <w:t xml:space="preserve"> </w:t>
      </w:r>
      <w:r w:rsidRPr="009931A6">
        <w:rPr>
          <w:rFonts w:ascii="Times New Roman" w:eastAsia="Times New Roman" w:hAnsi="Times New Roman" w:cs="Times New Roman"/>
          <w:sz w:val="24"/>
          <w:szCs w:val="24"/>
          <w:lang w:eastAsia="ru-RU"/>
        </w:rPr>
        <w:t>с использованием функционала ЭТП Аук. Конк. Дом согласно регламенту ее работы.</w:t>
      </w:r>
    </w:p>
    <w:p w:rsidR="00000000" w:rsidRPr="009931A6" w:rsidRDefault="005B5D9C">
      <w:pPr>
        <w:keepLines/>
        <w:tabs>
          <w:tab w:val="left" w:pos="252"/>
        </w:tabs>
        <w:spacing w:after="0" w:line="240" w:lineRule="auto"/>
        <w:jc w:val="both"/>
        <w:rPr>
          <w:rFonts w:ascii="Times New Roman" w:eastAsia="Times New Roman" w:hAnsi="Times New Roman" w:cs="Times New Roman"/>
          <w:sz w:val="24"/>
          <w:szCs w:val="24"/>
          <w:lang w:eastAsia="ru-RU"/>
        </w:rPr>
      </w:pPr>
    </w:p>
    <w:p w:rsidR="00000000" w:rsidRPr="009931A6" w:rsidRDefault="005B5D9C">
      <w:pPr>
        <w:keepLines/>
        <w:tabs>
          <w:tab w:val="left" w:pos="252"/>
        </w:tabs>
        <w:spacing w:after="0" w:line="240" w:lineRule="auto"/>
        <w:jc w:val="both"/>
        <w:outlineLvl w:val="0"/>
        <w:rPr>
          <w:rFonts w:ascii="Times New Roman" w:eastAsia="Times New Roman" w:hAnsi="Times New Roman" w:cs="Times New Roman"/>
          <w:b/>
          <w:bCs/>
          <w:sz w:val="24"/>
          <w:szCs w:val="24"/>
          <w:lang w:eastAsia="ru-RU"/>
        </w:rPr>
      </w:pPr>
      <w:r w:rsidRPr="009931A6">
        <w:rPr>
          <w:rFonts w:ascii="Times New Roman" w:eastAsia="Times New Roman" w:hAnsi="Times New Roman" w:cs="Times New Roman"/>
          <w:b/>
          <w:bCs/>
          <w:sz w:val="24"/>
          <w:szCs w:val="24"/>
          <w:lang w:eastAsia="ru-RU"/>
        </w:rPr>
        <w:t>Информация о закупке:</w:t>
      </w:r>
    </w:p>
    <w:p w:rsidR="00000000" w:rsidRPr="009931A6" w:rsidRDefault="005B5D9C">
      <w:pPr>
        <w:keepLines/>
        <w:tabs>
          <w:tab w:val="left" w:pos="252"/>
        </w:tabs>
        <w:spacing w:after="0" w:line="240" w:lineRule="auto"/>
        <w:jc w:val="both"/>
        <w:outlineLvl w:val="0"/>
        <w:rPr>
          <w:rFonts w:ascii="Times New Roman" w:eastAsia="Times New Roman" w:hAnsi="Times New Roman" w:cs="Times New Roman"/>
          <w:sz w:val="24"/>
          <w:szCs w:val="24"/>
          <w:lang w:eastAsia="ru-RU"/>
        </w:rPr>
      </w:pPr>
      <w:r w:rsidRPr="009931A6">
        <w:rPr>
          <w:rFonts w:ascii="Times New Roman" w:eastAsia="Times New Roman" w:hAnsi="Times New Roman" w:cs="Times New Roman"/>
          <w:sz w:val="24"/>
          <w:szCs w:val="24"/>
          <w:lang w:eastAsia="ru-RU"/>
        </w:rPr>
        <w:t>Заказчик: Открытое акционерное общество "Сибир</w:t>
      </w:r>
      <w:r w:rsidRPr="009931A6">
        <w:rPr>
          <w:rFonts w:ascii="Times New Roman" w:eastAsia="Times New Roman" w:hAnsi="Times New Roman" w:cs="Times New Roman"/>
          <w:sz w:val="24"/>
          <w:szCs w:val="24"/>
          <w:lang w:eastAsia="ru-RU"/>
        </w:rPr>
        <w:t>ский химический комбинат"</w:t>
      </w:r>
    </w:p>
    <w:p w:rsidR="00000000" w:rsidRPr="009931A6" w:rsidRDefault="005B5D9C">
      <w:pPr>
        <w:keepLines/>
        <w:tabs>
          <w:tab w:val="left" w:pos="252"/>
        </w:tabs>
        <w:spacing w:after="0" w:line="240" w:lineRule="auto"/>
        <w:jc w:val="both"/>
        <w:rPr>
          <w:rFonts w:ascii="Times New Roman" w:eastAsia="Times New Roman" w:hAnsi="Times New Roman" w:cs="Times New Roman"/>
          <w:sz w:val="24"/>
          <w:szCs w:val="24"/>
          <w:lang w:eastAsia="ru-RU"/>
        </w:rPr>
      </w:pPr>
      <w:r w:rsidRPr="009931A6">
        <w:rPr>
          <w:rFonts w:ascii="Times New Roman" w:eastAsia="Times New Roman" w:hAnsi="Times New Roman" w:cs="Times New Roman"/>
          <w:sz w:val="24"/>
          <w:szCs w:val="24"/>
          <w:lang w:eastAsia="ru-RU"/>
        </w:rPr>
        <w:t>Организатор</w:t>
      </w:r>
      <w:r w:rsidRPr="009931A6">
        <w:rPr>
          <w:rFonts w:ascii="Times New Roman" w:eastAsia="Times New Roman" w:hAnsi="Times New Roman" w:cs="Times New Roman"/>
          <w:sz w:val="24"/>
          <w:szCs w:val="24"/>
          <w:lang w:eastAsia="ru-RU"/>
        </w:rPr>
        <w:t xml:space="preserve"> </w:t>
      </w:r>
      <w:r w:rsidRPr="009931A6">
        <w:rPr>
          <w:rFonts w:ascii="Times New Roman" w:eastAsia="Times New Roman" w:hAnsi="Times New Roman" w:cs="Times New Roman"/>
          <w:color w:val="000000"/>
          <w:sz w:val="24"/>
          <w:szCs w:val="24"/>
          <w:lang w:eastAsia="ar-SA"/>
        </w:rPr>
        <w:t>запроса ценовых котировок</w:t>
      </w:r>
      <w:r w:rsidRPr="009931A6">
        <w:rPr>
          <w:rFonts w:ascii="Times New Roman" w:eastAsia="Times New Roman" w:hAnsi="Times New Roman" w:cs="Times New Roman"/>
          <w:sz w:val="24"/>
          <w:szCs w:val="24"/>
          <w:lang w:eastAsia="ru-RU"/>
        </w:rPr>
        <w:t>: ОАО "Сибирский химический комбинат"</w:t>
      </w:r>
    </w:p>
    <w:p w:rsidR="00000000" w:rsidRPr="009931A6" w:rsidRDefault="005B5D9C">
      <w:pPr>
        <w:keepLines/>
        <w:tabs>
          <w:tab w:val="left" w:pos="252"/>
        </w:tabs>
        <w:spacing w:after="0" w:line="240" w:lineRule="auto"/>
        <w:jc w:val="both"/>
        <w:rPr>
          <w:rFonts w:ascii="Times New Roman" w:eastAsia="Times New Roman" w:hAnsi="Times New Roman" w:cs="Times New Roman"/>
          <w:sz w:val="24"/>
          <w:szCs w:val="24"/>
          <w:lang w:eastAsia="ru-RU"/>
        </w:rPr>
      </w:pPr>
      <w:r w:rsidRPr="009931A6">
        <w:rPr>
          <w:rFonts w:ascii="Times New Roman" w:eastAsia="Times New Roman" w:hAnsi="Times New Roman" w:cs="Times New Roman"/>
          <w:sz w:val="24"/>
          <w:szCs w:val="24"/>
          <w:lang w:eastAsia="ru-RU"/>
        </w:rPr>
        <w:t>Предмет</w:t>
      </w:r>
      <w:r w:rsidRPr="009931A6">
        <w:rPr>
          <w:rFonts w:ascii="Times New Roman" w:eastAsia="Times New Roman" w:hAnsi="Times New Roman" w:cs="Times New Roman"/>
          <w:sz w:val="24"/>
          <w:szCs w:val="24"/>
          <w:lang w:eastAsia="ru-RU"/>
        </w:rPr>
        <w:t xml:space="preserve"> </w:t>
      </w:r>
      <w:r w:rsidRPr="009931A6">
        <w:rPr>
          <w:rFonts w:ascii="Times New Roman" w:eastAsia="Times New Roman" w:hAnsi="Times New Roman" w:cs="Times New Roman"/>
          <w:color w:val="000000"/>
          <w:sz w:val="24"/>
          <w:szCs w:val="24"/>
          <w:lang w:eastAsia="ar-SA"/>
        </w:rPr>
        <w:t>запроса ценовых котировок</w:t>
      </w:r>
      <w:r w:rsidRPr="009931A6">
        <w:rPr>
          <w:rFonts w:ascii="Times New Roman" w:eastAsia="Times New Roman" w:hAnsi="Times New Roman" w:cs="Times New Roman"/>
          <w:sz w:val="24"/>
          <w:szCs w:val="24"/>
          <w:lang w:eastAsia="ru-RU"/>
        </w:rPr>
        <w:t>: право заключения договора на оказание услуг по сервисному обслуживанию эксплуатируемых АСУТП на Заводе разделения изотоп</w:t>
      </w:r>
      <w:r w:rsidRPr="009931A6">
        <w:rPr>
          <w:rFonts w:ascii="Times New Roman" w:eastAsia="Times New Roman" w:hAnsi="Times New Roman" w:cs="Times New Roman"/>
          <w:sz w:val="24"/>
          <w:szCs w:val="24"/>
          <w:lang w:eastAsia="ru-RU"/>
        </w:rPr>
        <w:t>ов ОАО «СХК».</w:t>
      </w:r>
    </w:p>
    <w:p w:rsidR="00000000" w:rsidRPr="009931A6" w:rsidRDefault="005B5D9C">
      <w:pPr>
        <w:spacing w:after="0" w:line="240" w:lineRule="auto"/>
        <w:jc w:val="both"/>
        <w:rPr>
          <w:rFonts w:ascii="Times New Roman" w:eastAsia="Times New Roman" w:hAnsi="Times New Roman" w:cs="Times New Roman"/>
          <w:sz w:val="24"/>
          <w:szCs w:val="24"/>
          <w:lang w:eastAsia="ru-RU"/>
        </w:rPr>
      </w:pPr>
      <w:r w:rsidRPr="009931A6">
        <w:rPr>
          <w:rFonts w:ascii="Times New Roman" w:eastAsia="Times New Roman" w:hAnsi="Times New Roman" w:cs="Times New Roman"/>
          <w:sz w:val="24"/>
          <w:szCs w:val="24"/>
          <w:lang w:eastAsia="ru-RU"/>
        </w:rPr>
        <w:t xml:space="preserve">Предмет договора: оказание услуг по сервисному обслуживанию эксплуатируемых АСУТП на Заводе разделения изотопов ОАО «СХК». </w:t>
      </w:r>
    </w:p>
    <w:p w:rsidR="00000000" w:rsidRPr="009931A6" w:rsidRDefault="005B5D9C">
      <w:pPr>
        <w:spacing w:after="0" w:line="240" w:lineRule="auto"/>
        <w:rPr>
          <w:rFonts w:ascii="Times New Roman" w:eastAsia="Times New Roman" w:hAnsi="Times New Roman" w:cs="Times New Roman"/>
          <w:sz w:val="24"/>
          <w:szCs w:val="24"/>
          <w:lang w:eastAsia="ru-RU"/>
        </w:rPr>
      </w:pPr>
    </w:p>
    <w:p w:rsidR="00000000" w:rsidRPr="009931A6" w:rsidRDefault="005B5D9C">
      <w:pPr>
        <w:spacing w:after="0" w:line="240" w:lineRule="auto"/>
        <w:jc w:val="both"/>
        <w:rPr>
          <w:rFonts w:ascii="Times New Roman" w:eastAsia="Times New Roman" w:hAnsi="Times New Roman" w:cs="Times New Roman"/>
          <w:sz w:val="24"/>
          <w:szCs w:val="24"/>
          <w:lang w:eastAsia="ru-RU"/>
        </w:rPr>
      </w:pPr>
      <w:r w:rsidRPr="009931A6">
        <w:rPr>
          <w:rFonts w:ascii="Times New Roman" w:eastAsia="Times New Roman" w:hAnsi="Times New Roman" w:cs="Times New Roman"/>
          <w:sz w:val="24"/>
          <w:szCs w:val="24"/>
          <w:lang w:eastAsia="ru-RU"/>
        </w:rPr>
        <w:t>Начальная (максимальная) цена договора: 1 125 690 (Один миллион сто двадцать пять тысяч шестьсот девяносто) рублей 77</w:t>
      </w:r>
      <w:r w:rsidRPr="009931A6">
        <w:rPr>
          <w:rFonts w:ascii="Times New Roman" w:eastAsia="Times New Roman" w:hAnsi="Times New Roman" w:cs="Times New Roman"/>
          <w:sz w:val="24"/>
          <w:szCs w:val="24"/>
          <w:lang w:eastAsia="ru-RU"/>
        </w:rPr>
        <w:t xml:space="preserve"> копеек, включая НДС. </w:t>
      </w:r>
    </w:p>
    <w:p w:rsidR="00000000" w:rsidRPr="009931A6" w:rsidRDefault="005B5D9C">
      <w:pPr>
        <w:spacing w:after="0" w:line="240" w:lineRule="auto"/>
        <w:rPr>
          <w:rFonts w:ascii="Times New Roman" w:eastAsia="Times New Roman" w:hAnsi="Times New Roman" w:cs="Times New Roman"/>
          <w:sz w:val="24"/>
          <w:szCs w:val="24"/>
          <w:lang w:eastAsia="ru-RU"/>
        </w:rPr>
      </w:pPr>
    </w:p>
    <w:p w:rsidR="00000000" w:rsidRPr="009931A6" w:rsidRDefault="005B5D9C">
      <w:pPr>
        <w:keepLines/>
        <w:tabs>
          <w:tab w:val="left" w:pos="252"/>
        </w:tabs>
        <w:spacing w:after="0" w:line="240" w:lineRule="auto"/>
        <w:jc w:val="both"/>
        <w:rPr>
          <w:rFonts w:ascii="Times New Roman" w:eastAsia="Times New Roman" w:hAnsi="Times New Roman" w:cs="Times New Roman"/>
          <w:sz w:val="24"/>
          <w:szCs w:val="24"/>
          <w:lang w:eastAsia="ru-RU"/>
        </w:rPr>
      </w:pPr>
      <w:r w:rsidRPr="009931A6">
        <w:rPr>
          <w:rFonts w:ascii="Times New Roman" w:eastAsia="Times New Roman" w:hAnsi="Times New Roman" w:cs="Times New Roman"/>
          <w:sz w:val="24"/>
          <w:szCs w:val="24"/>
          <w:lang w:eastAsia="ru-RU"/>
        </w:rPr>
        <w:t>Извещение</w:t>
      </w:r>
      <w:r w:rsidRPr="009931A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№98/</w:t>
      </w:r>
      <w:r w:rsidRPr="005B5D9C">
        <w:rPr>
          <w:rFonts w:ascii="Times New Roman" w:eastAsia="Times New Roman" w:hAnsi="Times New Roman" w:cs="Times New Roman"/>
          <w:sz w:val="24"/>
          <w:szCs w:val="24"/>
          <w:lang w:eastAsia="ru-RU"/>
        </w:rPr>
        <w:t xml:space="preserve">4042 (901-SH-6275) </w:t>
      </w:r>
      <w:r w:rsidRPr="009931A6">
        <w:rPr>
          <w:rFonts w:ascii="Times New Roman" w:eastAsia="Times New Roman" w:hAnsi="Times New Roman" w:cs="Times New Roman"/>
          <w:sz w:val="24"/>
          <w:szCs w:val="24"/>
          <w:lang w:eastAsia="ru-RU"/>
        </w:rPr>
        <w:t>о</w:t>
      </w:r>
      <w:r w:rsidRPr="009931A6">
        <w:rPr>
          <w:rFonts w:ascii="Times New Roman" w:eastAsia="Times New Roman" w:hAnsi="Times New Roman" w:cs="Times New Roman"/>
          <w:sz w:val="24"/>
          <w:szCs w:val="24"/>
          <w:lang w:eastAsia="ru-RU"/>
        </w:rPr>
        <w:t xml:space="preserve"> </w:t>
      </w:r>
      <w:r w:rsidRPr="009931A6">
        <w:rPr>
          <w:rFonts w:ascii="Times New Roman" w:eastAsia="Times New Roman" w:hAnsi="Times New Roman" w:cs="Times New Roman"/>
          <w:sz w:val="24"/>
          <w:szCs w:val="24"/>
          <w:lang w:eastAsia="ru-RU"/>
        </w:rPr>
        <w:t>проведении</w:t>
      </w:r>
      <w:r w:rsidRPr="009931A6">
        <w:rPr>
          <w:rFonts w:ascii="Times New Roman" w:eastAsia="Times New Roman" w:hAnsi="Times New Roman" w:cs="Times New Roman"/>
          <w:sz w:val="24"/>
          <w:szCs w:val="24"/>
          <w:lang w:eastAsia="ru-RU"/>
        </w:rPr>
        <w:t xml:space="preserve"> </w:t>
      </w:r>
      <w:r w:rsidRPr="009931A6">
        <w:rPr>
          <w:rFonts w:ascii="Times New Roman" w:eastAsia="Times New Roman" w:hAnsi="Times New Roman" w:cs="Times New Roman"/>
          <w:color w:val="000000"/>
          <w:sz w:val="24"/>
          <w:szCs w:val="24"/>
          <w:lang w:eastAsia="ar-SA"/>
        </w:rPr>
        <w:t xml:space="preserve">запроса ценовых котировок </w:t>
      </w:r>
      <w:r w:rsidRPr="009931A6">
        <w:rPr>
          <w:rFonts w:ascii="Times New Roman" w:eastAsia="Times New Roman" w:hAnsi="Times New Roman" w:cs="Times New Roman"/>
          <w:color w:val="000000"/>
          <w:sz w:val="24"/>
          <w:szCs w:val="24"/>
          <w:lang w:eastAsia="ar-SA"/>
        </w:rPr>
        <w:t>в</w:t>
      </w:r>
      <w:r w:rsidRPr="009931A6">
        <w:rPr>
          <w:rFonts w:ascii="Times New Roman" w:eastAsia="Times New Roman" w:hAnsi="Times New Roman" w:cs="Times New Roman"/>
          <w:color w:val="000000"/>
          <w:sz w:val="24"/>
          <w:szCs w:val="24"/>
          <w:lang w:eastAsia="ar-SA"/>
        </w:rPr>
        <w:t xml:space="preserve"> </w:t>
      </w:r>
      <w:r w:rsidRPr="009931A6">
        <w:rPr>
          <w:rFonts w:ascii="Times New Roman" w:eastAsia="Times New Roman" w:hAnsi="Times New Roman" w:cs="Times New Roman"/>
          <w:color w:val="000000"/>
          <w:sz w:val="24"/>
          <w:szCs w:val="24"/>
          <w:lang w:eastAsia="ar-SA"/>
        </w:rPr>
        <w:t>электронной</w:t>
      </w:r>
      <w:r w:rsidRPr="009931A6">
        <w:rPr>
          <w:rFonts w:ascii="Times New Roman" w:eastAsia="Times New Roman" w:hAnsi="Times New Roman" w:cs="Times New Roman"/>
          <w:color w:val="000000"/>
          <w:sz w:val="24"/>
          <w:szCs w:val="24"/>
          <w:lang w:eastAsia="ar-SA"/>
        </w:rPr>
        <w:t xml:space="preserve"> </w:t>
      </w:r>
      <w:r w:rsidRPr="009931A6">
        <w:rPr>
          <w:rFonts w:ascii="Times New Roman" w:eastAsia="Times New Roman" w:hAnsi="Times New Roman" w:cs="Times New Roman"/>
          <w:color w:val="000000"/>
          <w:sz w:val="24"/>
          <w:szCs w:val="24"/>
          <w:lang w:eastAsia="ar-SA"/>
        </w:rPr>
        <w:t>форме</w:t>
      </w:r>
      <w:r w:rsidRPr="009931A6">
        <w:rPr>
          <w:rFonts w:ascii="Times New Roman" w:eastAsia="Times New Roman" w:hAnsi="Times New Roman" w:cs="Times New Roman"/>
          <w:color w:val="000000"/>
          <w:sz w:val="24"/>
          <w:szCs w:val="24"/>
          <w:lang w:eastAsia="ar-SA"/>
        </w:rPr>
        <w:t xml:space="preserve"> опубликован</w:t>
      </w:r>
      <w:r w:rsidRPr="009931A6">
        <w:rPr>
          <w:rFonts w:ascii="Times New Roman" w:eastAsia="Times New Roman" w:hAnsi="Times New Roman" w:cs="Times New Roman"/>
          <w:color w:val="000000"/>
          <w:sz w:val="24"/>
          <w:szCs w:val="24"/>
          <w:lang w:eastAsia="ar-SA"/>
        </w:rPr>
        <w:t>о</w:t>
      </w:r>
      <w:r w:rsidRPr="009931A6">
        <w:rPr>
          <w:rFonts w:ascii="Times New Roman" w:eastAsia="Times New Roman" w:hAnsi="Times New Roman" w:cs="Times New Roman"/>
          <w:sz w:val="24"/>
          <w:szCs w:val="24"/>
          <w:lang w:eastAsia="ru-RU"/>
        </w:rPr>
        <w:t xml:space="preserve"> «07» апреля 2014 года в информационно</w:t>
      </w:r>
      <w:r w:rsidRPr="009931A6">
        <w:rPr>
          <w:rFonts w:ascii="Times New Roman" w:eastAsia="Times New Roman" w:hAnsi="Times New Roman" w:cs="Times New Roman"/>
          <w:sz w:val="24"/>
          <w:szCs w:val="24"/>
          <w:lang w:eastAsia="ru-RU"/>
        </w:rPr>
        <w:t>-телекоммуникационной</w:t>
      </w:r>
      <w:r w:rsidRPr="009931A6">
        <w:rPr>
          <w:rFonts w:ascii="Times New Roman" w:eastAsia="Times New Roman" w:hAnsi="Times New Roman" w:cs="Times New Roman"/>
          <w:sz w:val="24"/>
          <w:szCs w:val="24"/>
          <w:lang w:eastAsia="ru-RU"/>
        </w:rPr>
        <w:t xml:space="preserve"> сети «Интернет» на официальном сайте </w:t>
      </w:r>
      <w:r w:rsidRPr="009931A6">
        <w:rPr>
          <w:rFonts w:ascii="Times New Roman" w:eastAsia="Times New Roman" w:hAnsi="Times New Roman" w:cs="Times New Roman"/>
          <w:sz w:val="24"/>
          <w:szCs w:val="24"/>
          <w:lang w:eastAsia="ru-RU"/>
        </w:rPr>
        <w:t>Российской Федерации для размещения информации о разме</w:t>
      </w:r>
      <w:r w:rsidRPr="009931A6">
        <w:rPr>
          <w:rFonts w:ascii="Times New Roman" w:eastAsia="Times New Roman" w:hAnsi="Times New Roman" w:cs="Times New Roman"/>
          <w:sz w:val="24"/>
          <w:szCs w:val="24"/>
          <w:lang w:eastAsia="ru-RU"/>
        </w:rPr>
        <w:t xml:space="preserve">щении заказов </w:t>
      </w:r>
      <w:hyperlink r:id="rId8" w:history="1">
        <w:r w:rsidRPr="009931A6">
          <w:rPr>
            <w:rStyle w:val="a3"/>
            <w:rFonts w:ascii="Times New Roman" w:eastAsia="Times New Roman" w:hAnsi="Times New Roman" w:cs="Times New Roman"/>
            <w:sz w:val="24"/>
            <w:szCs w:val="24"/>
            <w:u w:val="none"/>
            <w:lang w:eastAsia="ru-RU"/>
          </w:rPr>
          <w:t>http://www.zakupki.gov.ru</w:t>
        </w:r>
      </w:hyperlink>
      <w:r w:rsidRPr="009931A6">
        <w:rPr>
          <w:rStyle w:val="a3"/>
          <w:rFonts w:ascii="Times New Roman" w:eastAsia="Times New Roman" w:hAnsi="Times New Roman" w:cs="Times New Roman"/>
          <w:sz w:val="24"/>
          <w:szCs w:val="24"/>
          <w:u w:val="none"/>
          <w:lang w:eastAsia="ru-RU"/>
        </w:rPr>
        <w:t>/</w:t>
      </w:r>
      <w:r w:rsidRPr="009931A6">
        <w:rPr>
          <w:rFonts w:ascii="Times New Roman" w:eastAsia="Times New Roman" w:hAnsi="Times New Roman" w:cs="Times New Roman"/>
          <w:sz w:val="24"/>
          <w:szCs w:val="24"/>
          <w:lang w:eastAsia="ru-RU"/>
        </w:rPr>
        <w:t>,</w:t>
      </w:r>
      <w:r w:rsidRPr="009931A6">
        <w:rPr>
          <w:rFonts w:ascii="Times New Roman" w:hAnsi="Times New Roman" w:cs="Times New Roman"/>
          <w:sz w:val="24"/>
          <w:szCs w:val="24"/>
        </w:rPr>
        <w:t xml:space="preserve"> </w:t>
      </w:r>
      <w:r w:rsidRPr="009931A6">
        <w:rPr>
          <w:rFonts w:ascii="Times New Roman" w:eastAsia="Times New Roman" w:hAnsi="Times New Roman" w:cs="Times New Roman"/>
          <w:sz w:val="24"/>
          <w:szCs w:val="24"/>
          <w:lang w:eastAsia="ru-RU"/>
        </w:rPr>
        <w:t>закупка 31401047813, на официальном сайте</w:t>
      </w:r>
      <w:r w:rsidRPr="009931A6">
        <w:rPr>
          <w:rFonts w:ascii="Times New Roman" w:eastAsia="Times New Roman" w:hAnsi="Times New Roman" w:cs="Times New Roman"/>
          <w:sz w:val="24"/>
          <w:szCs w:val="24"/>
          <w:lang w:eastAsia="ru-RU"/>
        </w:rPr>
        <w:t xml:space="preserve"> о размещении заказов на закупки товаров, работ и услуг для нужд Госкорпорации «Росатом» </w:t>
      </w:r>
      <w:hyperlink r:id="rId9" w:history="1">
        <w:r w:rsidRPr="009931A6">
          <w:rPr>
            <w:rStyle w:val="a3"/>
            <w:rFonts w:ascii="Times New Roman" w:eastAsia="Times New Roman" w:hAnsi="Times New Roman" w:cs="Times New Roman"/>
            <w:sz w:val="24"/>
            <w:szCs w:val="24"/>
            <w:u w:val="none"/>
            <w:lang w:eastAsia="ru-RU"/>
          </w:rPr>
          <w:t>http://zakupki.rosatom.ru/</w:t>
        </w:r>
      </w:hyperlink>
      <w:r w:rsidRPr="009931A6">
        <w:rPr>
          <w:rFonts w:ascii="Times New Roman" w:eastAsia="Times New Roman" w:hAnsi="Times New Roman" w:cs="Times New Roman"/>
          <w:sz w:val="24"/>
          <w:szCs w:val="24"/>
          <w:lang w:eastAsia="ru-RU"/>
        </w:rPr>
        <w:t>, закупка №140407/0506/192</w:t>
      </w:r>
      <w:r w:rsidRPr="009931A6">
        <w:rPr>
          <w:rFonts w:ascii="Times New Roman" w:eastAsia="Times New Roman" w:hAnsi="Times New Roman" w:cs="Times New Roman"/>
          <w:sz w:val="24"/>
          <w:szCs w:val="24"/>
          <w:lang w:eastAsia="ru-RU"/>
        </w:rPr>
        <w:t>,</w:t>
      </w:r>
      <w:r w:rsidRPr="009931A6">
        <w:rPr>
          <w:rFonts w:ascii="Times New Roman" w:eastAsia="Times New Roman" w:hAnsi="Times New Roman" w:cs="Times New Roman"/>
          <w:sz w:val="24"/>
          <w:szCs w:val="24"/>
          <w:lang w:eastAsia="ru-RU"/>
        </w:rPr>
        <w:t xml:space="preserve"> </w:t>
      </w:r>
      <w:r w:rsidRPr="009931A6">
        <w:rPr>
          <w:rFonts w:ascii="Times New Roman" w:eastAsia="Times New Roman" w:hAnsi="Times New Roman" w:cs="Times New Roman"/>
          <w:sz w:val="24"/>
          <w:szCs w:val="24"/>
          <w:lang w:eastAsia="ru-RU"/>
        </w:rPr>
        <w:t>на ЭТП Аук. Конк. Дом, закупка №</w:t>
      </w:r>
      <w:r w:rsidR="009931A6">
        <w:rPr>
          <w:rFonts w:ascii="Times New Roman" w:eastAsia="Times New Roman" w:hAnsi="Times New Roman" w:cs="Times New Roman"/>
          <w:sz w:val="24"/>
          <w:szCs w:val="24"/>
          <w:lang w:val="en-US" w:eastAsia="ru-RU"/>
        </w:rPr>
        <w:t>Z</w:t>
      </w:r>
      <w:r w:rsidR="009931A6" w:rsidRPr="009931A6">
        <w:rPr>
          <w:rFonts w:ascii="Times New Roman" w:eastAsia="Times New Roman" w:hAnsi="Times New Roman" w:cs="Times New Roman"/>
          <w:sz w:val="24"/>
          <w:szCs w:val="24"/>
          <w:lang w:eastAsia="ru-RU"/>
        </w:rPr>
        <w:t>030400</w:t>
      </w:r>
      <w:r w:rsidRPr="009931A6">
        <w:rPr>
          <w:rFonts w:ascii="Times New Roman" w:eastAsia="Times New Roman" w:hAnsi="Times New Roman" w:cs="Times New Roman"/>
          <w:sz w:val="24"/>
          <w:szCs w:val="24"/>
          <w:lang w:eastAsia="ru-RU"/>
        </w:rPr>
        <w:t>.</w:t>
      </w:r>
    </w:p>
    <w:p w:rsidR="00000000" w:rsidRPr="009931A6" w:rsidRDefault="009931A6">
      <w:pPr>
        <w:suppressAutoHyphens/>
        <w:spacing w:after="0" w:line="240" w:lineRule="auto"/>
        <w:jc w:val="both"/>
        <w:rPr>
          <w:rFonts w:ascii="Times New Roman" w:eastAsia="Times New Roman" w:hAnsi="Times New Roman" w:cs="Times New Roman"/>
          <w:sz w:val="24"/>
          <w:szCs w:val="24"/>
          <w:lang w:eastAsia="ar-SA"/>
        </w:rPr>
      </w:pPr>
      <w:r w:rsidRPr="009931A6">
        <w:rPr>
          <w:rFonts w:ascii="Times New Roman" w:eastAsia="Times New Roman" w:hAnsi="Times New Roman" w:cs="Times New Roman"/>
          <w:sz w:val="24"/>
          <w:szCs w:val="24"/>
          <w:lang w:eastAsia="ar-SA"/>
        </w:rPr>
        <w:t>Заседание Единой закупочной комиссии ОАО «СХК» по размещению заказа проводится в заочной форме</w:t>
      </w:r>
      <w:r w:rsidR="005B5D9C" w:rsidRPr="009931A6">
        <w:rPr>
          <w:rFonts w:ascii="Times New Roman" w:eastAsia="Times New Roman" w:hAnsi="Times New Roman" w:cs="Times New Roman"/>
          <w:sz w:val="24"/>
          <w:szCs w:val="24"/>
          <w:lang w:eastAsia="ar-SA"/>
        </w:rPr>
        <w:t>.</w:t>
      </w:r>
    </w:p>
    <w:p w:rsidR="00000000" w:rsidRPr="009931A6" w:rsidRDefault="005B5D9C">
      <w:pPr>
        <w:keepLines/>
        <w:spacing w:before="120" w:after="0" w:line="240" w:lineRule="auto"/>
        <w:jc w:val="both"/>
        <w:outlineLvl w:val="0"/>
        <w:rPr>
          <w:rFonts w:ascii="Times New Roman" w:eastAsia="Times New Roman" w:hAnsi="Times New Roman" w:cs="Times New Roman"/>
          <w:sz w:val="24"/>
          <w:szCs w:val="24"/>
          <w:lang w:eastAsia="ru-RU"/>
        </w:rPr>
      </w:pPr>
      <w:r w:rsidRPr="009931A6">
        <w:rPr>
          <w:rFonts w:ascii="Times New Roman" w:eastAsia="Times New Roman" w:hAnsi="Times New Roman" w:cs="Times New Roman"/>
          <w:b/>
          <w:bCs/>
          <w:sz w:val="24"/>
          <w:szCs w:val="24"/>
          <w:lang w:eastAsia="ru-RU"/>
        </w:rPr>
        <w:t>На заседании пр</w:t>
      </w:r>
      <w:r w:rsidRPr="009931A6">
        <w:rPr>
          <w:rFonts w:ascii="Times New Roman" w:eastAsia="Times New Roman" w:hAnsi="Times New Roman" w:cs="Times New Roman"/>
          <w:b/>
          <w:bCs/>
          <w:sz w:val="24"/>
          <w:szCs w:val="24"/>
          <w:lang w:eastAsia="ru-RU"/>
        </w:rPr>
        <w:t>исутствуют:</w:t>
      </w:r>
      <w:r w:rsidRPr="009931A6">
        <w:rPr>
          <w:rFonts w:ascii="Times New Roman" w:eastAsia="Times New Roman" w:hAnsi="Times New Roman" w:cs="Times New Roman"/>
          <w:sz w:val="24"/>
          <w:szCs w:val="24"/>
          <w:lang w:eastAsia="ru-RU"/>
        </w:rPr>
        <w:t xml:space="preserve"> </w:t>
      </w:r>
    </w:p>
    <w:tbl>
      <w:tblPr>
        <w:tblW w:w="4950" w:type="pct"/>
        <w:jc w:val="center"/>
        <w:tblInd w:w="201" w:type="dxa"/>
        <w:tblCellMar>
          <w:left w:w="0" w:type="dxa"/>
          <w:right w:w="0" w:type="dxa"/>
        </w:tblCellMar>
        <w:tblLook w:val="04A0"/>
      </w:tblPr>
      <w:tblGrid>
        <w:gridCol w:w="1845"/>
        <w:gridCol w:w="8105"/>
      </w:tblGrid>
      <w:tr w:rsidR="009931A6" w:rsidRPr="005B5D9C" w:rsidTr="005B5D9C">
        <w:trPr>
          <w:jc w:val="center"/>
        </w:trPr>
        <w:tc>
          <w:tcPr>
            <w:tcW w:w="927" w:type="pct"/>
            <w:tcBorders>
              <w:top w:val="outset" w:sz="6" w:space="0" w:color="auto"/>
              <w:left w:val="outset" w:sz="6" w:space="0" w:color="auto"/>
              <w:bottom w:val="outset" w:sz="6" w:space="0" w:color="auto"/>
              <w:right w:val="outset" w:sz="6" w:space="0" w:color="auto"/>
            </w:tcBorders>
            <w:vAlign w:val="center"/>
            <w:hideMark/>
          </w:tcPr>
          <w:p w:rsidR="009931A6" w:rsidRPr="005B5D9C" w:rsidRDefault="009931A6" w:rsidP="005B5D9C">
            <w:pPr>
              <w:spacing w:after="0" w:line="240" w:lineRule="auto"/>
              <w:rPr>
                <w:rFonts w:ascii="Times New Roman" w:hAnsi="Times New Roman" w:cs="Times New Roman"/>
                <w:b/>
                <w:bCs/>
                <w:sz w:val="24"/>
                <w:szCs w:val="24"/>
              </w:rPr>
            </w:pPr>
            <w:r w:rsidRPr="005B5D9C">
              <w:rPr>
                <w:rFonts w:ascii="Times New Roman" w:hAnsi="Times New Roman" w:cs="Times New Roman"/>
                <w:b/>
                <w:bCs/>
                <w:sz w:val="24"/>
                <w:szCs w:val="24"/>
              </w:rPr>
              <w:t xml:space="preserve">ФИО </w:t>
            </w:r>
          </w:p>
        </w:tc>
        <w:tc>
          <w:tcPr>
            <w:tcW w:w="4073" w:type="pct"/>
            <w:tcBorders>
              <w:top w:val="outset" w:sz="6" w:space="0" w:color="auto"/>
              <w:left w:val="outset" w:sz="6" w:space="0" w:color="auto"/>
              <w:bottom w:val="outset" w:sz="6" w:space="0" w:color="auto"/>
              <w:right w:val="outset" w:sz="6" w:space="0" w:color="auto"/>
            </w:tcBorders>
            <w:vAlign w:val="center"/>
            <w:hideMark/>
          </w:tcPr>
          <w:p w:rsidR="009931A6" w:rsidRPr="005B5D9C" w:rsidRDefault="009931A6" w:rsidP="005B5D9C">
            <w:pPr>
              <w:spacing w:after="0" w:line="240" w:lineRule="auto"/>
              <w:rPr>
                <w:rFonts w:ascii="Times New Roman" w:hAnsi="Times New Roman" w:cs="Times New Roman"/>
                <w:b/>
                <w:bCs/>
                <w:sz w:val="24"/>
                <w:szCs w:val="24"/>
              </w:rPr>
            </w:pPr>
            <w:r w:rsidRPr="005B5D9C">
              <w:rPr>
                <w:rFonts w:ascii="Times New Roman" w:hAnsi="Times New Roman" w:cs="Times New Roman"/>
                <w:b/>
                <w:bCs/>
                <w:sz w:val="24"/>
                <w:szCs w:val="24"/>
              </w:rPr>
              <w:t xml:space="preserve">Должность </w:t>
            </w:r>
          </w:p>
        </w:tc>
      </w:tr>
      <w:tr w:rsidR="009931A6" w:rsidRPr="005B5D9C" w:rsidTr="005B5D9C">
        <w:trPr>
          <w:jc w:val="center"/>
        </w:trPr>
        <w:tc>
          <w:tcPr>
            <w:tcW w:w="5000" w:type="pct"/>
            <w:gridSpan w:val="2"/>
            <w:tcBorders>
              <w:top w:val="outset" w:sz="6" w:space="0" w:color="auto"/>
              <w:left w:val="outset" w:sz="6" w:space="0" w:color="auto"/>
              <w:bottom w:val="outset" w:sz="6" w:space="0" w:color="auto"/>
              <w:right w:val="outset" w:sz="6" w:space="0" w:color="auto"/>
            </w:tcBorders>
            <w:vAlign w:val="center"/>
            <w:hideMark/>
          </w:tcPr>
          <w:p w:rsidR="009931A6" w:rsidRPr="005B5D9C" w:rsidRDefault="009931A6" w:rsidP="005B5D9C">
            <w:pPr>
              <w:spacing w:after="0" w:line="240" w:lineRule="auto"/>
              <w:rPr>
                <w:rFonts w:ascii="Times New Roman" w:hAnsi="Times New Roman" w:cs="Times New Roman"/>
                <w:b/>
                <w:bCs/>
                <w:sz w:val="24"/>
                <w:szCs w:val="24"/>
              </w:rPr>
            </w:pPr>
            <w:r w:rsidRPr="005B5D9C">
              <w:rPr>
                <w:rFonts w:ascii="Times New Roman" w:hAnsi="Times New Roman" w:cs="Times New Roman"/>
                <w:b/>
                <w:bCs/>
                <w:sz w:val="24"/>
                <w:szCs w:val="24"/>
              </w:rPr>
              <w:t xml:space="preserve">Председатель закупочной комиссии: </w:t>
            </w:r>
          </w:p>
        </w:tc>
      </w:tr>
      <w:tr w:rsidR="009931A6" w:rsidRPr="005B5D9C" w:rsidTr="005B5D9C">
        <w:trPr>
          <w:jc w:val="center"/>
        </w:trPr>
        <w:tc>
          <w:tcPr>
            <w:tcW w:w="927" w:type="pct"/>
            <w:tcBorders>
              <w:top w:val="outset" w:sz="6" w:space="0" w:color="auto"/>
              <w:left w:val="outset" w:sz="6" w:space="0" w:color="auto"/>
              <w:bottom w:val="outset" w:sz="6" w:space="0" w:color="auto"/>
              <w:right w:val="outset" w:sz="6" w:space="0" w:color="auto"/>
            </w:tcBorders>
            <w:vAlign w:val="center"/>
            <w:hideMark/>
          </w:tcPr>
          <w:p w:rsidR="009931A6" w:rsidRPr="005B5D9C" w:rsidRDefault="009931A6" w:rsidP="005B5D9C">
            <w:pPr>
              <w:spacing w:after="0" w:line="240" w:lineRule="auto"/>
              <w:rPr>
                <w:rFonts w:ascii="Times New Roman" w:hAnsi="Times New Roman" w:cs="Times New Roman"/>
                <w:sz w:val="24"/>
                <w:szCs w:val="24"/>
              </w:rPr>
            </w:pPr>
            <w:r w:rsidRPr="005B5D9C">
              <w:rPr>
                <w:rFonts w:ascii="Times New Roman" w:hAnsi="Times New Roman" w:cs="Times New Roman"/>
                <w:sz w:val="24"/>
                <w:szCs w:val="24"/>
              </w:rPr>
              <w:t xml:space="preserve">Борисов Н.Н. </w:t>
            </w:r>
          </w:p>
        </w:tc>
        <w:tc>
          <w:tcPr>
            <w:tcW w:w="4073" w:type="pct"/>
            <w:tcBorders>
              <w:top w:val="outset" w:sz="6" w:space="0" w:color="auto"/>
              <w:left w:val="outset" w:sz="6" w:space="0" w:color="auto"/>
              <w:bottom w:val="outset" w:sz="6" w:space="0" w:color="auto"/>
              <w:right w:val="outset" w:sz="6" w:space="0" w:color="auto"/>
            </w:tcBorders>
            <w:vAlign w:val="center"/>
            <w:hideMark/>
          </w:tcPr>
          <w:p w:rsidR="009931A6" w:rsidRPr="005B5D9C" w:rsidRDefault="009931A6" w:rsidP="005B5D9C">
            <w:pPr>
              <w:spacing w:after="0" w:line="240" w:lineRule="auto"/>
              <w:rPr>
                <w:rFonts w:ascii="Times New Roman" w:hAnsi="Times New Roman" w:cs="Times New Roman"/>
                <w:sz w:val="24"/>
                <w:szCs w:val="24"/>
              </w:rPr>
            </w:pPr>
            <w:r w:rsidRPr="005B5D9C">
              <w:rPr>
                <w:rFonts w:ascii="Times New Roman" w:hAnsi="Times New Roman" w:cs="Times New Roman"/>
                <w:sz w:val="24"/>
                <w:szCs w:val="24"/>
              </w:rPr>
              <w:t>Зам.ген.директора по закупкам и логистике</w:t>
            </w:r>
          </w:p>
        </w:tc>
      </w:tr>
      <w:tr w:rsidR="009931A6" w:rsidRPr="005B5D9C" w:rsidTr="005B5D9C">
        <w:trPr>
          <w:jc w:val="center"/>
        </w:trPr>
        <w:tc>
          <w:tcPr>
            <w:tcW w:w="5000" w:type="pct"/>
            <w:gridSpan w:val="2"/>
            <w:tcBorders>
              <w:top w:val="outset" w:sz="6" w:space="0" w:color="auto"/>
              <w:left w:val="outset" w:sz="6" w:space="0" w:color="auto"/>
              <w:bottom w:val="outset" w:sz="6" w:space="0" w:color="auto"/>
              <w:right w:val="outset" w:sz="6" w:space="0" w:color="auto"/>
            </w:tcBorders>
            <w:vAlign w:val="center"/>
            <w:hideMark/>
          </w:tcPr>
          <w:p w:rsidR="009931A6" w:rsidRPr="005B5D9C" w:rsidRDefault="009931A6" w:rsidP="005B5D9C">
            <w:pPr>
              <w:spacing w:after="0" w:line="240" w:lineRule="auto"/>
              <w:rPr>
                <w:rFonts w:ascii="Times New Roman" w:hAnsi="Times New Roman" w:cs="Times New Roman"/>
                <w:b/>
                <w:bCs/>
                <w:sz w:val="24"/>
                <w:szCs w:val="24"/>
              </w:rPr>
            </w:pPr>
            <w:r w:rsidRPr="005B5D9C">
              <w:rPr>
                <w:rFonts w:ascii="Times New Roman" w:hAnsi="Times New Roman" w:cs="Times New Roman"/>
                <w:b/>
                <w:bCs/>
                <w:sz w:val="24"/>
                <w:szCs w:val="24"/>
              </w:rPr>
              <w:t xml:space="preserve">Заместитель Председателя закупочной комиссии: </w:t>
            </w:r>
          </w:p>
        </w:tc>
      </w:tr>
      <w:tr w:rsidR="009931A6" w:rsidRPr="005B5D9C" w:rsidTr="005B5D9C">
        <w:trPr>
          <w:jc w:val="center"/>
        </w:trPr>
        <w:tc>
          <w:tcPr>
            <w:tcW w:w="927" w:type="pct"/>
            <w:tcBorders>
              <w:top w:val="outset" w:sz="6" w:space="0" w:color="auto"/>
              <w:left w:val="outset" w:sz="6" w:space="0" w:color="auto"/>
              <w:bottom w:val="outset" w:sz="6" w:space="0" w:color="auto"/>
              <w:right w:val="outset" w:sz="6" w:space="0" w:color="auto"/>
            </w:tcBorders>
            <w:vAlign w:val="center"/>
            <w:hideMark/>
          </w:tcPr>
          <w:p w:rsidR="009931A6" w:rsidRPr="005B5D9C" w:rsidRDefault="009931A6" w:rsidP="005B5D9C">
            <w:pPr>
              <w:spacing w:after="0" w:line="240" w:lineRule="auto"/>
              <w:rPr>
                <w:rFonts w:ascii="Times New Roman" w:hAnsi="Times New Roman" w:cs="Times New Roman"/>
                <w:sz w:val="24"/>
                <w:szCs w:val="24"/>
              </w:rPr>
            </w:pPr>
            <w:r w:rsidRPr="005B5D9C">
              <w:rPr>
                <w:rFonts w:ascii="Times New Roman" w:hAnsi="Times New Roman" w:cs="Times New Roman"/>
                <w:sz w:val="24"/>
                <w:szCs w:val="24"/>
              </w:rPr>
              <w:t xml:space="preserve">Котова О.В. </w:t>
            </w:r>
          </w:p>
        </w:tc>
        <w:tc>
          <w:tcPr>
            <w:tcW w:w="4073" w:type="pct"/>
            <w:tcBorders>
              <w:top w:val="outset" w:sz="6" w:space="0" w:color="auto"/>
              <w:left w:val="outset" w:sz="6" w:space="0" w:color="auto"/>
              <w:bottom w:val="outset" w:sz="6" w:space="0" w:color="auto"/>
              <w:right w:val="outset" w:sz="6" w:space="0" w:color="auto"/>
            </w:tcBorders>
            <w:vAlign w:val="center"/>
            <w:hideMark/>
          </w:tcPr>
          <w:p w:rsidR="009931A6" w:rsidRPr="005B5D9C" w:rsidRDefault="009931A6" w:rsidP="005B5D9C">
            <w:pPr>
              <w:spacing w:after="0" w:line="240" w:lineRule="auto"/>
              <w:rPr>
                <w:rFonts w:ascii="Times New Roman" w:hAnsi="Times New Roman" w:cs="Times New Roman"/>
                <w:sz w:val="24"/>
                <w:szCs w:val="24"/>
              </w:rPr>
            </w:pPr>
            <w:r w:rsidRPr="005B5D9C">
              <w:rPr>
                <w:rFonts w:ascii="Times New Roman" w:hAnsi="Times New Roman" w:cs="Times New Roman"/>
                <w:sz w:val="24"/>
                <w:szCs w:val="24"/>
              </w:rPr>
              <w:t>Начальник отдела закупок</w:t>
            </w:r>
          </w:p>
        </w:tc>
      </w:tr>
      <w:tr w:rsidR="009931A6" w:rsidRPr="005B5D9C" w:rsidTr="005B5D9C">
        <w:trPr>
          <w:jc w:val="center"/>
        </w:trPr>
        <w:tc>
          <w:tcPr>
            <w:tcW w:w="5000" w:type="pct"/>
            <w:gridSpan w:val="2"/>
            <w:tcBorders>
              <w:top w:val="outset" w:sz="6" w:space="0" w:color="auto"/>
              <w:left w:val="outset" w:sz="6" w:space="0" w:color="auto"/>
              <w:bottom w:val="outset" w:sz="6" w:space="0" w:color="auto"/>
              <w:right w:val="outset" w:sz="6" w:space="0" w:color="auto"/>
            </w:tcBorders>
            <w:vAlign w:val="center"/>
            <w:hideMark/>
          </w:tcPr>
          <w:p w:rsidR="009931A6" w:rsidRPr="005B5D9C" w:rsidRDefault="009931A6" w:rsidP="005B5D9C">
            <w:pPr>
              <w:spacing w:after="0" w:line="240" w:lineRule="auto"/>
              <w:rPr>
                <w:rFonts w:ascii="Times New Roman" w:hAnsi="Times New Roman" w:cs="Times New Roman"/>
                <w:b/>
                <w:bCs/>
                <w:sz w:val="24"/>
                <w:szCs w:val="24"/>
              </w:rPr>
            </w:pPr>
            <w:r w:rsidRPr="005B5D9C">
              <w:rPr>
                <w:rFonts w:ascii="Times New Roman" w:hAnsi="Times New Roman" w:cs="Times New Roman"/>
                <w:b/>
                <w:bCs/>
                <w:sz w:val="24"/>
                <w:szCs w:val="24"/>
              </w:rPr>
              <w:t xml:space="preserve">Члены закупочной комиссии: </w:t>
            </w:r>
          </w:p>
        </w:tc>
      </w:tr>
      <w:tr w:rsidR="009931A6" w:rsidRPr="005B5D9C" w:rsidTr="005B5D9C">
        <w:trPr>
          <w:jc w:val="center"/>
        </w:trPr>
        <w:tc>
          <w:tcPr>
            <w:tcW w:w="927" w:type="pct"/>
            <w:tcBorders>
              <w:top w:val="outset" w:sz="6" w:space="0" w:color="auto"/>
              <w:left w:val="outset" w:sz="6" w:space="0" w:color="auto"/>
              <w:bottom w:val="outset" w:sz="6" w:space="0" w:color="auto"/>
              <w:right w:val="outset" w:sz="6" w:space="0" w:color="auto"/>
            </w:tcBorders>
            <w:vAlign w:val="center"/>
            <w:hideMark/>
          </w:tcPr>
          <w:p w:rsidR="009931A6" w:rsidRPr="005B5D9C" w:rsidRDefault="009931A6" w:rsidP="005B5D9C">
            <w:pPr>
              <w:spacing w:after="0" w:line="240" w:lineRule="auto"/>
              <w:rPr>
                <w:rFonts w:ascii="Times New Roman" w:hAnsi="Times New Roman" w:cs="Times New Roman"/>
                <w:sz w:val="24"/>
                <w:szCs w:val="24"/>
              </w:rPr>
            </w:pPr>
            <w:r w:rsidRPr="005B5D9C">
              <w:rPr>
                <w:rFonts w:ascii="Times New Roman" w:hAnsi="Times New Roman" w:cs="Times New Roman"/>
                <w:sz w:val="24"/>
                <w:szCs w:val="24"/>
              </w:rPr>
              <w:t>Шапкина Е.А.</w:t>
            </w:r>
          </w:p>
        </w:tc>
        <w:tc>
          <w:tcPr>
            <w:tcW w:w="4073" w:type="pct"/>
            <w:tcBorders>
              <w:top w:val="outset" w:sz="6" w:space="0" w:color="auto"/>
              <w:left w:val="outset" w:sz="6" w:space="0" w:color="auto"/>
              <w:bottom w:val="outset" w:sz="6" w:space="0" w:color="auto"/>
              <w:right w:val="outset" w:sz="6" w:space="0" w:color="auto"/>
            </w:tcBorders>
            <w:vAlign w:val="center"/>
            <w:hideMark/>
          </w:tcPr>
          <w:p w:rsidR="009931A6" w:rsidRPr="005B5D9C" w:rsidRDefault="009931A6" w:rsidP="005B5D9C">
            <w:pPr>
              <w:spacing w:after="0" w:line="240" w:lineRule="auto"/>
              <w:rPr>
                <w:rFonts w:ascii="Times New Roman" w:hAnsi="Times New Roman" w:cs="Times New Roman"/>
                <w:sz w:val="24"/>
                <w:szCs w:val="24"/>
              </w:rPr>
            </w:pPr>
            <w:r w:rsidRPr="005B5D9C">
              <w:rPr>
                <w:rFonts w:ascii="Times New Roman" w:hAnsi="Times New Roman" w:cs="Times New Roman"/>
                <w:sz w:val="24"/>
                <w:szCs w:val="24"/>
              </w:rPr>
              <w:t>Ведущий специалист отдела закупок</w:t>
            </w:r>
          </w:p>
        </w:tc>
      </w:tr>
    </w:tbl>
    <w:p w:rsidR="00000000" w:rsidRPr="009931A6" w:rsidRDefault="005B5D9C">
      <w:pPr>
        <w:keepLines/>
        <w:spacing w:after="0" w:line="240" w:lineRule="auto"/>
        <w:jc w:val="both"/>
        <w:rPr>
          <w:rFonts w:ascii="Times New Roman" w:eastAsia="Times New Roman" w:hAnsi="Times New Roman" w:cs="Times New Roman"/>
          <w:sz w:val="24"/>
          <w:szCs w:val="24"/>
          <w:lang w:eastAsia="ru-RU"/>
        </w:rPr>
      </w:pPr>
      <w:r w:rsidRPr="005B5D9C">
        <w:rPr>
          <w:rFonts w:ascii="Times New Roman" w:eastAsia="Times New Roman" w:hAnsi="Times New Roman" w:cs="Times New Roman"/>
          <w:sz w:val="24"/>
          <w:szCs w:val="24"/>
          <w:lang w:eastAsia="ru-RU"/>
        </w:rPr>
        <w:t>Заседание правомочно. Кворум есть.</w:t>
      </w:r>
    </w:p>
    <w:p w:rsidR="00000000" w:rsidRPr="009931A6" w:rsidRDefault="005B5D9C">
      <w:pPr>
        <w:keepLines/>
        <w:spacing w:after="0" w:line="240" w:lineRule="auto"/>
        <w:jc w:val="both"/>
        <w:rPr>
          <w:rFonts w:ascii="Times New Roman" w:eastAsia="Times New Roman" w:hAnsi="Times New Roman" w:cs="Times New Roman"/>
          <w:sz w:val="24"/>
          <w:szCs w:val="24"/>
          <w:lang w:eastAsia="ru-RU"/>
        </w:rPr>
      </w:pPr>
    </w:p>
    <w:p w:rsidR="00000000" w:rsidRPr="009931A6" w:rsidRDefault="005B5D9C">
      <w:pPr>
        <w:keepLines/>
        <w:spacing w:after="0" w:line="240" w:lineRule="auto"/>
        <w:jc w:val="both"/>
        <w:outlineLvl w:val="0"/>
        <w:rPr>
          <w:rFonts w:ascii="Times New Roman" w:eastAsia="Times New Roman" w:hAnsi="Times New Roman" w:cs="Times New Roman"/>
          <w:sz w:val="24"/>
          <w:szCs w:val="24"/>
          <w:lang w:eastAsia="ru-RU"/>
        </w:rPr>
      </w:pPr>
      <w:r w:rsidRPr="009931A6">
        <w:rPr>
          <w:rFonts w:ascii="Times New Roman" w:eastAsia="Times New Roman" w:hAnsi="Times New Roman" w:cs="Times New Roman"/>
          <w:sz w:val="24"/>
          <w:szCs w:val="24"/>
          <w:lang w:eastAsia="ru-RU"/>
        </w:rPr>
        <w:t>На момент окончания срока подачи на участие в запросе цен на 05:00:00 (вре</w:t>
      </w:r>
      <w:r w:rsidRPr="009931A6">
        <w:rPr>
          <w:rFonts w:ascii="Times New Roman" w:eastAsia="Times New Roman" w:hAnsi="Times New Roman" w:cs="Times New Roman"/>
          <w:sz w:val="24"/>
          <w:szCs w:val="24"/>
          <w:lang w:eastAsia="ru-RU"/>
        </w:rPr>
        <w:t>мя московское) «21» апреля 2014 года на ЭТП Аук. Конк. Дом:</w:t>
      </w:r>
    </w:p>
    <w:p w:rsidR="00000000" w:rsidRPr="009931A6" w:rsidRDefault="005B5D9C">
      <w:pPr>
        <w:keepLines/>
        <w:spacing w:after="0" w:line="240" w:lineRule="auto"/>
        <w:jc w:val="both"/>
        <w:outlineLvl w:val="0"/>
        <w:rPr>
          <w:rFonts w:ascii="Times New Roman" w:eastAsia="Times New Roman" w:hAnsi="Times New Roman" w:cs="Times New Roman"/>
          <w:sz w:val="24"/>
          <w:szCs w:val="24"/>
          <w:lang w:eastAsia="ru-RU"/>
        </w:rPr>
      </w:pPr>
      <w:r w:rsidRPr="009931A6">
        <w:rPr>
          <w:rFonts w:ascii="Times New Roman" w:eastAsia="Times New Roman" w:hAnsi="Times New Roman" w:cs="Times New Roman"/>
          <w:sz w:val="24"/>
          <w:szCs w:val="24"/>
          <w:lang w:eastAsia="ru-RU"/>
        </w:rPr>
        <w:t>Всего подано:</w:t>
      </w:r>
    </w:p>
    <w:p w:rsidR="00000000" w:rsidRPr="009931A6" w:rsidRDefault="005B5D9C">
      <w:pPr>
        <w:keepLines/>
        <w:spacing w:after="0" w:line="240" w:lineRule="auto"/>
        <w:jc w:val="both"/>
        <w:outlineLvl w:val="0"/>
        <w:rPr>
          <w:rFonts w:ascii="Times New Roman" w:eastAsia="Times New Roman" w:hAnsi="Times New Roman" w:cs="Times New Roman"/>
          <w:sz w:val="24"/>
          <w:szCs w:val="24"/>
          <w:lang w:eastAsia="ru-RU"/>
        </w:rPr>
      </w:pPr>
      <w:r w:rsidRPr="009931A6">
        <w:rPr>
          <w:rFonts w:ascii="Times New Roman" w:eastAsia="Times New Roman" w:hAnsi="Times New Roman" w:cs="Times New Roman"/>
          <w:sz w:val="24"/>
          <w:szCs w:val="24"/>
          <w:lang w:eastAsia="ru-RU"/>
        </w:rPr>
        <w:t xml:space="preserve">заявок на участие в запросе цен - 1; </w:t>
      </w:r>
    </w:p>
    <w:p w:rsidR="00000000" w:rsidRPr="009931A6" w:rsidRDefault="005B5D9C">
      <w:pPr>
        <w:keepLines/>
        <w:spacing w:after="0" w:line="240" w:lineRule="auto"/>
        <w:jc w:val="both"/>
        <w:outlineLvl w:val="0"/>
        <w:rPr>
          <w:rFonts w:ascii="Times New Roman" w:eastAsia="Times New Roman" w:hAnsi="Times New Roman" w:cs="Times New Roman"/>
          <w:sz w:val="24"/>
          <w:szCs w:val="24"/>
          <w:lang w:eastAsia="ru-RU"/>
        </w:rPr>
      </w:pPr>
    </w:p>
    <w:p w:rsidR="00000000" w:rsidRPr="009931A6" w:rsidRDefault="005B5D9C">
      <w:pPr>
        <w:keepLines/>
        <w:spacing w:after="0" w:line="240" w:lineRule="auto"/>
        <w:jc w:val="both"/>
        <w:outlineLvl w:val="0"/>
        <w:rPr>
          <w:rFonts w:ascii="Times New Roman" w:eastAsia="Times New Roman" w:hAnsi="Times New Roman" w:cs="Times New Roman"/>
          <w:sz w:val="24"/>
          <w:szCs w:val="24"/>
          <w:lang w:eastAsia="ru-RU"/>
        </w:rPr>
      </w:pPr>
      <w:r w:rsidRPr="009931A6">
        <w:rPr>
          <w:rFonts w:ascii="Times New Roman" w:eastAsia="Times New Roman" w:hAnsi="Times New Roman" w:cs="Times New Roman"/>
          <w:b/>
          <w:sz w:val="24"/>
          <w:szCs w:val="24"/>
          <w:lang w:eastAsia="ru-RU"/>
        </w:rPr>
        <w:t>Результат открытия доступа к заявкам на участие в запросе цен</w:t>
      </w:r>
      <w:r w:rsidRPr="009931A6">
        <w:rPr>
          <w:rFonts w:ascii="Times New Roman" w:eastAsia="Times New Roman" w:hAnsi="Times New Roman" w:cs="Times New Roman"/>
          <w:sz w:val="24"/>
          <w:szCs w:val="24"/>
          <w:lang w:eastAsia="ru-RU"/>
        </w:rPr>
        <w:t>:</w:t>
      </w:r>
    </w:p>
    <w:p w:rsidR="00000000" w:rsidRPr="009931A6" w:rsidRDefault="005B5D9C">
      <w:pPr>
        <w:spacing w:after="0" w:line="240" w:lineRule="auto"/>
        <w:jc w:val="both"/>
        <w:rPr>
          <w:rFonts w:ascii="Times New Roman" w:eastAsia="Times New Roman" w:hAnsi="Times New Roman" w:cs="Times New Roman"/>
          <w:sz w:val="24"/>
          <w:szCs w:val="24"/>
          <w:lang w:eastAsia="ru-RU"/>
        </w:rPr>
      </w:pPr>
      <w:r w:rsidRPr="009931A6">
        <w:rPr>
          <w:rFonts w:ascii="Times New Roman" w:eastAsia="Times New Roman" w:hAnsi="Times New Roman" w:cs="Times New Roman"/>
          <w:sz w:val="24"/>
          <w:szCs w:val="24"/>
          <w:lang w:eastAsia="ru-RU"/>
        </w:rPr>
        <w:t>Предмет договора: оказание услуг по сервисному обслуживанию эксплуатируемых АСУТ</w:t>
      </w:r>
      <w:r w:rsidRPr="009931A6">
        <w:rPr>
          <w:rFonts w:ascii="Times New Roman" w:eastAsia="Times New Roman" w:hAnsi="Times New Roman" w:cs="Times New Roman"/>
          <w:sz w:val="24"/>
          <w:szCs w:val="24"/>
          <w:lang w:eastAsia="ru-RU"/>
        </w:rPr>
        <w:t xml:space="preserve">П на Заводе разделения изотопов ОАО «СХК». </w:t>
      </w:r>
    </w:p>
    <w:p w:rsidR="00000000" w:rsidRPr="009931A6" w:rsidRDefault="005B5D9C">
      <w:pPr>
        <w:spacing w:after="0" w:line="240" w:lineRule="auto"/>
        <w:jc w:val="both"/>
        <w:rPr>
          <w:rFonts w:ascii="Times New Roman" w:eastAsia="Times New Roman" w:hAnsi="Times New Roman" w:cs="Times New Roman"/>
          <w:sz w:val="24"/>
          <w:szCs w:val="24"/>
          <w:lang w:eastAsia="ru-RU"/>
        </w:rPr>
      </w:pPr>
      <w:r w:rsidRPr="009931A6">
        <w:rPr>
          <w:rFonts w:ascii="Times New Roman" w:eastAsia="Times New Roman" w:hAnsi="Times New Roman" w:cs="Times New Roman"/>
          <w:sz w:val="24"/>
          <w:szCs w:val="24"/>
          <w:lang w:eastAsia="ru-RU"/>
        </w:rPr>
        <w:t xml:space="preserve">Сведения об участниках конкурса, подавших заявки на участие в конкурсе: </w:t>
      </w:r>
    </w:p>
    <w:tbl>
      <w:tblPr>
        <w:tblW w:w="4990" w:type="pct"/>
        <w:jc w:val="center"/>
        <w:tblInd w:w="122" w:type="dxa"/>
        <w:tblCellMar>
          <w:left w:w="0" w:type="dxa"/>
          <w:right w:w="0" w:type="dxa"/>
        </w:tblCellMar>
        <w:tblLook w:val="04A0"/>
      </w:tblPr>
      <w:tblGrid>
        <w:gridCol w:w="981"/>
        <w:gridCol w:w="2861"/>
        <w:gridCol w:w="2460"/>
        <w:gridCol w:w="3729"/>
      </w:tblGrid>
      <w:tr w:rsidR="00000000" w:rsidRPr="009931A6" w:rsidTr="005B5D9C">
        <w:trPr>
          <w:jc w:val="center"/>
        </w:trPr>
        <w:tc>
          <w:tcPr>
            <w:tcW w:w="489" w:type="pct"/>
            <w:tcBorders>
              <w:top w:val="outset" w:sz="6" w:space="0" w:color="auto"/>
              <w:left w:val="outset" w:sz="6" w:space="0" w:color="auto"/>
              <w:bottom w:val="outset" w:sz="6" w:space="0" w:color="auto"/>
              <w:right w:val="outset" w:sz="6" w:space="0" w:color="auto"/>
            </w:tcBorders>
            <w:vAlign w:val="center"/>
            <w:hideMark/>
          </w:tcPr>
          <w:p w:rsidR="00000000" w:rsidRPr="009931A6" w:rsidRDefault="005B5D9C">
            <w:pPr>
              <w:spacing w:after="0" w:line="240" w:lineRule="auto"/>
              <w:jc w:val="center"/>
              <w:rPr>
                <w:rFonts w:ascii="Times New Roman" w:hAnsi="Times New Roman" w:cs="Times New Roman"/>
                <w:b/>
                <w:bCs/>
                <w:sz w:val="24"/>
                <w:szCs w:val="24"/>
                <w:lang w:eastAsia="ru-RU"/>
              </w:rPr>
            </w:pPr>
            <w:r w:rsidRPr="009931A6">
              <w:rPr>
                <w:rFonts w:ascii="Times New Roman" w:hAnsi="Times New Roman" w:cs="Times New Roman"/>
                <w:b/>
                <w:bCs/>
                <w:sz w:val="24"/>
                <w:szCs w:val="24"/>
                <w:lang w:eastAsia="ru-RU"/>
              </w:rPr>
              <w:lastRenderedPageBreak/>
              <w:t>№ заявки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000000" w:rsidRPr="009931A6" w:rsidRDefault="005B5D9C">
            <w:pPr>
              <w:spacing w:after="0" w:line="240" w:lineRule="auto"/>
              <w:jc w:val="center"/>
              <w:rPr>
                <w:rFonts w:ascii="Times New Roman" w:hAnsi="Times New Roman" w:cs="Times New Roman"/>
                <w:b/>
                <w:bCs/>
                <w:sz w:val="24"/>
                <w:szCs w:val="24"/>
                <w:lang w:eastAsia="ru-RU"/>
              </w:rPr>
            </w:pPr>
            <w:r w:rsidRPr="009931A6">
              <w:rPr>
                <w:rFonts w:ascii="Times New Roman" w:hAnsi="Times New Roman" w:cs="Times New Roman"/>
                <w:b/>
                <w:bCs/>
                <w:sz w:val="24"/>
                <w:szCs w:val="24"/>
                <w:lang w:eastAsia="ru-RU"/>
              </w:rPr>
              <w:t xml:space="preserve">Участник запроса ценовых котировок </w:t>
            </w:r>
          </w:p>
        </w:tc>
        <w:tc>
          <w:tcPr>
            <w:tcW w:w="0" w:type="auto"/>
            <w:tcBorders>
              <w:top w:val="outset" w:sz="6" w:space="0" w:color="auto"/>
              <w:left w:val="outset" w:sz="6" w:space="0" w:color="auto"/>
              <w:bottom w:val="outset" w:sz="6" w:space="0" w:color="auto"/>
              <w:right w:val="outset" w:sz="6" w:space="0" w:color="auto"/>
            </w:tcBorders>
            <w:vAlign w:val="center"/>
            <w:hideMark/>
          </w:tcPr>
          <w:p w:rsidR="00000000" w:rsidRPr="009931A6" w:rsidRDefault="005B5D9C">
            <w:pPr>
              <w:spacing w:after="0" w:line="240" w:lineRule="auto"/>
              <w:jc w:val="center"/>
              <w:rPr>
                <w:rFonts w:ascii="Times New Roman" w:hAnsi="Times New Roman" w:cs="Times New Roman"/>
                <w:b/>
                <w:bCs/>
                <w:sz w:val="24"/>
                <w:szCs w:val="24"/>
                <w:lang w:eastAsia="ru-RU"/>
              </w:rPr>
            </w:pPr>
            <w:r w:rsidRPr="009931A6">
              <w:rPr>
                <w:rFonts w:ascii="Times New Roman" w:hAnsi="Times New Roman" w:cs="Times New Roman"/>
                <w:b/>
                <w:bCs/>
                <w:sz w:val="24"/>
                <w:szCs w:val="24"/>
                <w:lang w:eastAsia="ru-RU"/>
              </w:rPr>
              <w:t xml:space="preserve">Предложение участника запроса ценовых котировок </w:t>
            </w:r>
          </w:p>
        </w:tc>
        <w:tc>
          <w:tcPr>
            <w:tcW w:w="0" w:type="auto"/>
            <w:tcBorders>
              <w:top w:val="outset" w:sz="6" w:space="0" w:color="auto"/>
              <w:left w:val="outset" w:sz="6" w:space="0" w:color="auto"/>
              <w:bottom w:val="outset" w:sz="6" w:space="0" w:color="auto"/>
              <w:right w:val="outset" w:sz="6" w:space="0" w:color="auto"/>
            </w:tcBorders>
            <w:vAlign w:val="center"/>
            <w:hideMark/>
          </w:tcPr>
          <w:p w:rsidR="00000000" w:rsidRPr="009931A6" w:rsidRDefault="005B5D9C">
            <w:pPr>
              <w:spacing w:after="0" w:line="240" w:lineRule="auto"/>
              <w:jc w:val="center"/>
              <w:rPr>
                <w:rFonts w:ascii="Times New Roman" w:hAnsi="Times New Roman" w:cs="Times New Roman"/>
                <w:b/>
                <w:bCs/>
                <w:sz w:val="24"/>
                <w:szCs w:val="24"/>
                <w:lang w:eastAsia="ru-RU"/>
              </w:rPr>
            </w:pPr>
            <w:r w:rsidRPr="009931A6">
              <w:rPr>
                <w:rFonts w:ascii="Times New Roman" w:hAnsi="Times New Roman" w:cs="Times New Roman"/>
                <w:b/>
                <w:bCs/>
                <w:sz w:val="24"/>
                <w:szCs w:val="24"/>
                <w:lang w:eastAsia="ru-RU"/>
              </w:rPr>
              <w:t>Условия исполнения договора, указанн</w:t>
            </w:r>
            <w:r w:rsidRPr="009931A6">
              <w:rPr>
                <w:rFonts w:ascii="Times New Roman" w:hAnsi="Times New Roman" w:cs="Times New Roman"/>
                <w:b/>
                <w:bCs/>
                <w:sz w:val="24"/>
                <w:szCs w:val="24"/>
                <w:lang w:eastAsia="ru-RU"/>
              </w:rPr>
              <w:t>ые в заявке</w:t>
            </w:r>
          </w:p>
        </w:tc>
      </w:tr>
      <w:tr w:rsidR="00000000" w:rsidRPr="009931A6" w:rsidTr="005B5D9C">
        <w:trPr>
          <w:jc w:val="center"/>
        </w:trPr>
        <w:tc>
          <w:tcPr>
            <w:tcW w:w="489" w:type="pct"/>
            <w:tcBorders>
              <w:top w:val="outset" w:sz="6" w:space="0" w:color="auto"/>
              <w:left w:val="outset" w:sz="6" w:space="0" w:color="auto"/>
              <w:bottom w:val="outset" w:sz="6" w:space="0" w:color="auto"/>
              <w:right w:val="outset" w:sz="6" w:space="0" w:color="auto"/>
            </w:tcBorders>
            <w:vAlign w:val="center"/>
            <w:hideMark/>
          </w:tcPr>
          <w:p w:rsidR="00000000" w:rsidRPr="009931A6" w:rsidRDefault="005B5D9C">
            <w:pPr>
              <w:spacing w:after="0" w:line="240" w:lineRule="auto"/>
              <w:jc w:val="both"/>
              <w:rPr>
                <w:rFonts w:ascii="Times New Roman" w:hAnsi="Times New Roman" w:cs="Times New Roman"/>
                <w:sz w:val="24"/>
                <w:szCs w:val="24"/>
                <w:lang w:eastAsia="ru-RU"/>
              </w:rPr>
            </w:pPr>
            <w:r w:rsidRPr="009931A6">
              <w:rPr>
                <w:rFonts w:ascii="Times New Roman" w:hAnsi="Times New Roman" w:cs="Times New Roman"/>
                <w:sz w:val="24"/>
                <w:szCs w:val="24"/>
                <w:lang w:eastAsia="ru-RU"/>
              </w:rPr>
              <w:t xml:space="preserve">60126065 </w:t>
            </w:r>
          </w:p>
        </w:tc>
        <w:tc>
          <w:tcPr>
            <w:tcW w:w="0" w:type="auto"/>
            <w:tcBorders>
              <w:top w:val="outset" w:sz="6" w:space="0" w:color="auto"/>
              <w:left w:val="outset" w:sz="6" w:space="0" w:color="auto"/>
              <w:bottom w:val="outset" w:sz="6" w:space="0" w:color="auto"/>
              <w:right w:val="outset" w:sz="6" w:space="0" w:color="auto"/>
            </w:tcBorders>
            <w:vAlign w:val="center"/>
            <w:hideMark/>
          </w:tcPr>
          <w:p w:rsidR="00000000" w:rsidRPr="009931A6" w:rsidRDefault="005B5D9C">
            <w:pPr>
              <w:spacing w:after="0" w:line="240" w:lineRule="auto"/>
              <w:jc w:val="both"/>
              <w:rPr>
                <w:rFonts w:ascii="Times New Roman" w:hAnsi="Times New Roman" w:cs="Times New Roman"/>
                <w:sz w:val="24"/>
                <w:szCs w:val="24"/>
                <w:lang w:eastAsia="ru-RU"/>
              </w:rPr>
            </w:pPr>
            <w:r w:rsidRPr="009931A6">
              <w:rPr>
                <w:rFonts w:ascii="Times New Roman" w:hAnsi="Times New Roman" w:cs="Times New Roman"/>
                <w:sz w:val="24"/>
                <w:szCs w:val="24"/>
                <w:lang w:eastAsia="ru-RU"/>
              </w:rPr>
              <w:t xml:space="preserve">Общество с ограниченной ответственностью Фирма "ГРОГ" </w:t>
            </w:r>
          </w:p>
        </w:tc>
        <w:tc>
          <w:tcPr>
            <w:tcW w:w="0" w:type="auto"/>
            <w:tcBorders>
              <w:top w:val="outset" w:sz="6" w:space="0" w:color="auto"/>
              <w:left w:val="outset" w:sz="6" w:space="0" w:color="auto"/>
              <w:bottom w:val="outset" w:sz="6" w:space="0" w:color="auto"/>
              <w:right w:val="outset" w:sz="6" w:space="0" w:color="auto"/>
            </w:tcBorders>
            <w:vAlign w:val="center"/>
            <w:hideMark/>
          </w:tcPr>
          <w:p w:rsidR="00000000" w:rsidRPr="009931A6" w:rsidRDefault="005B5D9C">
            <w:pPr>
              <w:spacing w:after="0" w:line="240" w:lineRule="auto"/>
              <w:jc w:val="both"/>
              <w:rPr>
                <w:rFonts w:ascii="Times New Roman" w:hAnsi="Times New Roman" w:cs="Times New Roman"/>
                <w:sz w:val="24"/>
                <w:szCs w:val="24"/>
                <w:lang w:eastAsia="ru-RU"/>
              </w:rPr>
            </w:pPr>
            <w:r w:rsidRPr="009931A6">
              <w:rPr>
                <w:rFonts w:ascii="Times New Roman" w:hAnsi="Times New Roman" w:cs="Times New Roman"/>
                <w:sz w:val="24"/>
                <w:szCs w:val="24"/>
                <w:lang w:eastAsia="ru-RU"/>
              </w:rPr>
              <w:t xml:space="preserve">Основное предложение </w:t>
            </w:r>
          </w:p>
        </w:tc>
        <w:tc>
          <w:tcPr>
            <w:tcW w:w="0" w:type="auto"/>
            <w:tcBorders>
              <w:top w:val="outset" w:sz="6" w:space="0" w:color="auto"/>
              <w:left w:val="outset" w:sz="6" w:space="0" w:color="auto"/>
              <w:bottom w:val="outset" w:sz="6" w:space="0" w:color="auto"/>
              <w:right w:val="outset" w:sz="6" w:space="0" w:color="auto"/>
            </w:tcBorders>
            <w:vAlign w:val="center"/>
            <w:hideMark/>
          </w:tcPr>
          <w:p w:rsidR="00000000" w:rsidRPr="009931A6" w:rsidRDefault="005B5D9C">
            <w:pPr>
              <w:spacing w:after="0" w:line="240" w:lineRule="auto"/>
              <w:jc w:val="both"/>
              <w:rPr>
                <w:rFonts w:ascii="Times New Roman" w:hAnsi="Times New Roman" w:cs="Times New Roman"/>
                <w:sz w:val="24"/>
                <w:szCs w:val="24"/>
                <w:lang w:eastAsia="ru-RU"/>
              </w:rPr>
            </w:pPr>
            <w:r w:rsidRPr="009931A6">
              <w:rPr>
                <w:rFonts w:ascii="Times New Roman" w:hAnsi="Times New Roman" w:cs="Times New Roman"/>
                <w:sz w:val="24"/>
                <w:szCs w:val="24"/>
                <w:lang w:eastAsia="ru-RU"/>
              </w:rPr>
              <w:t xml:space="preserve">Цена заявки: 950 496 (Девятьсот пятьдесят тысяч четыреста девяносто шесть) рублей 00 копеек , НДС не облагается </w:t>
            </w:r>
          </w:p>
        </w:tc>
      </w:tr>
    </w:tbl>
    <w:p w:rsidR="00000000" w:rsidRPr="009931A6" w:rsidRDefault="005B5D9C">
      <w:pPr>
        <w:pStyle w:val="af4"/>
        <w:jc w:val="both"/>
        <w:rPr>
          <w:rFonts w:eastAsia="Times New Roman"/>
        </w:rPr>
      </w:pPr>
      <w:r w:rsidRPr="009931A6">
        <w:rPr>
          <w:rFonts w:eastAsia="Times New Roman"/>
        </w:rPr>
        <w:t xml:space="preserve">В связи с тем, что после окончании </w:t>
      </w:r>
      <w:r w:rsidRPr="009931A6">
        <w:rPr>
          <w:rFonts w:eastAsia="Times New Roman"/>
        </w:rPr>
        <w:t xml:space="preserve">срока подачи заявок на участие в запросе цен подана только одна заявка, подпунктом а) пункта 13.5.1 ЕОСЗ, открытый запрос цен на Право заключения договора на оказание услуг по сервисному обслуживанию эксплуатируемых АСУТП на Заводе разделения изотопов ОАО </w:t>
      </w:r>
      <w:r w:rsidRPr="009931A6">
        <w:rPr>
          <w:rFonts w:eastAsia="Times New Roman"/>
        </w:rPr>
        <w:t>«СХК»</w:t>
      </w:r>
      <w:r w:rsidRPr="009931A6">
        <w:rPr>
          <w:rFonts w:eastAsia="Times New Roman"/>
        </w:rPr>
        <w:t xml:space="preserve"> признан несостоявшимся. Согласно решению закупочной комиссии, заявка участника Общество с ограниченной ответственностью Фирма "ГРОГ" принята к рассмотрению. </w:t>
      </w:r>
    </w:p>
    <w:p w:rsidR="00000000" w:rsidRPr="009931A6" w:rsidRDefault="005B5D9C">
      <w:pPr>
        <w:spacing w:after="0" w:line="240" w:lineRule="auto"/>
        <w:rPr>
          <w:rFonts w:ascii="Times New Roman" w:eastAsia="Times New Roman" w:hAnsi="Times New Roman" w:cs="Times New Roman"/>
          <w:bCs/>
          <w:sz w:val="24"/>
          <w:szCs w:val="24"/>
          <w:lang w:eastAsia="ru-RU"/>
        </w:rPr>
      </w:pPr>
      <w:r w:rsidRPr="009931A6">
        <w:rPr>
          <w:rFonts w:ascii="Times New Roman" w:eastAsia="Times New Roman" w:hAnsi="Times New Roman" w:cs="Times New Roman"/>
          <w:b/>
          <w:bCs/>
          <w:sz w:val="24"/>
          <w:szCs w:val="24"/>
          <w:lang w:eastAsia="ru-RU"/>
        </w:rPr>
        <w:t xml:space="preserve">Закупочная комиссия: </w:t>
      </w:r>
    </w:p>
    <w:p w:rsidR="00000000" w:rsidRPr="009931A6" w:rsidRDefault="005B5D9C">
      <w:pPr>
        <w:spacing w:after="0" w:line="240" w:lineRule="auto"/>
        <w:rPr>
          <w:rFonts w:ascii="Times New Roman" w:eastAsia="Times New Roman" w:hAnsi="Times New Roman" w:cs="Times New Roman"/>
          <w:b/>
          <w:bCs/>
          <w:color w:val="000000"/>
          <w:spacing w:val="-1"/>
          <w:sz w:val="24"/>
          <w:szCs w:val="24"/>
          <w:lang w:eastAsia="ru-RU"/>
        </w:rPr>
      </w:pPr>
    </w:p>
    <w:sectPr w:rsidR="00000000" w:rsidRPr="009931A6" w:rsidSect="005B5D9C">
      <w:headerReference w:type="default" r:id="rId10"/>
      <w:footerReference w:type="default" r:id="rId11"/>
      <w:pgSz w:w="11906" w:h="16838"/>
      <w:pgMar w:top="709" w:right="737" w:bottom="567"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5B5D9C">
      <w:pPr>
        <w:spacing w:after="0" w:line="240" w:lineRule="auto"/>
      </w:pPr>
      <w:r>
        <w:separator/>
      </w:r>
    </w:p>
  </w:endnote>
  <w:endnote w:type="continuationSeparator" w:id="0">
    <w:p w:rsidR="00000000" w:rsidRDefault="005B5D9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5B5D9C">
    <w:pPr>
      <w:pStyle w:val="ab"/>
      <w:spacing w:after="0"/>
      <w:jc w:val="center"/>
      <w:outlineLvl w:val="0"/>
      <w:rPr>
        <w:sz w:val="16"/>
        <w:szCs w:val="16"/>
      </w:rPr>
    </w:pPr>
    <w:r>
      <w:rPr>
        <w:sz w:val="16"/>
        <w:szCs w:val="16"/>
      </w:rPr>
      <w:t>Протокол № 708-SH-2014/594</w:t>
    </w:r>
  </w:p>
  <w:p w:rsidR="00000000" w:rsidRDefault="005B5D9C">
    <w:pPr>
      <w:pStyle w:val="a9"/>
      <w:jc w:val="center"/>
      <w:rPr>
        <w:rFonts w:ascii="Times New Roman" w:hAnsi="Times New Roman" w:cs="Times New Roman"/>
        <w:bCs/>
        <w:sz w:val="16"/>
        <w:szCs w:val="16"/>
      </w:rPr>
    </w:pPr>
    <w:r>
      <w:rPr>
        <w:rFonts w:ascii="Times New Roman" w:hAnsi="Times New Roman" w:cs="Times New Roman"/>
        <w:bCs/>
        <w:sz w:val="16"/>
        <w:szCs w:val="16"/>
      </w:rPr>
      <w:t xml:space="preserve">открытия доступа к заявкам на участие в Открытом запросе цен на право заключения договора на право заключения договора на оказание услуг по сервисному обслуживанию эксплуатируемых </w:t>
    </w:r>
    <w:r>
      <w:rPr>
        <w:rFonts w:ascii="Times New Roman" w:hAnsi="Times New Roman" w:cs="Times New Roman"/>
        <w:bCs/>
        <w:sz w:val="16"/>
        <w:szCs w:val="16"/>
      </w:rPr>
      <w:t>АСУТП на Заводе разделения изотопов ОАО «СХК».</w:t>
    </w:r>
  </w:p>
  <w:p w:rsidR="00000000" w:rsidRDefault="005B5D9C">
    <w:pPr>
      <w:pStyle w:val="a9"/>
      <w:jc w:val="center"/>
      <w:rPr>
        <w:bCs/>
        <w:sz w:val="16"/>
        <w:szCs w:val="16"/>
      </w:rPr>
    </w:pPr>
  </w:p>
  <w:p w:rsidR="00000000" w:rsidRDefault="005B5D9C">
    <w:pPr>
      <w:pStyle w:val="a9"/>
      <w:jc w:val="center"/>
      <w:rPr>
        <w:rFonts w:ascii="Times New Roman" w:eastAsia="Times New Roman" w:hAnsi="Times New Roman" w:cs="Times New Roman"/>
        <w:sz w:val="16"/>
        <w:szCs w:val="16"/>
        <w:lang w:eastAsia="ru-RU"/>
      </w:rPr>
    </w:pPr>
    <w:sdt>
      <w:sdtPr>
        <w:rPr>
          <w:rFonts w:ascii="Times New Roman" w:eastAsia="Times New Roman" w:hAnsi="Times New Roman" w:cs="Times New Roman"/>
          <w:sz w:val="16"/>
          <w:szCs w:val="16"/>
          <w:lang w:eastAsia="ru-RU"/>
        </w:rPr>
        <w:id w:val="43076246"/>
        <w:docPartObj>
          <w:docPartGallery w:val="Page Numbers (Top of Page)"/>
          <w:docPartUnique/>
        </w:docPartObj>
      </w:sdtPr>
      <w:sdtEndPr/>
      <w:sdtContent>
        <w:r>
          <w:rPr>
            <w:rFonts w:ascii="Times New Roman" w:eastAsia="Times New Roman" w:hAnsi="Times New Roman" w:cs="Times New Roman"/>
            <w:sz w:val="16"/>
            <w:szCs w:val="16"/>
            <w:lang w:eastAsia="ru-RU"/>
          </w:rPr>
          <w:t xml:space="preserve">Страница </w:t>
        </w:r>
        <w:r>
          <w:rPr>
            <w:rFonts w:ascii="Times New Roman" w:eastAsia="Times New Roman" w:hAnsi="Times New Roman" w:cs="Times New Roman"/>
            <w:sz w:val="16"/>
            <w:szCs w:val="16"/>
            <w:lang w:eastAsia="ru-RU"/>
          </w:rPr>
          <w:fldChar w:fldCharType="begin"/>
        </w:r>
        <w:r>
          <w:rPr>
            <w:rFonts w:ascii="Times New Roman" w:eastAsia="Times New Roman" w:hAnsi="Times New Roman" w:cs="Times New Roman"/>
            <w:sz w:val="16"/>
            <w:szCs w:val="16"/>
            <w:lang w:eastAsia="ru-RU"/>
          </w:rPr>
          <w:instrText>PAGE</w:instrText>
        </w:r>
        <w:r>
          <w:rPr>
            <w:rFonts w:ascii="Times New Roman" w:eastAsia="Times New Roman" w:hAnsi="Times New Roman" w:cs="Times New Roman"/>
            <w:sz w:val="16"/>
            <w:szCs w:val="16"/>
            <w:lang w:eastAsia="ru-RU"/>
          </w:rPr>
          <w:fldChar w:fldCharType="separate"/>
        </w:r>
        <w:r>
          <w:rPr>
            <w:rFonts w:ascii="Times New Roman" w:eastAsia="Times New Roman" w:hAnsi="Times New Roman" w:cs="Times New Roman"/>
            <w:noProof/>
            <w:sz w:val="16"/>
            <w:szCs w:val="16"/>
            <w:lang w:eastAsia="ru-RU"/>
          </w:rPr>
          <w:t>2</w:t>
        </w:r>
        <w:r>
          <w:rPr>
            <w:rFonts w:ascii="Times New Roman" w:eastAsia="Times New Roman" w:hAnsi="Times New Roman" w:cs="Times New Roman"/>
            <w:sz w:val="16"/>
            <w:szCs w:val="16"/>
            <w:lang w:eastAsia="ru-RU"/>
          </w:rPr>
          <w:fldChar w:fldCharType="end"/>
        </w:r>
        <w:r>
          <w:rPr>
            <w:rFonts w:ascii="Times New Roman" w:eastAsia="Times New Roman" w:hAnsi="Times New Roman" w:cs="Times New Roman"/>
            <w:sz w:val="16"/>
            <w:szCs w:val="16"/>
            <w:lang w:eastAsia="ru-RU"/>
          </w:rPr>
          <w:t xml:space="preserve"> из </w:t>
        </w:r>
        <w:r>
          <w:rPr>
            <w:rFonts w:ascii="Times New Roman" w:eastAsia="Times New Roman" w:hAnsi="Times New Roman" w:cs="Times New Roman"/>
            <w:sz w:val="16"/>
            <w:szCs w:val="16"/>
            <w:lang w:eastAsia="ru-RU"/>
          </w:rPr>
          <w:fldChar w:fldCharType="begin"/>
        </w:r>
        <w:r>
          <w:rPr>
            <w:rFonts w:ascii="Times New Roman" w:eastAsia="Times New Roman" w:hAnsi="Times New Roman" w:cs="Times New Roman"/>
            <w:sz w:val="16"/>
            <w:szCs w:val="16"/>
            <w:lang w:eastAsia="ru-RU"/>
          </w:rPr>
          <w:instrText>NUMPAGES</w:instrText>
        </w:r>
        <w:r>
          <w:rPr>
            <w:rFonts w:ascii="Times New Roman" w:eastAsia="Times New Roman" w:hAnsi="Times New Roman" w:cs="Times New Roman"/>
            <w:sz w:val="16"/>
            <w:szCs w:val="16"/>
            <w:lang w:eastAsia="ru-RU"/>
          </w:rPr>
          <w:fldChar w:fldCharType="separate"/>
        </w:r>
        <w:r>
          <w:rPr>
            <w:rFonts w:ascii="Times New Roman" w:eastAsia="Times New Roman" w:hAnsi="Times New Roman" w:cs="Times New Roman"/>
            <w:noProof/>
            <w:sz w:val="16"/>
            <w:szCs w:val="16"/>
            <w:lang w:eastAsia="ru-RU"/>
          </w:rPr>
          <w:t>2</w:t>
        </w:r>
        <w:r>
          <w:rPr>
            <w:rFonts w:ascii="Times New Roman" w:eastAsia="Times New Roman" w:hAnsi="Times New Roman" w:cs="Times New Roman"/>
            <w:sz w:val="16"/>
            <w:szCs w:val="16"/>
            <w:lang w:eastAsia="ru-RU"/>
          </w:rPr>
          <w:fldChar w:fldCharType="end"/>
        </w:r>
      </w:sdtContent>
    </w:sdt>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5B5D9C">
      <w:pPr>
        <w:spacing w:after="0" w:line="240" w:lineRule="auto"/>
      </w:pPr>
      <w:r>
        <w:separator/>
      </w:r>
    </w:p>
  </w:footnote>
  <w:footnote w:type="continuationSeparator" w:id="0">
    <w:p w:rsidR="00000000" w:rsidRDefault="005B5D9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60042867"/>
      <w:docPartObj>
        <w:docPartGallery w:val="Page Numbers (Top of Page)"/>
        <w:docPartUnique/>
      </w:docPartObj>
    </w:sdtPr>
    <w:sdtContent>
      <w:p w:rsidR="005B5D9C" w:rsidRDefault="005B5D9C">
        <w:pPr>
          <w:pStyle w:val="a7"/>
          <w:jc w:val="center"/>
        </w:pPr>
        <w:r w:rsidRPr="005B5D9C">
          <w:rPr>
            <w:rFonts w:ascii="Times New Roman" w:hAnsi="Times New Roman" w:cs="Times New Roman"/>
          </w:rPr>
          <w:fldChar w:fldCharType="begin"/>
        </w:r>
        <w:r w:rsidRPr="005B5D9C">
          <w:rPr>
            <w:rFonts w:ascii="Times New Roman" w:hAnsi="Times New Roman" w:cs="Times New Roman"/>
          </w:rPr>
          <w:instrText xml:space="preserve"> PAGE   \* MERGEFORMAT </w:instrText>
        </w:r>
        <w:r w:rsidRPr="005B5D9C">
          <w:rPr>
            <w:rFonts w:ascii="Times New Roman" w:hAnsi="Times New Roman" w:cs="Times New Roman"/>
          </w:rPr>
          <w:fldChar w:fldCharType="separate"/>
        </w:r>
        <w:r>
          <w:rPr>
            <w:rFonts w:ascii="Times New Roman" w:hAnsi="Times New Roman" w:cs="Times New Roman"/>
            <w:noProof/>
          </w:rPr>
          <w:t>2</w:t>
        </w:r>
        <w:r w:rsidRPr="005B5D9C">
          <w:rPr>
            <w:rFonts w:ascii="Times New Roman" w:hAnsi="Times New Roman" w:cs="Times New Roman"/>
          </w:rPr>
          <w:fldChar w:fldCharType="end"/>
        </w:r>
      </w:p>
    </w:sdtContent>
  </w:sdt>
  <w:p w:rsidR="00000000" w:rsidRDefault="005B5D9C">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D42703A"/>
    <w:multiLevelType w:val="multilevel"/>
    <w:tmpl w:val="8586D0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defaultTabStop w:val="708"/>
  <w:drawingGridHorizontalSpacing w:val="110"/>
  <w:displayHorizontalDrawingGridEvery w:val="2"/>
  <w:characterSpacingControl w:val="doNotCompress"/>
  <w:hdrShapeDefaults>
    <o:shapedefaults v:ext="edit" spidmax="3073"/>
  </w:hdrShapeDefaults>
  <w:footnotePr>
    <w:footnote w:id="-1"/>
    <w:footnote w:id="0"/>
  </w:footnotePr>
  <w:endnotePr>
    <w:endnote w:id="-1"/>
    <w:endnote w:id="0"/>
  </w:endnotePr>
  <w:compat/>
  <w:rsids>
    <w:rsidRoot w:val="009931A6"/>
    <w:rsid w:val="005B5D9C"/>
    <w:rsid w:val="009931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Pr>
      <w:color w:val="0000FF"/>
      <w:u w:val="single"/>
    </w:rPr>
  </w:style>
  <w:style w:type="character" w:styleId="a4">
    <w:name w:val="FollowedHyperlink"/>
    <w:basedOn w:val="a0"/>
    <w:uiPriority w:val="99"/>
    <w:semiHidden/>
    <w:unhideWhenUsed/>
    <w:rPr>
      <w:color w:val="800080"/>
      <w:u w:val="single"/>
    </w:rPr>
  </w:style>
  <w:style w:type="paragraph" w:styleId="a5">
    <w:name w:val="annotation text"/>
    <w:basedOn w:val="a"/>
    <w:link w:val="a6"/>
    <w:uiPriority w:val="99"/>
    <w:semiHidden/>
    <w:unhideWhenUsed/>
    <w:pPr>
      <w:spacing w:after="0" w:line="240" w:lineRule="auto"/>
    </w:pPr>
    <w:rPr>
      <w:rFonts w:ascii="Times New Roman" w:eastAsia="Times New Roman" w:hAnsi="Times New Roman" w:cs="Times New Roman"/>
      <w:sz w:val="20"/>
      <w:szCs w:val="20"/>
      <w:lang w:eastAsia="ru-RU"/>
    </w:rPr>
  </w:style>
  <w:style w:type="character" w:customStyle="1" w:styleId="a6">
    <w:name w:val="Текст примечания Знак"/>
    <w:basedOn w:val="a0"/>
    <w:link w:val="a5"/>
    <w:uiPriority w:val="99"/>
    <w:semiHidden/>
    <w:locked/>
    <w:rPr>
      <w:rFonts w:ascii="Times New Roman" w:eastAsia="Times New Roman" w:hAnsi="Times New Roman" w:cs="Times New Roman" w:hint="default"/>
      <w:lang w:eastAsia="ru-RU"/>
    </w:rPr>
  </w:style>
  <w:style w:type="paragraph" w:styleId="a7">
    <w:name w:val="header"/>
    <w:basedOn w:val="a"/>
    <w:link w:val="a8"/>
    <w:uiPriority w:val="99"/>
    <w:unhideWhenUsed/>
    <w:pPr>
      <w:tabs>
        <w:tab w:val="center" w:pos="4677"/>
        <w:tab w:val="right" w:pos="9355"/>
      </w:tabs>
      <w:spacing w:after="0" w:line="240" w:lineRule="auto"/>
    </w:pPr>
  </w:style>
  <w:style w:type="character" w:customStyle="1" w:styleId="a8">
    <w:name w:val="Верхний колонтитул Знак"/>
    <w:basedOn w:val="a0"/>
    <w:link w:val="a7"/>
    <w:uiPriority w:val="99"/>
    <w:locked/>
    <w:rPr>
      <w:sz w:val="22"/>
      <w:szCs w:val="22"/>
    </w:rPr>
  </w:style>
  <w:style w:type="paragraph" w:styleId="a9">
    <w:name w:val="footer"/>
    <w:basedOn w:val="a"/>
    <w:link w:val="aa"/>
    <w:uiPriority w:val="99"/>
    <w:semiHidden/>
    <w:unhideWhenUsed/>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locked/>
    <w:rPr>
      <w:sz w:val="22"/>
      <w:szCs w:val="22"/>
    </w:rPr>
  </w:style>
  <w:style w:type="paragraph" w:styleId="ab">
    <w:name w:val="Body Text"/>
    <w:basedOn w:val="a"/>
    <w:link w:val="ac"/>
    <w:uiPriority w:val="99"/>
    <w:semiHidden/>
    <w:unhideWhenUsed/>
    <w:pPr>
      <w:spacing w:after="120" w:line="240" w:lineRule="auto"/>
    </w:pPr>
    <w:rPr>
      <w:rFonts w:ascii="Times New Roman" w:eastAsia="Times New Roman" w:hAnsi="Times New Roman" w:cs="Times New Roman"/>
      <w:sz w:val="20"/>
      <w:szCs w:val="20"/>
      <w:lang w:eastAsia="ru-RU"/>
    </w:rPr>
  </w:style>
  <w:style w:type="character" w:customStyle="1" w:styleId="ac">
    <w:name w:val="Основной текст Знак"/>
    <w:basedOn w:val="a0"/>
    <w:link w:val="ab"/>
    <w:uiPriority w:val="99"/>
    <w:semiHidden/>
    <w:locked/>
    <w:rPr>
      <w:rFonts w:ascii="Times New Roman" w:eastAsia="Times New Roman" w:hAnsi="Times New Roman" w:cs="Times New Roman" w:hint="default"/>
      <w:lang w:eastAsia="ru-RU"/>
    </w:rPr>
  </w:style>
  <w:style w:type="paragraph" w:styleId="ad">
    <w:name w:val="Document Map"/>
    <w:basedOn w:val="a"/>
    <w:link w:val="ae"/>
    <w:uiPriority w:val="99"/>
    <w:semiHidden/>
    <w:unhideWhenUsed/>
    <w:pPr>
      <w:spacing w:after="0" w:line="240" w:lineRule="auto"/>
    </w:pPr>
    <w:rPr>
      <w:rFonts w:ascii="Tahoma" w:hAnsi="Tahoma" w:cs="Tahoma"/>
      <w:sz w:val="16"/>
      <w:szCs w:val="16"/>
    </w:rPr>
  </w:style>
  <w:style w:type="character" w:customStyle="1" w:styleId="ae">
    <w:name w:val="Схема документа Знак"/>
    <w:basedOn w:val="a0"/>
    <w:link w:val="ad"/>
    <w:uiPriority w:val="99"/>
    <w:semiHidden/>
    <w:locked/>
    <w:rPr>
      <w:rFonts w:ascii="Tahoma" w:hAnsi="Tahoma" w:cs="Tahoma" w:hint="default"/>
      <w:sz w:val="16"/>
      <w:szCs w:val="16"/>
    </w:rPr>
  </w:style>
  <w:style w:type="paragraph" w:styleId="af">
    <w:name w:val="Balloon Text"/>
    <w:basedOn w:val="a"/>
    <w:link w:val="af0"/>
    <w:uiPriority w:val="99"/>
    <w:semiHidden/>
    <w:unhideWhenUsed/>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locked/>
    <w:rPr>
      <w:rFonts w:ascii="Tahoma" w:hAnsi="Tahoma" w:cs="Tahoma" w:hint="default"/>
      <w:sz w:val="16"/>
      <w:szCs w:val="16"/>
    </w:rPr>
  </w:style>
  <w:style w:type="paragraph" w:styleId="af1">
    <w:name w:val="List Paragraph"/>
    <w:basedOn w:val="a"/>
    <w:uiPriority w:val="34"/>
    <w:qFormat/>
    <w:pPr>
      <w:ind w:left="720"/>
      <w:contextualSpacing/>
    </w:pPr>
  </w:style>
  <w:style w:type="paragraph" w:customStyle="1" w:styleId="af2">
    <w:name w:val="* С выравниванием по левому краю"/>
    <w:uiPriority w:val="99"/>
    <w:pPr>
      <w:widowControl w:val="0"/>
      <w:autoSpaceDE w:val="0"/>
      <w:autoSpaceDN w:val="0"/>
      <w:adjustRightInd w:val="0"/>
      <w:spacing w:line="240" w:lineRule="atLeast"/>
    </w:pPr>
    <w:rPr>
      <w:rFonts w:ascii="Courier New" w:eastAsia="Times New Roman" w:hAnsi="Courier New" w:cs="Courier New"/>
      <w:sz w:val="24"/>
      <w:szCs w:val="24"/>
      <w:lang w:eastAsia="ru-RU"/>
    </w:rPr>
  </w:style>
  <w:style w:type="character" w:styleId="af3">
    <w:name w:val="annotation reference"/>
    <w:basedOn w:val="a0"/>
    <w:uiPriority w:val="99"/>
    <w:semiHidden/>
    <w:unhideWhenUsed/>
    <w:rPr>
      <w:sz w:val="16"/>
      <w:szCs w:val="16"/>
    </w:rPr>
  </w:style>
  <w:style w:type="paragraph" w:styleId="af4">
    <w:name w:val="Normal (Web)"/>
    <w:basedOn w:val="a"/>
    <w:uiPriority w:val="99"/>
    <w:semiHidden/>
    <w:unhideWhenUsed/>
    <w:pPr>
      <w:spacing w:before="100" w:beforeAutospacing="1" w:after="100" w:afterAutospacing="1" w:line="240" w:lineRule="auto"/>
    </w:pPr>
    <w:rPr>
      <w:rFonts w:ascii="Times New Roman" w:eastAsiaTheme="minorEastAsia"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0CF745-9D55-4E90-9B1B-ECC23D197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450</Words>
  <Characters>3161</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dc:creator>
  <cp:lastModifiedBy>ElVZakharova</cp:lastModifiedBy>
  <cp:revision>2</cp:revision>
  <dcterms:created xsi:type="dcterms:W3CDTF">2014-04-21T02:13:00Z</dcterms:created>
  <dcterms:modified xsi:type="dcterms:W3CDTF">2014-04-21T02:13:00Z</dcterms:modified>
</cp:coreProperties>
</file>