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988" w:rsidRDefault="00725988" w:rsidP="0072598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020565-2</w:t>
      </w:r>
    </w:p>
    <w:p w:rsidR="00725988" w:rsidRDefault="00725988" w:rsidP="0072598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уточнения заявок на участие в открытом конкурсе на право заключения договора на поставку измерительного оборудования и комплектующих элементов</w:t>
      </w:r>
    </w:p>
    <w:p w:rsidR="00725988" w:rsidRDefault="00725988" w:rsidP="0072598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819"/>
        <w:gridCol w:w="4752"/>
      </w:tblGrid>
      <w:tr w:rsidR="00725988" w:rsidTr="00725988">
        <w:tc>
          <w:tcPr>
            <w:tcW w:w="5149" w:type="dxa"/>
            <w:hideMark/>
          </w:tcPr>
          <w:p w:rsidR="00725988" w:rsidRDefault="007259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725988" w:rsidRDefault="0072598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25988" w:rsidRDefault="00725988" w:rsidP="007259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988" w:rsidRDefault="00725988" w:rsidP="007259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Открытый конкурс в электронной форме проводится в соответствии с Единым отраслевым стандартом закупок Государственной корпорации по атомной энергии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Госкоропорации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от 07 февраля 2012 №37, с учетом изменений, утвержденных решением  наблюдательного 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Госкоропорации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sz w:val="24"/>
          <w:szCs w:val="24"/>
        </w:rPr>
        <w:t>» от 15 февраля 2013 №46, от 25 сентября 2013 № 53,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03 декабря 2013 № 54, от 10 апреля 2014 № 59,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так же с использованием функционала ЭТП АКД согласно регламенту ее работы.</w:t>
      </w:r>
    </w:p>
    <w:p w:rsidR="00725988" w:rsidRDefault="00725988" w:rsidP="007259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988" w:rsidRDefault="00725988" w:rsidP="0072598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25988" w:rsidRDefault="00725988" w:rsidP="0072598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5988" w:rsidRDefault="00725988" w:rsidP="0072598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предприятие "Всероссийский научно-исследовательский институт автоматики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им.Н.Л.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Духова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725988" w:rsidRDefault="00725988" w:rsidP="0072598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988" w:rsidRDefault="00725988" w:rsidP="007259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конкурса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поставку измерительного оборудования и комплектующих элементов</w:t>
      </w:r>
    </w:p>
    <w:p w:rsidR="00725988" w:rsidRDefault="00725988" w:rsidP="007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988" w:rsidRDefault="00725988" w:rsidP="007259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</w:p>
    <w:p w:rsidR="00725988" w:rsidRDefault="00725988" w:rsidP="007259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 НДС 18% -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75 774 392,65 </w:t>
      </w:r>
      <w:r>
        <w:rPr>
          <w:rFonts w:ascii="Times New Roman" w:eastAsia="Calibri" w:hAnsi="Times New Roman" w:cs="Times New Roman"/>
          <w:sz w:val="24"/>
          <w:szCs w:val="24"/>
        </w:rPr>
        <w:t>(семьдесят пять миллионов семьсот семьдесят четыре тысячи триста девяносто два) руб. 65 коп.</w:t>
      </w:r>
    </w:p>
    <w:p w:rsidR="00725988" w:rsidRDefault="00725988" w:rsidP="007259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без НДС – </w:t>
      </w:r>
      <w:r>
        <w:rPr>
          <w:rFonts w:ascii="Times New Roman" w:eastAsia="Calibri" w:hAnsi="Times New Roman" w:cs="Times New Roman"/>
          <w:b/>
          <w:sz w:val="24"/>
          <w:szCs w:val="24"/>
        </w:rPr>
        <w:t>64 215 586,99</w:t>
      </w:r>
      <w:r>
        <w:rPr>
          <w:rFonts w:ascii="Times New Roman" w:eastAsia="Calibri" w:hAnsi="Times New Roman" w:cs="Times New Roman"/>
          <w:sz w:val="24"/>
          <w:szCs w:val="24"/>
        </w:rPr>
        <w:t xml:space="preserve"> (шестьдесят четыре миллиона двести пятнадцать тысяч пятьсот восемьдесят шесть) руб. 99 коп.</w:t>
      </w:r>
    </w:p>
    <w:p w:rsidR="00725988" w:rsidRDefault="00725988" w:rsidP="007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988" w:rsidRDefault="00725988" w:rsidP="007259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конкурса в электронной форме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конкурсная документация опубликован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ы «17» апреля 2014 года в информационно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-телекоммуникационной сети «Интернет»:</w:t>
      </w:r>
    </w:p>
    <w:p w:rsidR="00725988" w:rsidRDefault="00725988" w:rsidP="007259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988" w:rsidRDefault="00725988" w:rsidP="00725988">
      <w:pPr>
        <w:keepLines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hyperlink r:id="rId5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zakupki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rosatom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/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, закупка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140417/0469/158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25988" w:rsidRDefault="00725988" w:rsidP="00725988">
      <w:pPr>
        <w:keepLines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на ЭТП АКД, закупка №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020565;</w:t>
      </w:r>
    </w:p>
    <w:p w:rsidR="00725988" w:rsidRDefault="00725988" w:rsidP="00725988">
      <w:pPr>
        <w:keepLines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на официальном сайте РФ для размещения информации о закупках отдельными видами юридических лиц </w:t>
      </w:r>
      <w:hyperlink r:id="rId6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zakupki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gov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/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закупка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31401082177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25988" w:rsidRDefault="00725988" w:rsidP="0072598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25988" w:rsidRDefault="00725988" w:rsidP="0072598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конкурсной 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09:00:00 (время московское) «20» мая 2014 года, по адресу: 127055, г. Москва,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Сущевская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 д.22.</w:t>
      </w:r>
    </w:p>
    <w:p w:rsidR="00725988" w:rsidRDefault="00725988" w:rsidP="007259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988" w:rsidRDefault="00725988" w:rsidP="007259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конкурсе на 09:00:00 (время московское) «19» мая 2014 года на ЭТП АКД всего подано 2 (две) заявки:</w:t>
      </w:r>
    </w:p>
    <w:p w:rsidR="00725988" w:rsidRDefault="00725988" w:rsidP="007259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988" w:rsidRDefault="00725988" w:rsidP="007259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988" w:rsidRDefault="00725988" w:rsidP="007259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988" w:rsidRDefault="00725988" w:rsidP="007259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988" w:rsidRDefault="00725988" w:rsidP="007259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988" w:rsidRDefault="00725988" w:rsidP="007259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Ind w:w="-1547" w:type="dxa"/>
        <w:tblCellMar>
          <w:left w:w="0" w:type="dxa"/>
          <w:right w:w="0" w:type="dxa"/>
        </w:tblCellMar>
        <w:tblLook w:val="04A0"/>
      </w:tblPr>
      <w:tblGrid>
        <w:gridCol w:w="405"/>
        <w:gridCol w:w="1850"/>
        <w:gridCol w:w="2247"/>
        <w:gridCol w:w="2247"/>
        <w:gridCol w:w="2622"/>
      </w:tblGrid>
      <w:tr w:rsidR="00725988" w:rsidTr="00725988">
        <w:trPr>
          <w:jc w:val="center"/>
        </w:trPr>
        <w:tc>
          <w:tcPr>
            <w:tcW w:w="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</w:t>
            </w:r>
          </w:p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конкурса, ИНН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участника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предложения, руб., с НДС 18%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предоставления гарантий качества товара</w:t>
            </w:r>
          </w:p>
        </w:tc>
      </w:tr>
      <w:tr w:rsidR="00725988" w:rsidTr="00725988">
        <w:trPr>
          <w:jc w:val="center"/>
        </w:trPr>
        <w:tc>
          <w:tcPr>
            <w:tcW w:w="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«Тор»</w:t>
            </w:r>
          </w:p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7717573400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109456, г. Москва, </w:t>
            </w:r>
          </w:p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ул. 1-й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Вешняковский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пр-д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д. 1, стр. 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7, 39 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72 066 963, 01</w:t>
            </w:r>
          </w:p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(Семьдесят два миллиона шестьдесят шесть тысяч девятьсот шестьдесят три) рубля 01 копейка)</w:t>
            </w:r>
            <w:proofErr w:type="gramEnd"/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(двадцать четыре) месяца</w:t>
            </w:r>
          </w:p>
        </w:tc>
      </w:tr>
      <w:tr w:rsidR="00725988" w:rsidTr="00725988">
        <w:trPr>
          <w:jc w:val="center"/>
        </w:trPr>
        <w:tc>
          <w:tcPr>
            <w:tcW w:w="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 «Завод «Эталон»</w:t>
            </w:r>
          </w:p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3808157343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664026, г. Иркутск, ул. Октябрьской революции, д. 1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67 120 100, 19</w:t>
            </w:r>
          </w:p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(Шестьдесят семь миллионов сто двадцать тысяч сто рублей 19 копеек)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988" w:rsidRDefault="007259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менее 24 (двадцати четырех) месяцев с момента подписания Заказчиком соответствующего акта приема – передачи товара</w:t>
            </w:r>
          </w:p>
        </w:tc>
      </w:tr>
    </w:tbl>
    <w:p w:rsidR="00725988" w:rsidRDefault="00725988" w:rsidP="0072598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725988" w:rsidRDefault="00725988" w:rsidP="00725988">
      <w:pPr>
        <w:ind w:firstLine="709"/>
        <w:jc w:val="both"/>
        <w:rPr>
          <w:rStyle w:val="a3"/>
          <w:color w:val="auto"/>
          <w:u w:val="non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hyperlink r:id="rId7" w:history="1"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В ходе проведения отборочной стадии рассмотрения заявок участников, Единой комиссией в соответствии с п.4.14.1.8 Документации открытого конкурса, а также в соответствии со ст. 14.8.4 Единого отраслевого стандарта закупок ГК "</w:t>
        </w:r>
        <w:proofErr w:type="spellStart"/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Росатом</w:t>
        </w:r>
        <w:proofErr w:type="spellEnd"/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" принято решение:</w:t>
        </w:r>
      </w:hyperlink>
    </w:p>
    <w:p w:rsidR="00725988" w:rsidRDefault="00725988" w:rsidP="00725988">
      <w:pPr>
        <w:pStyle w:val="1130373e324b39"/>
        <w:spacing w:line="240" w:lineRule="atLeast"/>
        <w:ind w:firstLine="708"/>
        <w:jc w:val="both"/>
        <w:rPr>
          <w:color w:val="000000"/>
        </w:rPr>
      </w:pPr>
      <w:r>
        <w:rPr>
          <w:b/>
          <w:color w:val="000000"/>
        </w:rPr>
        <w:t>1)</w:t>
      </w:r>
      <w:r>
        <w:rPr>
          <w:color w:val="000000"/>
        </w:rPr>
        <w:t xml:space="preserve"> У участника открытого конкурса </w:t>
      </w:r>
      <w:r>
        <w:rPr>
          <w:lang w:eastAsia="ru-RU"/>
        </w:rPr>
        <w:t xml:space="preserve">ОАО «Завод «Эталон» </w:t>
      </w:r>
      <w:r>
        <w:rPr>
          <w:color w:val="000000"/>
        </w:rPr>
        <w:t xml:space="preserve">запросить уточнение заявки участника в части указания полного наименования и модели предлагаемого в техническом предложении участника оборудования (п. 1 Технического предложения), соответствующего наименованию, указываемому производителем </w:t>
      </w:r>
      <w:r>
        <w:rPr>
          <w:color w:val="000000"/>
          <w:lang w:val="en-US"/>
        </w:rPr>
        <w:t>NP</w:t>
      </w:r>
      <w:r w:rsidRPr="00725988">
        <w:rPr>
          <w:color w:val="000000"/>
        </w:rPr>
        <w:t xml:space="preserve"> </w:t>
      </w:r>
      <w:r>
        <w:rPr>
          <w:color w:val="000000"/>
          <w:lang w:val="en-US"/>
        </w:rPr>
        <w:t>Photonics</w:t>
      </w:r>
      <w:r w:rsidRPr="00725988">
        <w:rPr>
          <w:color w:val="000000"/>
        </w:rPr>
        <w:t xml:space="preserve"> </w:t>
      </w:r>
      <w:r>
        <w:rPr>
          <w:color w:val="000000"/>
          <w:lang w:val="en-US"/>
        </w:rPr>
        <w:t>inc</w:t>
      </w:r>
      <w:r>
        <w:rPr>
          <w:color w:val="000000"/>
        </w:rPr>
        <w:t>., США.</w:t>
      </w:r>
    </w:p>
    <w:p w:rsidR="00725988" w:rsidRDefault="00725988" w:rsidP="0072598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725988" w:rsidRDefault="00725988" w:rsidP="0072598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Установить срок для уточнения заявки участника не позднее 18:00 (</w:t>
        </w:r>
        <w:proofErr w:type="spellStart"/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мск</w:t>
        </w:r>
        <w:proofErr w:type="spellEnd"/>
        <w:r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 xml:space="preserve">) 21 мая 2014г. </w:t>
        </w:r>
      </w:hyperlink>
    </w:p>
    <w:p w:rsidR="002817BA" w:rsidRDefault="002817BA"/>
    <w:sectPr w:rsidR="002817BA" w:rsidSect="002817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CB0DF0"/>
    <w:multiLevelType w:val="hybridMultilevel"/>
    <w:tmpl w:val="ACCCA5A8"/>
    <w:lvl w:ilvl="0" w:tplc="AEF6B632">
      <w:start w:val="2"/>
      <w:numFmt w:val="decimal"/>
      <w:lvlText w:val="%1)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5988"/>
    <w:rsid w:val="002817BA"/>
    <w:rsid w:val="00453B69"/>
    <w:rsid w:val="00725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7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59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25988"/>
    <w:pPr>
      <w:ind w:left="720"/>
      <w:contextualSpacing/>
    </w:pPr>
  </w:style>
  <w:style w:type="paragraph" w:customStyle="1" w:styleId="1130373e324b39">
    <w:name w:val="Б11а30з37о3eв32ы4bй39"/>
    <w:uiPriority w:val="99"/>
    <w:semiHidden/>
    <w:rsid w:val="007259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6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hyperlink" Target="http://zakupki.rosato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527</Words>
  <Characters>3005</Characters>
  <Application>Microsoft Office Word</Application>
  <DocSecurity>0</DocSecurity>
  <Lines>25</Lines>
  <Paragraphs>7</Paragraphs>
  <ScaleCrop>false</ScaleCrop>
  <Company/>
  <LinksUpToDate>false</LinksUpToDate>
  <CharactersWithSpaces>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132-NIR</dc:creator>
  <cp:lastModifiedBy>132-NIR</cp:lastModifiedBy>
  <cp:revision>2</cp:revision>
  <dcterms:created xsi:type="dcterms:W3CDTF">2014-05-20T12:25:00Z</dcterms:created>
  <dcterms:modified xsi:type="dcterms:W3CDTF">2014-05-20T12:27:00Z</dcterms:modified>
</cp:coreProperties>
</file>