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7C7" w:rsidRDefault="007F206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ПРОТОКОЛ №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C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020565-4</w:t>
      </w:r>
    </w:p>
    <w:p w:rsidR="000167C7" w:rsidRDefault="007F206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уточнения заявок на участие в открытом конкурсе на право заключения договора на поставку измерительного оборудования и комплектующих элементов</w:t>
      </w:r>
    </w:p>
    <w:p w:rsidR="000167C7" w:rsidRDefault="000167C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167C7">
        <w:tc>
          <w:tcPr>
            <w:tcW w:w="5149" w:type="dxa"/>
            <w:hideMark/>
          </w:tcPr>
          <w:p w:rsidR="000167C7" w:rsidRDefault="007F206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Москва</w:t>
            </w:r>
            <w:proofErr w:type="spellEnd"/>
          </w:p>
        </w:tc>
        <w:tc>
          <w:tcPr>
            <w:tcW w:w="5102" w:type="dxa"/>
            <w:hideMark/>
          </w:tcPr>
          <w:p w:rsidR="000167C7" w:rsidRDefault="007F206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мая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0167C7" w:rsidRDefault="000167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7C7" w:rsidRDefault="007F206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Открытый конкурс в электронной форме проводится в соответствии с Единым отраслевым стандартом закупок Государственной корпорации по атомной энергии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Госкоропорации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от 07 февраля 2012 №37, с учетом изменений, утвержденных решением  наблюдательного совета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Госкоропорации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>
        <w:rPr>
          <w:rFonts w:ascii="Times New Roman" w:hAnsi="Times New Roman" w:cs="Times New Roman"/>
          <w:sz w:val="24"/>
          <w:szCs w:val="24"/>
        </w:rPr>
        <w:t>» от 15 февраля 2013 №46, от 25 сентября 2013 № 53,</w:t>
      </w:r>
      <w:r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от 03 декабря 2013 № 54, а так же с использованием функционала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ЭТП АКД согласно регламенту ее работы.</w:t>
      </w:r>
    </w:p>
    <w:p w:rsidR="000167C7" w:rsidRDefault="000167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7C7" w:rsidRDefault="007F206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0167C7" w:rsidRDefault="000167C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167C7" w:rsidRDefault="007F206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Заказчик: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167C7" w:rsidRDefault="007F206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федеральное государственное унитарное предприятие "Всероссийский научно-исследовательский институт автоматики им. Н.Л.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Духова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"</w:t>
      </w:r>
    </w:p>
    <w:p w:rsidR="000167C7" w:rsidRDefault="000167C7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7C7" w:rsidRDefault="007F206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конкурса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0167C7" w:rsidRDefault="007F206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право заключения договора на поставку измерительного оборудования и комплектующих элементов</w:t>
      </w:r>
    </w:p>
    <w:p w:rsidR="000167C7" w:rsidRDefault="00016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7C7" w:rsidRDefault="007F206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Начальная (максимальная) цена договора:</w:t>
      </w:r>
    </w:p>
    <w:p w:rsidR="000167C7" w:rsidRDefault="007F20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с НДС 18% -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75 774 392,65 </w:t>
      </w:r>
      <w:r>
        <w:rPr>
          <w:rFonts w:ascii="Times New Roman" w:eastAsia="Calibri" w:hAnsi="Times New Roman" w:cs="Times New Roman"/>
          <w:sz w:val="24"/>
          <w:szCs w:val="24"/>
        </w:rPr>
        <w:t>(семьдесят пять миллионов семьсот семьдесят четыре тысячи триста девяносто два) руб. 65 коп.</w:t>
      </w:r>
    </w:p>
    <w:p w:rsidR="000167C7" w:rsidRDefault="007F206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без НДС – </w:t>
      </w:r>
      <w:r>
        <w:rPr>
          <w:rFonts w:ascii="Times New Roman" w:eastAsia="Calibri" w:hAnsi="Times New Roman" w:cs="Times New Roman"/>
          <w:b/>
          <w:sz w:val="24"/>
          <w:szCs w:val="24"/>
        </w:rPr>
        <w:t>64 215 586,99</w:t>
      </w:r>
      <w:r>
        <w:rPr>
          <w:rFonts w:ascii="Times New Roman" w:eastAsia="Calibri" w:hAnsi="Times New Roman" w:cs="Times New Roman"/>
          <w:sz w:val="24"/>
          <w:szCs w:val="24"/>
        </w:rPr>
        <w:t xml:space="preserve"> (шестьдесят четыре миллиона двести пятнадцать тысяч пятьсот восемьдесят шесть) руб. 99 коп.</w:t>
      </w:r>
    </w:p>
    <w:p w:rsidR="000167C7" w:rsidRDefault="000167C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7C7" w:rsidRDefault="007F206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конкурса в электронной форме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и конкурсная документация опубликован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ы «17» апреля 2014 года в информационно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-телекоммуникационной сети «Интернет»:</w:t>
      </w:r>
    </w:p>
    <w:p w:rsidR="000167C7" w:rsidRDefault="000167C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7C7" w:rsidRDefault="007F2065">
      <w:pPr>
        <w:keepLines/>
        <w:tabs>
          <w:tab w:val="left" w:pos="252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hyperlink r:id="rId8" w:history="1"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http</w:t>
        </w:r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zakupki</w:t>
        </w:r>
        <w:proofErr w:type="spellEnd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rosatom</w:t>
        </w:r>
        <w:proofErr w:type="spellEnd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  <w:proofErr w:type="spellEnd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/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>, закупка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140417/0469/158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167C7" w:rsidRDefault="007F2065">
      <w:pPr>
        <w:keepLines/>
        <w:tabs>
          <w:tab w:val="left" w:pos="252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на ЭТП АКД, закупка № </w:t>
      </w:r>
      <w:r>
        <w:rPr>
          <w:rFonts w:ascii="Times New Roman" w:eastAsia="Times New Roman" w:hAnsi="Times New Roman" w:cs="Times New Roman"/>
          <w:sz w:val="24"/>
          <w:szCs w:val="24"/>
          <w:lang w:val="en-US"/>
        </w:rPr>
        <w:t>C</w:t>
      </w:r>
      <w:r>
        <w:rPr>
          <w:rFonts w:ascii="Times New Roman" w:eastAsia="Times New Roman" w:hAnsi="Times New Roman" w:cs="Times New Roman"/>
          <w:sz w:val="24"/>
          <w:szCs w:val="24"/>
        </w:rPr>
        <w:t>020565;</w:t>
      </w:r>
    </w:p>
    <w:p w:rsidR="000167C7" w:rsidRDefault="007F2065">
      <w:pPr>
        <w:keepLines/>
        <w:tabs>
          <w:tab w:val="left" w:pos="252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на официальном сайте РФ для размещения информации о закупках отдельными видами юридических лиц </w:t>
      </w:r>
      <w:hyperlink r:id="rId9" w:history="1"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http</w:t>
        </w:r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://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zakupki</w:t>
        </w:r>
        <w:proofErr w:type="spellEnd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gov</w:t>
        </w:r>
        <w:proofErr w:type="spellEnd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.</w:t>
        </w:r>
        <w:proofErr w:type="spellStart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  <w:lang w:val="en-US"/>
          </w:rPr>
          <w:t>ru</w:t>
        </w:r>
        <w:proofErr w:type="spellEnd"/>
        <w:r>
          <w:rPr>
            <w:rStyle w:val="a3"/>
            <w:rFonts w:ascii="Times New Roman" w:eastAsia="Times New Roman" w:hAnsi="Times New Roman" w:cs="Times New Roman"/>
            <w:color w:val="auto"/>
            <w:sz w:val="24"/>
            <w:szCs w:val="24"/>
            <w:u w:val="none"/>
          </w:rPr>
          <w:t>/</w:t>
        </w:r>
      </w:hyperlink>
      <w:r>
        <w:rPr>
          <w:rFonts w:ascii="Times New Roman" w:eastAsia="Times New Roman" w:hAnsi="Times New Roman" w:cs="Times New Roman"/>
          <w:sz w:val="24"/>
          <w:szCs w:val="24"/>
        </w:rPr>
        <w:t xml:space="preserve">, закупка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31401082177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0167C7" w:rsidRDefault="000167C7">
      <w:pPr>
        <w:keepLines/>
        <w:tabs>
          <w:tab w:val="left" w:pos="252"/>
        </w:tabs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0167C7" w:rsidRDefault="007F206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конкурсной комиссии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проводится в 11:00:00 (время московское) «26» мая 2014 года, по адресу: 127055, г. Москва, ул.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Сущевская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, д.22.</w:t>
      </w:r>
    </w:p>
    <w:p w:rsidR="000167C7" w:rsidRDefault="000167C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7C7" w:rsidRDefault="007F206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конкурсе на 09:00:00 (время московское) «19» мая 2014 года на ЭТП АКД всего подано 2 (две) заявки:</w:t>
      </w:r>
    </w:p>
    <w:p w:rsidR="000167C7" w:rsidRDefault="000167C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167C7" w:rsidRDefault="000167C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E17" w:rsidRDefault="00472E17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jc w:val="center"/>
        <w:tblInd w:w="-1547" w:type="dxa"/>
        <w:tblCellMar>
          <w:left w:w="0" w:type="dxa"/>
          <w:right w:w="0" w:type="dxa"/>
        </w:tblCellMar>
        <w:tblLook w:val="04A0"/>
      </w:tblPr>
      <w:tblGrid>
        <w:gridCol w:w="435"/>
        <w:gridCol w:w="1984"/>
        <w:gridCol w:w="2410"/>
        <w:gridCol w:w="2410"/>
        <w:gridCol w:w="2812"/>
      </w:tblGrid>
      <w:tr w:rsidR="000167C7">
        <w:trPr>
          <w:jc w:val="center"/>
        </w:trPr>
        <w:tc>
          <w:tcPr>
            <w:tcW w:w="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№</w:t>
            </w:r>
          </w:p>
          <w:p w:rsidR="000167C7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Участник конкурса, ИНН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 участника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Цена предложения, руб., с НДС 18%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Срок предоставления гарантий качества товара</w:t>
            </w:r>
          </w:p>
        </w:tc>
      </w:tr>
      <w:tr w:rsidR="000167C7">
        <w:trPr>
          <w:jc w:val="center"/>
        </w:trPr>
        <w:tc>
          <w:tcPr>
            <w:tcW w:w="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ООО «Тор»</w:t>
            </w:r>
          </w:p>
          <w:p w:rsidR="000167C7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7717573400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109456, г. Москва, </w:t>
            </w:r>
          </w:p>
          <w:p w:rsidR="000167C7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ул. 1-й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Вешняковский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пр-д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д. 1, стр. 8,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7, 39 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72 066 963, 01</w:t>
            </w:r>
          </w:p>
          <w:p w:rsidR="000167C7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(Семьдесят два миллиона шестьдесят шесть тысяч девятьсот шестьдесят три) рубля 01 копейка)</w:t>
            </w:r>
            <w:proofErr w:type="gramEnd"/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  <w:p w:rsidR="000167C7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(двадцать четыре) месяца</w:t>
            </w:r>
          </w:p>
        </w:tc>
      </w:tr>
      <w:tr w:rsidR="000167C7">
        <w:trPr>
          <w:jc w:val="center"/>
        </w:trPr>
        <w:tc>
          <w:tcPr>
            <w:tcW w:w="2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98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ОАО «Завод «Эталон»</w:t>
            </w:r>
          </w:p>
          <w:p w:rsidR="000167C7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ИНН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3808157343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664026, г. Иркутск, ул. Октябрьской революции, д. 1</w:t>
            </w:r>
          </w:p>
        </w:tc>
        <w:tc>
          <w:tcPr>
            <w:tcW w:w="11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67 120 100, 19</w:t>
            </w:r>
          </w:p>
          <w:p w:rsidR="000167C7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(Шестьдесят семь миллионов сто двадцать тысяч сто рублей 19 копеек)</w:t>
            </w:r>
          </w:p>
        </w:tc>
        <w:tc>
          <w:tcPr>
            <w:tcW w:w="139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167C7" w:rsidRDefault="007F206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Не менее 24 (двадцати четырех) месяцев с момента подписания Заказчиком соответствующего акта приема – передачи товара</w:t>
            </w:r>
          </w:p>
        </w:tc>
      </w:tr>
    </w:tbl>
    <w:p w:rsidR="000167C7" w:rsidRDefault="007F2065">
      <w:pPr>
        <w:pStyle w:val="af3"/>
        <w:numPr>
          <w:ilvl w:val="0"/>
          <w:numId w:val="2"/>
        </w:numPr>
        <w:spacing w:before="100" w:beforeAutospacing="1" w:after="100" w:afterAutospacing="1" w:line="240" w:lineRule="auto"/>
        <w:ind w:left="426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В связи с ошибкой, допущенной техническим экспертом при рассмотрении заявок участников в протоколе № С020565-3 от 22 мая 2014г., указанный протокол считать недействительным.</w:t>
      </w:r>
    </w:p>
    <w:p w:rsidR="000167C7" w:rsidRDefault="000167C7">
      <w:pPr>
        <w:pStyle w:val="af3"/>
        <w:spacing w:before="100" w:beforeAutospacing="1" w:after="100" w:afterAutospacing="1" w:line="240" w:lineRule="auto"/>
        <w:ind w:left="426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0167C7" w:rsidRDefault="007F2065">
      <w:pPr>
        <w:pStyle w:val="af3"/>
        <w:numPr>
          <w:ilvl w:val="0"/>
          <w:numId w:val="2"/>
        </w:numPr>
        <w:spacing w:before="100" w:beforeAutospacing="1" w:after="100" w:afterAutospacing="1" w:line="240" w:lineRule="auto"/>
        <w:ind w:left="426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Установить срок рассмотрения заявок участников до 0</w:t>
      </w:r>
      <w:r w:rsidR="00472E17">
        <w:rPr>
          <w:rFonts w:ascii="Times New Roman" w:hAnsi="Times New Roman" w:cs="Times New Roman"/>
          <w:b/>
          <w:i/>
          <w:sz w:val="24"/>
          <w:szCs w:val="24"/>
          <w:u w:val="single"/>
        </w:rPr>
        <w:t>4</w:t>
      </w:r>
      <w:r>
        <w:rPr>
          <w:rFonts w:ascii="Times New Roman" w:hAnsi="Times New Roman" w:cs="Times New Roman"/>
          <w:b/>
          <w:i/>
          <w:sz w:val="24"/>
          <w:szCs w:val="24"/>
          <w:u w:val="single"/>
        </w:rPr>
        <w:t>.06.2014г.</w:t>
      </w:r>
    </w:p>
    <w:p w:rsidR="000167C7" w:rsidRDefault="000167C7">
      <w:pPr>
        <w:pStyle w:val="af3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0167C7" w:rsidRDefault="000167C7">
      <w:pPr>
        <w:pStyle w:val="af3"/>
        <w:spacing w:before="100" w:beforeAutospacing="1" w:after="100" w:afterAutospacing="1" w:line="240" w:lineRule="auto"/>
        <w:ind w:left="426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0167C7" w:rsidRDefault="007F2065">
      <w:pPr>
        <w:pStyle w:val="af3"/>
        <w:numPr>
          <w:ilvl w:val="0"/>
          <w:numId w:val="2"/>
        </w:numPr>
        <w:spacing w:before="100" w:beforeAutospacing="1" w:after="100" w:afterAutospacing="1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В ходе проведения отборочной стадии рассмотрения заявок участников, Единой комиссией в соответствии с </w:t>
      </w:r>
      <w:proofErr w:type="spellStart"/>
      <w:r>
        <w:rPr>
          <w:rFonts w:ascii="Times New Roman" w:hAnsi="Times New Roman" w:cs="Times New Roman"/>
          <w:sz w:val="24"/>
        </w:rPr>
        <w:t>пп</w:t>
      </w:r>
      <w:proofErr w:type="spellEnd"/>
      <w:r>
        <w:rPr>
          <w:rFonts w:ascii="Times New Roman" w:hAnsi="Times New Roman" w:cs="Times New Roman"/>
          <w:sz w:val="24"/>
        </w:rPr>
        <w:t>. «а» п.4.14.1.8 Документации открытого конкурса, а также в соответствии со ст. 14.8.4 Единого отраслевого стандарта закупок ГК "</w:t>
      </w:r>
      <w:proofErr w:type="spellStart"/>
      <w:r>
        <w:rPr>
          <w:rFonts w:ascii="Times New Roman" w:hAnsi="Times New Roman" w:cs="Times New Roman"/>
          <w:sz w:val="24"/>
        </w:rPr>
        <w:t>Росатом</w:t>
      </w:r>
      <w:proofErr w:type="spellEnd"/>
      <w:r>
        <w:rPr>
          <w:rFonts w:ascii="Times New Roman" w:hAnsi="Times New Roman" w:cs="Times New Roman"/>
          <w:sz w:val="24"/>
        </w:rPr>
        <w:t>" принято решение:</w:t>
      </w:r>
    </w:p>
    <w:p w:rsidR="000167C7" w:rsidRDefault="000167C7">
      <w:pPr>
        <w:pStyle w:val="af3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167C7" w:rsidRDefault="007F2065">
      <w:pPr>
        <w:pStyle w:val="af3"/>
        <w:numPr>
          <w:ilvl w:val="1"/>
          <w:numId w:val="4"/>
        </w:numPr>
        <w:spacing w:before="100" w:beforeAutospacing="1" w:after="100" w:afterAutospacing="1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Участнику процедуры закупки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ОАО «Завод «Эталон» предоставить подтверждение от производителя оборудования поз. 1 Технического предложения участника (письмо, подписанное уполномоченным лицом производителя, с </w:t>
      </w:r>
      <w:r w:rsidR="000E418A">
        <w:rPr>
          <w:rFonts w:ascii="Times New Roman" w:hAnsi="Times New Roman" w:cs="Times New Roman"/>
          <w:sz w:val="24"/>
          <w:szCs w:val="24"/>
          <w:lang w:eastAsia="ru-RU"/>
        </w:rPr>
        <w:t>указанием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всех требуемых конкурсной документацией технических характеристик предлагаемого участником оборудования) </w:t>
      </w:r>
      <w:r w:rsidR="000E418A">
        <w:rPr>
          <w:rFonts w:ascii="Times New Roman" w:hAnsi="Times New Roman" w:cs="Times New Roman"/>
          <w:sz w:val="24"/>
          <w:szCs w:val="24"/>
          <w:lang w:eastAsia="ru-RU"/>
        </w:rPr>
        <w:t xml:space="preserve">о </w:t>
      </w:r>
      <w:r>
        <w:rPr>
          <w:rFonts w:ascii="Times New Roman" w:hAnsi="Times New Roman" w:cs="Times New Roman"/>
          <w:sz w:val="24"/>
          <w:szCs w:val="24"/>
          <w:lang w:eastAsia="ru-RU"/>
        </w:rPr>
        <w:t>возможности производства оборудования с указанными в предложении участника техническими характеристиками, в связи с несоответствием технических характеристик, предложенных участником, данным, указанным производителем предлагаемого участником оборудования на официальном сайте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производителя. К указанному письму участник должен приложить запрос, направленный производителю, содержащий уведомление производителя о возможности проверки заказчиком (конечным пользователем) подлинности предоставленной переписки между участником и производителем.</w:t>
      </w:r>
    </w:p>
    <w:p w:rsidR="000167C7" w:rsidRDefault="007F2065">
      <w:pPr>
        <w:pStyle w:val="af3"/>
        <w:numPr>
          <w:ilvl w:val="2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Указанная переписка между участником и производителем предоставляется на английском или русском языке (в зависимости от языка переписки между участником и производителем). В </w:t>
      </w:r>
      <w:proofErr w:type="gramStart"/>
      <w:r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иного языка переписки между участником и производителем, участнику необходимо приложить нотариально заверенный перевод переписки на русский язык.</w:t>
      </w:r>
    </w:p>
    <w:p w:rsidR="000167C7" w:rsidRDefault="007F2065">
      <w:pPr>
        <w:pStyle w:val="af3"/>
        <w:numPr>
          <w:ilvl w:val="1"/>
          <w:numId w:val="4"/>
        </w:numPr>
        <w:spacing w:before="100" w:beforeAutospacing="1" w:after="100" w:afterAutospacing="1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 xml:space="preserve">Участнику процедуры закупки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ООО «Тор» предоставить подтверждение от производителя оборудования поз. 1 Технического предложения участника (письмо, подписанное уполномоченным лицом производителя, с </w:t>
      </w:r>
      <w:r w:rsidR="000E418A">
        <w:rPr>
          <w:rFonts w:ascii="Times New Roman" w:hAnsi="Times New Roman" w:cs="Times New Roman"/>
          <w:sz w:val="24"/>
          <w:szCs w:val="24"/>
          <w:lang w:eastAsia="ru-RU"/>
        </w:rPr>
        <w:t>указанием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всех требуемых конкурсной документацией технических характеристик предлагаемого участником оборудования) </w:t>
      </w:r>
      <w:r w:rsidR="000E418A">
        <w:rPr>
          <w:rFonts w:ascii="Times New Roman" w:hAnsi="Times New Roman" w:cs="Times New Roman"/>
          <w:sz w:val="24"/>
          <w:szCs w:val="24"/>
          <w:lang w:eastAsia="ru-RU"/>
        </w:rPr>
        <w:t xml:space="preserve">о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возможности производства оборудования с указанными в предложении участника техническими характеристиками, в связи с несоответствием технических характеристик, </w:t>
      </w: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предложенных участником, данным, указанным производителем предлагаемого участником оборудования на официальном сайте производителя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. К указанному письму участник должен приложить запрос, направленный производителю, содержащий уведомление производителя о возможности проверки заказчиком (конечным пользователем) подлинности предоставленной переписки между участником и производителем.</w:t>
      </w:r>
    </w:p>
    <w:p w:rsidR="000167C7" w:rsidRDefault="007F2065">
      <w:pPr>
        <w:pStyle w:val="af3"/>
        <w:numPr>
          <w:ilvl w:val="2"/>
          <w:numId w:val="4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Указанная переписка между участником и производителем предоставляется на английском или русском языке (в зависимости от языка переписки между участником и производителем). В </w:t>
      </w:r>
      <w:proofErr w:type="gramStart"/>
      <w:r>
        <w:rPr>
          <w:rFonts w:ascii="Times New Roman" w:hAnsi="Times New Roman" w:cs="Times New Roman"/>
          <w:sz w:val="24"/>
          <w:szCs w:val="24"/>
        </w:rPr>
        <w:t>случае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иного языка переписки между участником и производителем, участнику необходимо приложить нотариально заверенный перевод переписки на русский язык.</w:t>
      </w:r>
    </w:p>
    <w:p w:rsidR="000167C7" w:rsidRDefault="000167C7">
      <w:pPr>
        <w:pStyle w:val="af3"/>
        <w:spacing w:before="100" w:beforeAutospacing="1" w:after="100" w:afterAutospacing="1" w:line="240" w:lineRule="auto"/>
        <w:ind w:left="426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167C7" w:rsidRDefault="00A005F0">
      <w:pPr>
        <w:pStyle w:val="af3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10" w:history="1">
        <w:r w:rsidR="007F2065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 xml:space="preserve">Установить срок для уточнения заявок участников не позднее </w:t>
        </w:r>
        <w:r w:rsidR="00472E17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10</w:t>
        </w:r>
        <w:r w:rsidR="007F2065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:00 (</w:t>
        </w:r>
        <w:proofErr w:type="spellStart"/>
        <w:r w:rsidR="007F2065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>мск</w:t>
        </w:r>
        <w:proofErr w:type="spellEnd"/>
        <w:r w:rsidR="007F2065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 xml:space="preserve">) </w:t>
        </w:r>
        <w:hyperlink r:id="rId11" w:history="1">
          <w:r w:rsidR="007F2065">
            <w:rPr>
              <w:rStyle w:val="a3"/>
              <w:rFonts w:ascii="Times New Roman" w:hAnsi="Times New Roman"/>
              <w:color w:val="auto"/>
              <w:sz w:val="24"/>
              <w:szCs w:val="24"/>
              <w:u w:val="none"/>
            </w:rPr>
            <w:t>0</w:t>
          </w:r>
          <w:r w:rsidR="00F62942">
            <w:rPr>
              <w:rStyle w:val="a3"/>
              <w:rFonts w:ascii="Times New Roman" w:hAnsi="Times New Roman"/>
              <w:color w:val="auto"/>
              <w:sz w:val="24"/>
              <w:szCs w:val="24"/>
              <w:u w:val="none"/>
            </w:rPr>
            <w:t>2</w:t>
          </w:r>
        </w:hyperlink>
        <w:r w:rsidR="001D20A2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 xml:space="preserve"> июня </w:t>
        </w:r>
        <w:r w:rsidR="007F2065">
          <w:rPr>
            <w:rStyle w:val="a3"/>
            <w:rFonts w:ascii="Times New Roman" w:hAnsi="Times New Roman"/>
            <w:color w:val="auto"/>
            <w:sz w:val="24"/>
            <w:szCs w:val="24"/>
            <w:u w:val="none"/>
          </w:rPr>
          <w:t xml:space="preserve">2014г. </w:t>
        </w:r>
      </w:hyperlink>
    </w:p>
    <w:p w:rsidR="000167C7" w:rsidRDefault="000167C7">
      <w:pPr>
        <w:pStyle w:val="af3"/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0167C7" w:rsidRDefault="000167C7">
      <w:pPr>
        <w:pStyle w:val="af3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7F2065" w:rsidRDefault="007F206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7F2065" w:rsidSect="000167C7">
      <w:footerReference w:type="default" r:id="rId12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11BD" w:rsidRDefault="000D11BD">
      <w:pPr>
        <w:spacing w:after="0" w:line="240" w:lineRule="auto"/>
      </w:pPr>
      <w:r>
        <w:separator/>
      </w:r>
    </w:p>
  </w:endnote>
  <w:endnote w:type="continuationSeparator" w:id="1">
    <w:p w:rsidR="000D11BD" w:rsidRDefault="000D11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67C7" w:rsidRDefault="007F2065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>
      <w:rPr>
        <w:rFonts w:ascii="Times New Roman" w:eastAsia="Times New Roman" w:hAnsi="Times New Roman" w:cs="Times New Roman"/>
        <w:bCs/>
        <w:sz w:val="16"/>
        <w:szCs w:val="16"/>
        <w:lang w:eastAsia="ru-RU"/>
      </w:rPr>
      <w:t xml:space="preserve">ПРОТОКОЛ № </w:t>
    </w:r>
    <w:r>
      <w:rPr>
        <w:rFonts w:ascii="Times New Roman" w:eastAsia="Times New Roman" w:hAnsi="Times New Roman" w:cs="Times New Roman"/>
        <w:bCs/>
        <w:sz w:val="16"/>
        <w:szCs w:val="16"/>
        <w:lang w:val="en-US" w:eastAsia="ru-RU"/>
      </w:rPr>
      <w:t>C</w:t>
    </w:r>
    <w:r>
      <w:rPr>
        <w:rFonts w:ascii="Times New Roman" w:eastAsia="Times New Roman" w:hAnsi="Times New Roman" w:cs="Times New Roman"/>
        <w:bCs/>
        <w:sz w:val="16"/>
        <w:szCs w:val="16"/>
        <w:lang w:eastAsia="ru-RU"/>
      </w:rPr>
      <w:t>020565-4</w:t>
    </w:r>
  </w:p>
  <w:p w:rsidR="000167C7" w:rsidRDefault="007F2065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>
      <w:rPr>
        <w:rFonts w:ascii="Times New Roman" w:eastAsia="Times New Roman" w:hAnsi="Times New Roman" w:cs="Times New Roman"/>
        <w:bCs/>
        <w:sz w:val="16"/>
        <w:szCs w:val="16"/>
        <w:lang w:eastAsia="ru-RU"/>
      </w:rPr>
      <w:t>исправления подведения итогов и уточнения заявок на участие в открытом конкурсе на право заключения договора на поставку измерительного оборудования и комплектующих элементов</w:t>
    </w:r>
  </w:p>
  <w:p w:rsidR="000167C7" w:rsidRDefault="00A005F0">
    <w:pPr>
      <w:pStyle w:val="aa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7F206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F206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72E1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7F206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7F206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472E17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11BD" w:rsidRDefault="000D11BD">
      <w:pPr>
        <w:spacing w:after="0" w:line="240" w:lineRule="auto"/>
      </w:pPr>
      <w:r>
        <w:separator/>
      </w:r>
    </w:p>
  </w:footnote>
  <w:footnote w:type="continuationSeparator" w:id="1">
    <w:p w:rsidR="000D11BD" w:rsidRDefault="000D11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2269E5"/>
    <w:multiLevelType w:val="multilevel"/>
    <w:tmpl w:val="8D86B8BC"/>
    <w:lvl w:ilvl="0">
      <w:start w:val="3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abstractNum w:abstractNumId="1">
    <w:nsid w:val="484842F4"/>
    <w:multiLevelType w:val="multilevel"/>
    <w:tmpl w:val="BA5AB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3009"/>
  </w:hdrShapeDefaults>
  <w:footnotePr>
    <w:footnote w:id="0"/>
    <w:footnote w:id="1"/>
  </w:footnotePr>
  <w:endnotePr>
    <w:endnote w:id="0"/>
    <w:endnote w:id="1"/>
  </w:endnotePr>
  <w:compat/>
  <w:rsids>
    <w:rsidRoot w:val="009D3F80"/>
    <w:rsid w:val="000167C7"/>
    <w:rsid w:val="000D11BD"/>
    <w:rsid w:val="000E418A"/>
    <w:rsid w:val="001D20A2"/>
    <w:rsid w:val="001D42B2"/>
    <w:rsid w:val="00472E17"/>
    <w:rsid w:val="00500737"/>
    <w:rsid w:val="006A0BF2"/>
    <w:rsid w:val="007F2065"/>
    <w:rsid w:val="008B3BBE"/>
    <w:rsid w:val="009D3F80"/>
    <w:rsid w:val="00A005F0"/>
    <w:rsid w:val="00F629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67C7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167C7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0167C7"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rsid w:val="000167C7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rsid w:val="000167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0167C7"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0167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0167C7"/>
    <w:rPr>
      <w:sz w:val="22"/>
      <w:szCs w:val="22"/>
    </w:rPr>
  </w:style>
  <w:style w:type="paragraph" w:styleId="aa">
    <w:name w:val="footer"/>
    <w:basedOn w:val="a"/>
    <w:link w:val="ab"/>
    <w:uiPriority w:val="99"/>
    <w:semiHidden/>
    <w:unhideWhenUsed/>
    <w:rsid w:val="000167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0167C7"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rsid w:val="000167C7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sid w:val="000167C7"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sid w:val="00016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sid w:val="000167C7"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rsid w:val="000167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0167C7"/>
    <w:rPr>
      <w:rFonts w:ascii="Tahoma" w:hAnsi="Tahoma" w:cs="Tahoma" w:hint="default"/>
      <w:sz w:val="16"/>
      <w:szCs w:val="16"/>
    </w:rPr>
  </w:style>
  <w:style w:type="paragraph" w:styleId="af2">
    <w:name w:val="No Spacing"/>
    <w:uiPriority w:val="1"/>
    <w:semiHidden/>
    <w:qFormat/>
    <w:rsid w:val="000167C7"/>
    <w:rPr>
      <w:sz w:val="22"/>
      <w:szCs w:val="22"/>
    </w:rPr>
  </w:style>
  <w:style w:type="paragraph" w:styleId="af3">
    <w:name w:val="List Paragraph"/>
    <w:basedOn w:val="a"/>
    <w:uiPriority w:val="34"/>
    <w:semiHidden/>
    <w:qFormat/>
    <w:rsid w:val="000167C7"/>
    <w:pPr>
      <w:ind w:left="720"/>
      <w:contextualSpacing/>
    </w:pPr>
  </w:style>
  <w:style w:type="paragraph" w:customStyle="1" w:styleId="af4">
    <w:name w:val="* С выравниванием по левому краю"/>
    <w:uiPriority w:val="99"/>
    <w:semiHidden/>
    <w:rsid w:val="000167C7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5">
    <w:name w:val="annotation reference"/>
    <w:basedOn w:val="a0"/>
    <w:uiPriority w:val="99"/>
    <w:semiHidden/>
    <w:unhideWhenUsed/>
    <w:rsid w:val="000167C7"/>
    <w:rPr>
      <w:sz w:val="16"/>
      <w:szCs w:val="16"/>
    </w:rPr>
  </w:style>
  <w:style w:type="character" w:customStyle="1" w:styleId="FontStyle24">
    <w:name w:val="Font Style24"/>
    <w:basedOn w:val="a0"/>
    <w:rsid w:val="000167C7"/>
    <w:rPr>
      <w:rFonts w:ascii="Times New Roman" w:hAnsi="Times New Roman" w:cs="Times New Roman" w:hint="default"/>
      <w:b/>
      <w:bCs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03510A-986C-41E4-A847-E838F450C0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707</Words>
  <Characters>5099</Characters>
  <Application>Microsoft Office Word</Application>
  <DocSecurity>0</DocSecurity>
  <Lines>42</Lines>
  <Paragraphs>11</Paragraphs>
  <ScaleCrop>false</ScaleCrop>
  <Company/>
  <LinksUpToDate>false</LinksUpToDate>
  <CharactersWithSpaces>5795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132-NIR</cp:lastModifiedBy>
  <cp:revision>5</cp:revision>
  <cp:lastPrinted>2014-05-27T11:26:00Z</cp:lastPrinted>
  <dcterms:created xsi:type="dcterms:W3CDTF">2014-05-27T13:16:00Z</dcterms:created>
  <dcterms:modified xsi:type="dcterms:W3CDTF">2014-05-27T13:26:00Z</dcterms:modified>
</cp:coreProperties>
</file>