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07E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РЕ-4022</w:t>
      </w:r>
    </w:p>
    <w:p w:rsidR="00000000" w:rsidRDefault="00B07E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Извести строительной</w:t>
      </w:r>
    </w:p>
    <w:p w:rsidR="00000000" w:rsidRDefault="00B07E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B07E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07E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B07E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07E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ОАО "ПО "Электрохимический завод"</w:t>
      </w: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Извести строительной</w:t>
      </w:r>
    </w:p>
    <w:p w:rsidR="00000000" w:rsidRDefault="00B07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901-PE-4022. Известь строительная </w:t>
      </w:r>
    </w:p>
    <w:p w:rsidR="00000000" w:rsidRDefault="00B07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07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3 010 560 (Три миллиона д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есять тысяч пятьсот шестьдесят) рублей 00 копеек, включая НДС. </w:t>
      </w:r>
    </w:p>
    <w:p w:rsidR="00000000" w:rsidRDefault="00B07E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№140418/0508/095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№50596.</w:t>
      </w:r>
    </w:p>
    <w:p w:rsidR="00000000" w:rsidRDefault="00B07E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07E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9:00:00 (время московское) «24» апреля 2014 года, по адресу: Аук. Конк. Дом-2 http://a-k-d.ru/.</w:t>
      </w:r>
    </w:p>
    <w:p w:rsidR="00000000" w:rsidRDefault="00B07EC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B07EC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07E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B07E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07E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 цен на 09:00:00 (время московское) «24» апреля 2014 года на ЭТП Аук. Конк. Дом:</w:t>
      </w:r>
    </w:p>
    <w:p w:rsidR="00000000" w:rsidRDefault="00B07E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B07E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B07E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07E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07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901-PE-4022. Известь строительная </w:t>
      </w:r>
    </w:p>
    <w:p w:rsidR="00000000" w:rsidRDefault="00B07E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046"/>
        <w:gridCol w:w="2418"/>
        <w:gridCol w:w="353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60130017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нной ответственностью "Еврохимсервис"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2 999 999 (Два миллиона девятьсот девяносто девять тысяч девятьсот девяносто девять) рублей 89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60130436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"Урал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2 851 200 (Два миллиона восемьсот пятьдесят одна тысяча двести) рублей 96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60130449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"Химико-металлургический завод"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2 880 144 (Два миллиона восемьсот восемьдесят тысяч сто сорок четыре) рубля 00 копеек , включая НДС </w:t>
            </w:r>
          </w:p>
        </w:tc>
      </w:tr>
    </w:tbl>
    <w:p w:rsidR="00000000" w:rsidRDefault="00B07EC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"Еврохимсервис", Общество с ограниченной ответственностью "</w:t>
      </w:r>
      <w:r>
        <w:rPr>
          <w:rFonts w:eastAsia="Times New Roman"/>
          <w:sz w:val="28"/>
          <w:szCs w:val="28"/>
        </w:rPr>
        <w:t xml:space="preserve">Урал", Открытое акционерное общество "Химико-металлургический завод" приняты к рассмотрению.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784"/>
        <w:gridCol w:w="3840"/>
        <w:gridCol w:w="142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 правом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Баскакова Наталья Валериевна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ОКП УМТО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07E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B07E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07EC1">
      <w:pPr>
        <w:spacing w:after="0" w:line="240" w:lineRule="auto"/>
      </w:pPr>
      <w:r>
        <w:separator/>
      </w:r>
    </w:p>
  </w:endnote>
  <w:endnote w:type="continuationSeparator" w:id="0">
    <w:p w:rsidR="00000000" w:rsidRDefault="00B07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7EC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7E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РЕ-4022</w:t>
    </w:r>
  </w:p>
  <w:p w:rsidR="00000000" w:rsidRDefault="00B07E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Извести строительной</w:t>
    </w:r>
  </w:p>
  <w:p w:rsidR="00000000" w:rsidRDefault="00B07EC1">
    <w:pPr>
      <w:pStyle w:val="a9"/>
      <w:jc w:val="center"/>
      <w:rPr>
        <w:bCs/>
        <w:sz w:val="16"/>
        <w:szCs w:val="16"/>
      </w:rPr>
    </w:pPr>
  </w:p>
  <w:p w:rsidR="00000000" w:rsidRDefault="00B07EC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7EC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07EC1">
      <w:pPr>
        <w:spacing w:after="0" w:line="240" w:lineRule="auto"/>
      </w:pPr>
      <w:r>
        <w:separator/>
      </w:r>
    </w:p>
  </w:footnote>
  <w:footnote w:type="continuationSeparator" w:id="0">
    <w:p w:rsidR="00000000" w:rsidRDefault="00B07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7EC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7EC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7EC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07EC1"/>
    <w:rsid w:val="00B07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AA8D4-12F5-473D-B18F-0ACA1FF9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2014-04-29T05:54:00Z</dcterms:created>
  <dcterms:modified xsi:type="dcterms:W3CDTF">2014-04-29T05:54:00Z</dcterms:modified>
</cp:coreProperties>
</file>