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F3ADE" w:rsidRDefault="00312A0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F3A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4F3A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708-</w:t>
      </w:r>
      <w:r w:rsidRPr="004F3AD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4F3A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-2014/910</w:t>
      </w:r>
    </w:p>
    <w:p w:rsidR="00000000" w:rsidRPr="004F3ADE" w:rsidRDefault="00312A0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F3A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4F3A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F3A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4F3A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F3A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4F3A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F3A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заявкам</w:t>
      </w:r>
      <w:r w:rsidRPr="004F3A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F3A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4F3A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F3A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4F3A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F3A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4F3A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цен </w:t>
      </w:r>
      <w:r w:rsidRPr="004F3A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4F3A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поставку химической продукции</w:t>
      </w:r>
    </w:p>
    <w:p w:rsidR="00000000" w:rsidRPr="004F3ADE" w:rsidRDefault="00312A0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0000" w:rsidRPr="004F3ADE" w:rsidRDefault="00312A0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4F3ADE">
        <w:tc>
          <w:tcPr>
            <w:tcW w:w="5149" w:type="dxa"/>
            <w:hideMark/>
          </w:tcPr>
          <w:p w:rsidR="00000000" w:rsidRPr="004F3ADE" w:rsidRDefault="00312A0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F3A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4F3A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000000" w:rsidRPr="004F3ADE" w:rsidRDefault="00312A0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F3A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«28» мая 2014</w:t>
            </w:r>
            <w:r w:rsidRPr="004F3A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4F3ADE" w:rsidRDefault="00312A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F3ADE" w:rsidRDefault="00312A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роводится в соответствии с Единым отраслевым стандартом закупок 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наблюдательного совета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его действующей редакции,</w:t>
      </w:r>
      <w:r w:rsidRPr="004F3AD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4F3ADE" w:rsidRDefault="00312A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F3ADE" w:rsidRDefault="00312A0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F3A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4F3ADE" w:rsidRDefault="00312A0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000000" w:rsidRPr="004F3ADE" w:rsidRDefault="00312A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3AD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химический комбинат"</w:t>
      </w:r>
    </w:p>
    <w:p w:rsidR="00000000" w:rsidRPr="004F3ADE" w:rsidRDefault="00312A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3AD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химической продукции</w:t>
      </w:r>
    </w:p>
    <w:p w:rsidR="00000000" w:rsidRPr="004F3ADE" w:rsidRDefault="00312A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химической продукции. </w:t>
      </w:r>
    </w:p>
    <w:p w:rsidR="00000000" w:rsidRPr="004F3ADE" w:rsidRDefault="0031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F3ADE" w:rsidRDefault="00312A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2 328 247 (Два миллиона триста двадцать восемь ты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сяч двести сорок семь) рублей 77 копеек, включая НДС. </w:t>
      </w:r>
    </w:p>
    <w:p w:rsidR="00000000" w:rsidRPr="004F3ADE" w:rsidRDefault="0031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F3ADE" w:rsidRDefault="00312A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A1AFA" w:rsidRPr="005A1AFA">
        <w:rPr>
          <w:rFonts w:ascii="Times New Roman" w:eastAsia="Times New Roman" w:hAnsi="Times New Roman" w:cs="Times New Roman"/>
          <w:sz w:val="24"/>
          <w:szCs w:val="24"/>
          <w:lang w:eastAsia="ru-RU"/>
        </w:rPr>
        <w:t>№98/3791 (901-SH-3650)</w:t>
      </w:r>
      <w:r w:rsidR="005A1A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3AD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ценовых котировок </w:t>
      </w:r>
      <w:r w:rsidRPr="004F3AD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4F3AD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4F3AD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4F3AD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4F3AD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4F3AD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опубликован</w:t>
      </w:r>
      <w:r w:rsidRPr="004F3AD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«22» мая 2014 года в информационно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>-телекоммуникационной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 для 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размещения информации о размещении заказов </w:t>
      </w:r>
      <w:hyperlink r:id="rId8" w:history="1">
        <w:r w:rsidRPr="004F3AD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4F3ADE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F3ADE">
        <w:rPr>
          <w:rFonts w:ascii="Times New Roman" w:hAnsi="Times New Roman" w:cs="Times New Roman"/>
          <w:sz w:val="24"/>
          <w:szCs w:val="24"/>
        </w:rPr>
        <w:t xml:space="preserve"> 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31401179175, на официальном сайте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4F3AD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№140522/0506/314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№Z031543.</w:t>
      </w:r>
    </w:p>
    <w:p w:rsidR="00000000" w:rsidRPr="004F3ADE" w:rsidRDefault="00312A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F3ADE" w:rsidRDefault="004F3AD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F3AD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Заседание Единой закупочной комиссии 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ОАО «СХК» </w:t>
      </w:r>
      <w:r w:rsidRPr="004F3AD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 размещению заказа проводится в заочной форме</w:t>
      </w:r>
      <w:r w:rsidR="00312A01" w:rsidRPr="004F3ADE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00000" w:rsidRPr="004F3ADE" w:rsidRDefault="00312A0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F3ADE" w:rsidRDefault="00312A0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 на 05:00:00 (время московское) «28» мая 2014 года на ЭТП Аук. Конк. Дом:</w:t>
      </w:r>
    </w:p>
    <w:p w:rsidR="00000000" w:rsidRPr="004F3ADE" w:rsidRDefault="00312A0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Pr="004F3ADE" w:rsidRDefault="00312A0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000000" w:rsidRPr="004F3ADE" w:rsidRDefault="00312A0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F3ADE" w:rsidRDefault="00312A0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A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4F3ADE" w:rsidRDefault="00312A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химической продукции. </w:t>
      </w:r>
    </w:p>
    <w:p w:rsidR="00000000" w:rsidRDefault="00312A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</w:t>
      </w:r>
      <w:r w:rsidRPr="004F3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ния об участниках конкурса, подавших заявки на участие в конкурсе: </w:t>
      </w:r>
    </w:p>
    <w:p w:rsidR="005A1AFA" w:rsidRPr="004F3ADE" w:rsidRDefault="005A1A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50" w:type="pct"/>
        <w:jc w:val="center"/>
        <w:tblInd w:w="201" w:type="dxa"/>
        <w:tblCellMar>
          <w:left w:w="0" w:type="dxa"/>
          <w:right w:w="0" w:type="dxa"/>
        </w:tblCellMar>
        <w:tblLook w:val="04A0"/>
      </w:tblPr>
      <w:tblGrid>
        <w:gridCol w:w="976"/>
        <w:gridCol w:w="3964"/>
        <w:gridCol w:w="2277"/>
        <w:gridCol w:w="3183"/>
      </w:tblGrid>
      <w:tr w:rsidR="00000000" w:rsidRPr="004F3ADE" w:rsidTr="004F3ADE">
        <w:trPr>
          <w:jc w:val="center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F3ADE" w:rsidRDefault="00312A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F3AD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F3ADE" w:rsidRDefault="00312A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F3AD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F3ADE" w:rsidRDefault="00312A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F3AD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F3ADE" w:rsidRDefault="00312A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F3AD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 w:rsidRPr="004F3ADE" w:rsidTr="004F3ADE">
        <w:trPr>
          <w:jc w:val="center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F3ADE" w:rsidRDefault="00312A01" w:rsidP="004F3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A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60140553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F3ADE" w:rsidRDefault="00312A01" w:rsidP="004F3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A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</w:t>
            </w:r>
            <w:r w:rsidRPr="004F3A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НОЙ ОТВЕТСТВЕННОСТЬЮ "ХИМПРОМКОМПЛЕКТ"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F3ADE" w:rsidRDefault="00312A01" w:rsidP="004F3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A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F3ADE" w:rsidRDefault="00312A01" w:rsidP="004F3A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A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2 017 610 (Два миллиона семнадцать тысяч шестьсот десять) рублей 17 копеек</w:t>
            </w:r>
            <w:r w:rsidRPr="004F3A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4F3ADE" w:rsidTr="004F3ADE">
        <w:trPr>
          <w:jc w:val="center"/>
        </w:trPr>
        <w:tc>
          <w:tcPr>
            <w:tcW w:w="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F3ADE" w:rsidRDefault="00312A01" w:rsidP="004F3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A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60140690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F3ADE" w:rsidRDefault="00312A01" w:rsidP="004F3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A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"Новосибирская база химреактиво</w:t>
            </w:r>
            <w:r w:rsidRPr="004F3A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F3ADE" w:rsidRDefault="00312A01" w:rsidP="004F3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A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F3ADE" w:rsidRDefault="00312A01" w:rsidP="004F3A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A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2 194 140 (Два миллиона сто девяносто четыре тысячи сто сорок) </w:t>
            </w:r>
            <w:r w:rsidRPr="004F3A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рублей 39 копеек</w:t>
            </w:r>
            <w:r w:rsidRPr="004F3A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4F3ADE" w:rsidRDefault="00312A01">
      <w:pPr>
        <w:pStyle w:val="af4"/>
        <w:jc w:val="both"/>
        <w:rPr>
          <w:rFonts w:eastAsia="Times New Roman"/>
        </w:rPr>
      </w:pPr>
      <w:r w:rsidRPr="004F3ADE">
        <w:rPr>
          <w:rFonts w:eastAsia="Times New Roman"/>
        </w:rPr>
        <w:lastRenderedPageBreak/>
        <w:t xml:space="preserve">Согласно решению закупочной комиссии </w:t>
      </w:r>
      <w:r w:rsidR="004F3ADE" w:rsidRPr="004F3ADE">
        <w:rPr>
          <w:rFonts w:eastAsia="Times New Roman"/>
        </w:rPr>
        <w:t xml:space="preserve">приняты к рассмотрению </w:t>
      </w:r>
      <w:r w:rsidRPr="004F3ADE">
        <w:rPr>
          <w:rFonts w:eastAsia="Times New Roman"/>
        </w:rPr>
        <w:t xml:space="preserve">заявки </w:t>
      </w:r>
      <w:r w:rsidR="004F3ADE">
        <w:rPr>
          <w:rFonts w:eastAsia="Times New Roman"/>
        </w:rPr>
        <w:t xml:space="preserve">следующих </w:t>
      </w:r>
      <w:r w:rsidRPr="004F3ADE">
        <w:rPr>
          <w:rFonts w:eastAsia="Times New Roman"/>
        </w:rPr>
        <w:t>участников</w:t>
      </w:r>
      <w:r w:rsidR="004F3ADE">
        <w:rPr>
          <w:rFonts w:eastAsia="Times New Roman"/>
        </w:rPr>
        <w:t>:</w:t>
      </w:r>
    </w:p>
    <w:p w:rsidR="005A1AFA" w:rsidRDefault="00312A01" w:rsidP="004F3ADE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4F3ADE">
        <w:rPr>
          <w:rFonts w:eastAsia="Times New Roman"/>
        </w:rPr>
        <w:t xml:space="preserve">ОБЩЕСТВО С ОГРАНИЧЕННОЙ ОТВЕТСТВЕННОСТЬЮ "ХИМПРОМКОМПЛЕКТ", </w:t>
      </w:r>
    </w:p>
    <w:p w:rsidR="00000000" w:rsidRPr="004F3ADE" w:rsidRDefault="00312A01" w:rsidP="004F3ADE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4F3ADE">
        <w:rPr>
          <w:rFonts w:eastAsia="Times New Roman"/>
        </w:rPr>
        <w:t>Общес</w:t>
      </w:r>
      <w:r w:rsidRPr="004F3ADE">
        <w:rPr>
          <w:rFonts w:eastAsia="Times New Roman"/>
        </w:rPr>
        <w:t>тво с ограниченной ответственностью "Новосибирская база химреактивов"</w:t>
      </w:r>
      <w:r w:rsidRPr="004F3ADE">
        <w:rPr>
          <w:rFonts w:eastAsia="Times New Roman"/>
        </w:rPr>
        <w:t xml:space="preserve">. </w:t>
      </w:r>
    </w:p>
    <w:p w:rsidR="00000000" w:rsidRPr="004F3ADE" w:rsidRDefault="004F3ADE" w:rsidP="004F3AD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AD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</w:p>
    <w:sectPr w:rsidR="00000000" w:rsidRPr="004F3ADE" w:rsidSect="005A1A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566" w:bottom="709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312A01">
      <w:pPr>
        <w:spacing w:after="0" w:line="240" w:lineRule="auto"/>
      </w:pPr>
      <w:r>
        <w:separator/>
      </w:r>
    </w:p>
  </w:endnote>
  <w:endnote w:type="continuationSeparator" w:id="0">
    <w:p w:rsidR="00000000" w:rsidRDefault="00312A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12A0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12A0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708-SH-2014/910</w:t>
    </w:r>
  </w:p>
  <w:p w:rsidR="00000000" w:rsidRDefault="00312A0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химической продукции</w:t>
    </w:r>
  </w:p>
  <w:p w:rsidR="00000000" w:rsidRDefault="00312A01">
    <w:pPr>
      <w:pStyle w:val="a9"/>
      <w:jc w:val="center"/>
      <w:rPr>
        <w:bCs/>
        <w:sz w:val="16"/>
        <w:szCs w:val="16"/>
      </w:rPr>
    </w:pPr>
  </w:p>
  <w:p w:rsidR="00000000" w:rsidRDefault="00312A0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12A0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312A01">
      <w:pPr>
        <w:spacing w:after="0" w:line="240" w:lineRule="auto"/>
      </w:pPr>
      <w:r>
        <w:separator/>
      </w:r>
    </w:p>
  </w:footnote>
  <w:footnote w:type="continuationSeparator" w:id="0">
    <w:p w:rsidR="00000000" w:rsidRDefault="00312A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12A0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12A0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12A0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24498"/>
    <w:multiLevelType w:val="multilevel"/>
    <w:tmpl w:val="88827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2C6BAF"/>
    <w:multiLevelType w:val="hybridMultilevel"/>
    <w:tmpl w:val="C868DD92"/>
    <w:lvl w:ilvl="0" w:tplc="0419000F">
      <w:start w:val="1"/>
      <w:numFmt w:val="decimal"/>
      <w:lvlText w:val="%1."/>
      <w:lvlJc w:val="left"/>
      <w:pPr>
        <w:ind w:left="783" w:hanging="360"/>
      </w:pPr>
    </w:lvl>
    <w:lvl w:ilvl="1" w:tplc="04190019" w:tentative="1">
      <w:start w:val="1"/>
      <w:numFmt w:val="lowerLetter"/>
      <w:lvlText w:val="%2."/>
      <w:lvlJc w:val="left"/>
      <w:pPr>
        <w:ind w:left="1503" w:hanging="360"/>
      </w:pPr>
    </w:lvl>
    <w:lvl w:ilvl="2" w:tplc="0419001B" w:tentative="1">
      <w:start w:val="1"/>
      <w:numFmt w:val="lowerRoman"/>
      <w:lvlText w:val="%3."/>
      <w:lvlJc w:val="right"/>
      <w:pPr>
        <w:ind w:left="2223" w:hanging="180"/>
      </w:pPr>
    </w:lvl>
    <w:lvl w:ilvl="3" w:tplc="0419000F" w:tentative="1">
      <w:start w:val="1"/>
      <w:numFmt w:val="decimal"/>
      <w:lvlText w:val="%4."/>
      <w:lvlJc w:val="left"/>
      <w:pPr>
        <w:ind w:left="2943" w:hanging="360"/>
      </w:pPr>
    </w:lvl>
    <w:lvl w:ilvl="4" w:tplc="04190019" w:tentative="1">
      <w:start w:val="1"/>
      <w:numFmt w:val="lowerLetter"/>
      <w:lvlText w:val="%5."/>
      <w:lvlJc w:val="left"/>
      <w:pPr>
        <w:ind w:left="3663" w:hanging="360"/>
      </w:pPr>
    </w:lvl>
    <w:lvl w:ilvl="5" w:tplc="0419001B" w:tentative="1">
      <w:start w:val="1"/>
      <w:numFmt w:val="lowerRoman"/>
      <w:lvlText w:val="%6."/>
      <w:lvlJc w:val="right"/>
      <w:pPr>
        <w:ind w:left="4383" w:hanging="180"/>
      </w:pPr>
    </w:lvl>
    <w:lvl w:ilvl="6" w:tplc="0419000F" w:tentative="1">
      <w:start w:val="1"/>
      <w:numFmt w:val="decimal"/>
      <w:lvlText w:val="%7."/>
      <w:lvlJc w:val="left"/>
      <w:pPr>
        <w:ind w:left="5103" w:hanging="360"/>
      </w:pPr>
    </w:lvl>
    <w:lvl w:ilvl="7" w:tplc="04190019" w:tentative="1">
      <w:start w:val="1"/>
      <w:numFmt w:val="lowerLetter"/>
      <w:lvlText w:val="%8."/>
      <w:lvlJc w:val="left"/>
      <w:pPr>
        <w:ind w:left="5823" w:hanging="360"/>
      </w:pPr>
    </w:lvl>
    <w:lvl w:ilvl="8" w:tplc="0419001B" w:tentative="1">
      <w:start w:val="1"/>
      <w:numFmt w:val="lowerRoman"/>
      <w:lvlText w:val="%9."/>
      <w:lvlJc w:val="right"/>
      <w:pPr>
        <w:ind w:left="654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4F3ADE"/>
    <w:rsid w:val="00312A01"/>
    <w:rsid w:val="004F3ADE"/>
    <w:rsid w:val="005A1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67B808-9AA9-4858-B8A1-CA54D2D42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2609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2</cp:revision>
  <dcterms:created xsi:type="dcterms:W3CDTF">2014-05-28T02:54:00Z</dcterms:created>
  <dcterms:modified xsi:type="dcterms:W3CDTF">2014-05-28T02:54:00Z</dcterms:modified>
</cp:coreProperties>
</file>