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Default="00233A72" w:rsidP="00233A7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b/>
          <w:sz w:val="28"/>
          <w:szCs w:val="28"/>
        </w:rPr>
        <w:t>10-</w:t>
      </w:r>
      <w:r w:rsidR="003C10E1"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="003C10E1">
        <w:rPr>
          <w:rFonts w:ascii="Times New Roman" w:hAnsi="Times New Roman"/>
          <w:b/>
          <w:sz w:val="28"/>
          <w:szCs w:val="28"/>
        </w:rPr>
        <w:t>-01-14-ПР</w:t>
      </w:r>
    </w:p>
    <w:p w:rsidR="006363C6" w:rsidRPr="009B2F90" w:rsidRDefault="006363C6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63C6" w:rsidRDefault="002E0F8C" w:rsidP="008522FE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участие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2550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6363C6" w:rsidRPr="006363C6">
        <w:rPr>
          <w:rFonts w:ascii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203CBE" w:rsidRPr="002550DB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6363C6" w:rsidRDefault="00203CBE" w:rsidP="00852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550DB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Pr="007548CB">
        <w:rPr>
          <w:rFonts w:ascii="Times New Roman" w:hAnsi="Times New Roman"/>
          <w:b/>
          <w:snapToGrid w:val="0"/>
          <w:sz w:val="28"/>
          <w:szCs w:val="28"/>
        </w:rPr>
        <w:t>электронной форме н</w:t>
      </w:r>
      <w:r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7548CB">
        <w:rPr>
          <w:rFonts w:ascii="Times New Roman" w:hAnsi="Times New Roman"/>
          <w:b/>
          <w:sz w:val="28"/>
          <w:szCs w:val="28"/>
        </w:rPr>
        <w:t xml:space="preserve">по лоту </w:t>
      </w:r>
    </w:p>
    <w:p w:rsidR="00F95125" w:rsidRDefault="003C10E1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Pr="000361D8">
        <w:rPr>
          <w:rFonts w:ascii="Times New Roman" w:hAnsi="Times New Roman"/>
          <w:b/>
          <w:sz w:val="28"/>
          <w:szCs w:val="28"/>
        </w:rPr>
        <w:t>10-</w:t>
      </w:r>
      <w:r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Pr="000361D8">
        <w:rPr>
          <w:rFonts w:ascii="Times New Roman" w:hAnsi="Times New Roman"/>
          <w:b/>
          <w:sz w:val="28"/>
          <w:szCs w:val="28"/>
        </w:rPr>
        <w:t>-01-14 «Кабельная продукция»</w:t>
      </w:r>
    </w:p>
    <w:p w:rsidR="00162CA4" w:rsidRPr="00162CA4" w:rsidRDefault="00162CA4" w:rsidP="002D525F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5C5385" w:rsidRDefault="002A08FF" w:rsidP="001233FD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3C10E1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3C10E1">
        <w:rPr>
          <w:rFonts w:ascii="Times New Roman" w:hAnsi="Times New Roman"/>
          <w:b/>
          <w:bCs/>
          <w:sz w:val="28"/>
          <w:szCs w:val="28"/>
          <w:lang w:eastAsia="ru-RU"/>
        </w:rPr>
        <w:t>июня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101E4" w:rsidRPr="009B2F90" w:rsidRDefault="004101E4" w:rsidP="00826A67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10E1" w:rsidRPr="000361D8" w:rsidRDefault="003C10E1" w:rsidP="006363C6">
      <w:pPr>
        <w:spacing w:after="120" w:line="240" w:lineRule="auto"/>
        <w:ind w:left="-851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</w:t>
      </w:r>
      <w:r w:rsidRPr="000361D8">
        <w:rPr>
          <w:rFonts w:ascii="Times New Roman" w:hAnsi="Times New Roman"/>
          <w:sz w:val="28"/>
          <w:szCs w:val="28"/>
        </w:rPr>
        <w:t>электронной торговой площадки «Аукционный Конкурсный Дом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6" w:history="1"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361D8">
        <w:rPr>
          <w:rFonts w:ascii="Times New Roman" w:hAnsi="Times New Roman"/>
          <w:sz w:val="28"/>
          <w:szCs w:val="28"/>
        </w:rPr>
        <w:t>.</w:t>
      </w:r>
      <w:r w:rsidRPr="000361D8">
        <w:rPr>
          <w:rFonts w:ascii="Times New Roman" w:hAnsi="Times New Roman"/>
          <w:snapToGrid w:val="0"/>
          <w:sz w:val="28"/>
          <w:szCs w:val="28"/>
        </w:rPr>
        <w:t xml:space="preserve">  согласно регламенту её работы.</w:t>
      </w:r>
    </w:p>
    <w:p w:rsidR="003C10E1" w:rsidRPr="002C3F37" w:rsidRDefault="003C10E1" w:rsidP="006363C6">
      <w:pPr>
        <w:spacing w:before="120" w:after="120" w:line="240" w:lineRule="auto"/>
        <w:ind w:left="-851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C10E1" w:rsidRPr="00BE193E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315BF8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BE193E">
        <w:rPr>
          <w:rFonts w:ascii="Times New Roman" w:hAnsi="Times New Roman"/>
          <w:color w:val="000000"/>
          <w:sz w:val="28"/>
          <w:szCs w:val="28"/>
        </w:rPr>
        <w:t>Закрытое акционерное общество «Атомстройэкспорт»</w:t>
      </w:r>
      <w:r w:rsidRPr="00BE193E">
        <w:rPr>
          <w:rFonts w:ascii="Times New Roman" w:hAnsi="Times New Roman"/>
          <w:snapToGrid w:val="0"/>
          <w:sz w:val="28"/>
          <w:szCs w:val="28"/>
        </w:rPr>
        <w:t>.</w:t>
      </w:r>
    </w:p>
    <w:p w:rsidR="003C10E1" w:rsidRPr="00F256FC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bCs/>
          <w:sz w:val="28"/>
          <w:szCs w:val="28"/>
        </w:rPr>
      </w:pPr>
    </w:p>
    <w:p w:rsidR="003C10E1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3C10E1" w:rsidRPr="00CC15B0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3C10E1" w:rsidRPr="00B563D8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400A37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315BF8">
        <w:rPr>
          <w:rFonts w:ascii="Times New Roman" w:hAnsi="Times New Roman"/>
          <w:snapToGrid w:val="0"/>
          <w:sz w:val="28"/>
          <w:szCs w:val="28"/>
        </w:rPr>
        <w:t>:</w:t>
      </w:r>
      <w:r w:rsidRPr="00315BF8">
        <w:rPr>
          <w:rFonts w:ascii="Times New Roman" w:hAnsi="Times New Roman"/>
          <w:bCs/>
          <w:sz w:val="28"/>
          <w:szCs w:val="28"/>
        </w:rPr>
        <w:t xml:space="preserve"> </w:t>
      </w:r>
      <w:r w:rsidRPr="00BE193E">
        <w:rPr>
          <w:rFonts w:ascii="Times New Roman" w:hAnsi="Times New Roman"/>
          <w:bCs/>
          <w:sz w:val="28"/>
          <w:szCs w:val="28"/>
          <w:lang w:eastAsia="ru-RU"/>
        </w:rPr>
        <w:t xml:space="preserve">поставка </w:t>
      </w:r>
      <w:r w:rsidRPr="0047138C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Pr="000361D8">
        <w:rPr>
          <w:rFonts w:ascii="Times New Roman" w:hAnsi="Times New Roman"/>
          <w:bCs/>
          <w:sz w:val="28"/>
          <w:szCs w:val="28"/>
          <w:lang w:eastAsia="ru-RU"/>
        </w:rPr>
        <w:t>лоту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Pr="000361D8">
        <w:rPr>
          <w:rFonts w:ascii="Times New Roman" w:hAnsi="Times New Roman"/>
          <w:sz w:val="28"/>
          <w:szCs w:val="28"/>
        </w:rPr>
        <w:t>10-</w:t>
      </w:r>
      <w:r w:rsidRPr="000361D8">
        <w:rPr>
          <w:rFonts w:ascii="Times New Roman" w:hAnsi="Times New Roman"/>
          <w:sz w:val="28"/>
          <w:szCs w:val="28"/>
          <w:lang w:val="en-US"/>
        </w:rPr>
        <w:t>RI</w:t>
      </w:r>
      <w:r w:rsidRPr="000361D8">
        <w:rPr>
          <w:rFonts w:ascii="Times New Roman" w:hAnsi="Times New Roman"/>
          <w:sz w:val="28"/>
          <w:szCs w:val="28"/>
        </w:rPr>
        <w:t>-01-14 «Кабельная продукция».</w:t>
      </w:r>
    </w:p>
    <w:p w:rsidR="003C10E1" w:rsidRDefault="003C10E1" w:rsidP="006363C6">
      <w:pPr>
        <w:tabs>
          <w:tab w:val="left" w:pos="1134"/>
        </w:tabs>
        <w:spacing w:after="0" w:line="240" w:lineRule="auto"/>
        <w:ind w:left="-85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C10E1" w:rsidRPr="000361D8" w:rsidRDefault="003C10E1" w:rsidP="006363C6">
      <w:pPr>
        <w:spacing w:after="0"/>
        <w:ind w:left="-851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</w:t>
      </w:r>
      <w:r w:rsidRPr="00DB5A7D">
        <w:rPr>
          <w:rFonts w:ascii="Times New Roman" w:hAnsi="Times New Roman"/>
          <w:sz w:val="28"/>
          <w:szCs w:val="28"/>
        </w:rPr>
        <w:t xml:space="preserve">опубликованы </w:t>
      </w:r>
      <w:r w:rsidRPr="000361D8">
        <w:rPr>
          <w:rFonts w:ascii="Times New Roman" w:hAnsi="Times New Roman"/>
          <w:sz w:val="28"/>
          <w:szCs w:val="28"/>
        </w:rPr>
        <w:t>«27» мая 2014 г. в информационно</w:t>
      </w:r>
      <w:r w:rsidRPr="00957F0D">
        <w:rPr>
          <w:rFonts w:ascii="Times New Roman" w:hAnsi="Times New Roman"/>
          <w:sz w:val="28"/>
          <w:szCs w:val="28"/>
        </w:rPr>
        <w:t xml:space="preserve">-телекоммуникационной сети «Интернет» </w:t>
      </w:r>
      <w:r w:rsidRPr="00957F0D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957F0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957F0D">
          <w:rPr>
            <w:rStyle w:val="af0"/>
            <w:rFonts w:ascii="Times New Roman" w:hAnsi="Times New Roman"/>
            <w:sz w:val="28"/>
            <w:szCs w:val="28"/>
          </w:rPr>
          <w:t>http://www.zakup</w:t>
        </w:r>
        <w:r w:rsidRPr="00957F0D">
          <w:rPr>
            <w:rStyle w:val="af0"/>
            <w:rFonts w:ascii="Times New Roman" w:hAnsi="Times New Roman"/>
            <w:sz w:val="28"/>
            <w:szCs w:val="28"/>
          </w:rPr>
          <w:t>k</w:t>
        </w:r>
        <w:r w:rsidRPr="00957F0D">
          <w:rPr>
            <w:rStyle w:val="af0"/>
            <w:rFonts w:ascii="Times New Roman" w:hAnsi="Times New Roman"/>
            <w:sz w:val="28"/>
            <w:szCs w:val="28"/>
          </w:rPr>
          <w:t>i.gov.ru</w:t>
        </w:r>
      </w:hyperlink>
      <w:r w:rsidRPr="00957F0D">
        <w:rPr>
          <w:rFonts w:ascii="Times New Roman" w:hAnsi="Times New Roman"/>
          <w:sz w:val="28"/>
          <w:szCs w:val="28"/>
        </w:rPr>
        <w:t xml:space="preserve">), закупка </w:t>
      </w:r>
      <w:r w:rsidRPr="00E373DB">
        <w:rPr>
          <w:rFonts w:ascii="Times New Roman" w:hAnsi="Times New Roman"/>
          <w:sz w:val="28"/>
          <w:szCs w:val="28"/>
        </w:rPr>
        <w:t>№ 31401195053, официальном</w:t>
      </w:r>
      <w:r w:rsidRPr="006C53E7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для нужд Госкорпорации</w:t>
      </w:r>
      <w:proofErr w:type="gramEnd"/>
      <w:r w:rsidRPr="006C53E7">
        <w:rPr>
          <w:rFonts w:ascii="Times New Roman" w:hAnsi="Times New Roman"/>
          <w:sz w:val="28"/>
          <w:szCs w:val="28"/>
        </w:rPr>
        <w:t xml:space="preserve"> «Росатом» </w:t>
      </w:r>
      <w:hyperlink r:id="rId8" w:history="1">
        <w:r w:rsidRPr="006C53E7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6C53E7">
        <w:rPr>
          <w:rFonts w:ascii="Times New Roman" w:hAnsi="Times New Roman"/>
          <w:sz w:val="28"/>
          <w:szCs w:val="28"/>
        </w:rPr>
        <w:t xml:space="preserve">, закупка </w:t>
      </w:r>
      <w:r w:rsidRPr="006C53E7">
        <w:rPr>
          <w:rFonts w:ascii="Times New Roman" w:hAnsi="Times New Roman"/>
          <w:color w:val="000000"/>
          <w:sz w:val="28"/>
          <w:szCs w:val="28"/>
          <w:lang w:eastAsia="ru-RU"/>
        </w:rPr>
        <w:t>№140527/0591/022</w:t>
      </w:r>
      <w:r w:rsidRPr="006C53E7">
        <w:rPr>
          <w:rFonts w:ascii="Times New Roman" w:hAnsi="Times New Roman"/>
          <w:sz w:val="28"/>
          <w:szCs w:val="28"/>
        </w:rPr>
        <w:t>, на</w:t>
      </w:r>
      <w:r w:rsidRPr="000361D8">
        <w:rPr>
          <w:rFonts w:ascii="Times New Roman" w:hAnsi="Times New Roman"/>
          <w:sz w:val="28"/>
          <w:szCs w:val="28"/>
        </w:rPr>
        <w:t xml:space="preserve"> электронной торговой площадке «Аукционный Конкурсный Дом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9" w:history="1"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361D8">
        <w:rPr>
          <w:rFonts w:ascii="Times New Roman" w:hAnsi="Times New Roman"/>
          <w:sz w:val="28"/>
          <w:szCs w:val="28"/>
        </w:rPr>
        <w:t>, закупка №</w:t>
      </w:r>
      <w:r w:rsidRPr="000361D8">
        <w:rPr>
          <w:rFonts w:ascii="Times New Roman" w:hAnsi="Times New Roman"/>
          <w:bCs/>
          <w:sz w:val="28"/>
          <w:szCs w:val="28"/>
        </w:rPr>
        <w:t xml:space="preserve"> </w:t>
      </w:r>
      <w:r w:rsidRPr="000361D8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0361D8">
        <w:rPr>
          <w:rFonts w:ascii="Times New Roman" w:hAnsi="Times New Roman"/>
          <w:bCs/>
          <w:sz w:val="28"/>
          <w:szCs w:val="28"/>
        </w:rPr>
        <w:t>024017</w:t>
      </w:r>
      <w:r w:rsidRPr="000361D8">
        <w:rPr>
          <w:rFonts w:ascii="Times New Roman" w:hAnsi="Times New Roman"/>
          <w:sz w:val="28"/>
          <w:szCs w:val="28"/>
        </w:rPr>
        <w:t>.</w:t>
      </w:r>
    </w:p>
    <w:p w:rsidR="00203CBE" w:rsidRPr="00F8557E" w:rsidRDefault="00203CBE" w:rsidP="006363C6">
      <w:pPr>
        <w:spacing w:after="0"/>
        <w:ind w:left="-851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03CBE" w:rsidRDefault="00203CBE" w:rsidP="006363C6">
      <w:pPr>
        <w:pStyle w:val="ac"/>
        <w:widowControl w:val="0"/>
        <w:ind w:left="-851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>
        <w:rPr>
          <w:sz w:val="28"/>
          <w:szCs w:val="28"/>
        </w:rPr>
        <w:t>1</w:t>
      </w:r>
      <w:r w:rsidR="003C10E1">
        <w:rPr>
          <w:sz w:val="28"/>
          <w:szCs w:val="28"/>
        </w:rPr>
        <w:t>6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</w:t>
      </w:r>
      <w:r w:rsidR="003C10E1">
        <w:rPr>
          <w:sz w:val="28"/>
          <w:szCs w:val="28"/>
        </w:rPr>
        <w:t>июн</w:t>
      </w:r>
      <w:r>
        <w:rPr>
          <w:sz w:val="28"/>
          <w:szCs w:val="28"/>
        </w:rPr>
        <w:t>я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317BEF" w:rsidRDefault="00317BEF" w:rsidP="006363C6">
      <w:pPr>
        <w:pStyle w:val="ac"/>
        <w:widowControl w:val="0"/>
        <w:ind w:left="-851"/>
        <w:rPr>
          <w:sz w:val="28"/>
          <w:szCs w:val="28"/>
        </w:rPr>
      </w:pPr>
    </w:p>
    <w:p w:rsidR="00203CBE" w:rsidRDefault="00203CBE" w:rsidP="006363C6">
      <w:pPr>
        <w:pStyle w:val="ac"/>
        <w:widowControl w:val="0"/>
        <w:ind w:left="-851"/>
        <w:rPr>
          <w:b/>
          <w:sz w:val="28"/>
          <w:szCs w:val="28"/>
        </w:rPr>
      </w:pPr>
    </w:p>
    <w:p w:rsidR="006363C6" w:rsidRDefault="006363C6" w:rsidP="006363C6">
      <w:pPr>
        <w:pStyle w:val="ac"/>
        <w:widowControl w:val="0"/>
        <w:ind w:left="-851"/>
        <w:rPr>
          <w:b/>
          <w:sz w:val="28"/>
          <w:szCs w:val="28"/>
        </w:rPr>
      </w:pPr>
    </w:p>
    <w:p w:rsidR="003C10E1" w:rsidRDefault="003C10E1" w:rsidP="00826A67">
      <w:pPr>
        <w:pStyle w:val="ac"/>
        <w:widowControl w:val="0"/>
        <w:ind w:left="-567"/>
        <w:rPr>
          <w:b/>
          <w:sz w:val="28"/>
          <w:szCs w:val="28"/>
        </w:rPr>
      </w:pP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9639" w:type="dxa"/>
        <w:tblInd w:w="-459" w:type="dxa"/>
        <w:tblLook w:val="04A0"/>
      </w:tblPr>
      <w:tblGrid>
        <w:gridCol w:w="2410"/>
        <w:gridCol w:w="7229"/>
      </w:tblGrid>
      <w:tr w:rsidR="001E578B" w:rsidTr="003C10E1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229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C10E1">
        <w:tc>
          <w:tcPr>
            <w:tcW w:w="9639" w:type="dxa"/>
            <w:gridSpan w:val="2"/>
          </w:tcPr>
          <w:p w:rsidR="00E96FDE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C10E1">
        <w:trPr>
          <w:trHeight w:val="491"/>
        </w:trPr>
        <w:tc>
          <w:tcPr>
            <w:tcW w:w="2410" w:type="dxa"/>
          </w:tcPr>
          <w:p w:rsidR="002E0F8C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229" w:type="dxa"/>
          </w:tcPr>
          <w:p w:rsidR="00E324BA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2A08FF">
              <w:rPr>
                <w:sz w:val="28"/>
                <w:szCs w:val="28"/>
              </w:rPr>
              <w:t xml:space="preserve"> </w:t>
            </w:r>
          </w:p>
        </w:tc>
      </w:tr>
      <w:tr w:rsidR="00100313" w:rsidTr="003C10E1">
        <w:tc>
          <w:tcPr>
            <w:tcW w:w="9639" w:type="dxa"/>
            <w:gridSpan w:val="2"/>
          </w:tcPr>
          <w:p w:rsidR="00100313" w:rsidRPr="002A08FF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2A08FF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03CBE" w:rsidTr="003C10E1">
        <w:trPr>
          <w:trHeight w:val="799"/>
        </w:trPr>
        <w:tc>
          <w:tcPr>
            <w:tcW w:w="2410" w:type="dxa"/>
          </w:tcPr>
          <w:p w:rsidR="00203CBE" w:rsidRPr="003F105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Смолкин К.Б.</w:t>
            </w:r>
          </w:p>
        </w:tc>
        <w:tc>
          <w:tcPr>
            <w:tcW w:w="7229" w:type="dxa"/>
          </w:tcPr>
          <w:p w:rsidR="00203CBE" w:rsidRPr="00EF1C2B" w:rsidRDefault="00203CBE" w:rsidP="00203CBE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</w:tr>
      <w:tr w:rsidR="00203CBE" w:rsidTr="003C10E1">
        <w:tc>
          <w:tcPr>
            <w:tcW w:w="2410" w:type="dxa"/>
          </w:tcPr>
          <w:p w:rsidR="00203CBE" w:rsidRPr="00446195" w:rsidRDefault="003C10E1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Листратов С.В.</w:t>
            </w:r>
          </w:p>
        </w:tc>
        <w:tc>
          <w:tcPr>
            <w:tcW w:w="7229" w:type="dxa"/>
          </w:tcPr>
          <w:p w:rsidR="00203CBE" w:rsidRDefault="003C10E1" w:rsidP="003C10E1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</w:t>
            </w:r>
            <w:r w:rsidRPr="003C10E1">
              <w:rPr>
                <w:sz w:val="28"/>
                <w:szCs w:val="28"/>
              </w:rPr>
              <w:t>поставок</w:t>
            </w:r>
            <w:r w:rsidRPr="003C10E1">
              <w:rPr>
                <w:b/>
                <w:sz w:val="28"/>
                <w:szCs w:val="28"/>
              </w:rPr>
              <w:t xml:space="preserve">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по зарубежному строительству</w:t>
            </w:r>
            <w:r w:rsidRPr="003C10E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и тепловой энергетике</w:t>
            </w:r>
            <w:r w:rsidRPr="003C10E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</w:p>
          <w:p w:rsidR="006363C6" w:rsidRPr="00446195" w:rsidRDefault="006363C6" w:rsidP="003C10E1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203CBE" w:rsidTr="003C10E1">
        <w:tc>
          <w:tcPr>
            <w:tcW w:w="2410" w:type="dxa"/>
          </w:tcPr>
          <w:p w:rsidR="00203CBE" w:rsidRPr="00DD4DDA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С.В.</w:t>
            </w:r>
          </w:p>
        </w:tc>
        <w:tc>
          <w:tcPr>
            <w:tcW w:w="7229" w:type="dxa"/>
          </w:tcPr>
          <w:p w:rsidR="006363C6" w:rsidRPr="006363C6" w:rsidRDefault="00203CBE" w:rsidP="00203CBE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5F5CD5">
              <w:rPr>
                <w:rStyle w:val="af1"/>
                <w:b w:val="0"/>
                <w:color w:val="000000"/>
                <w:sz w:val="28"/>
                <w:szCs w:val="28"/>
              </w:rPr>
              <w:t>тдела обеспечения внутриобъектового режима и поддержки систем безопасности Управления безопасности</w:t>
            </w:r>
          </w:p>
        </w:tc>
      </w:tr>
      <w:tr w:rsidR="00203CBE" w:rsidTr="003C10E1">
        <w:tc>
          <w:tcPr>
            <w:tcW w:w="2410" w:type="dxa"/>
          </w:tcPr>
          <w:p w:rsidR="00203CBE" w:rsidRPr="00446195" w:rsidRDefault="00C36054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7229" w:type="dxa"/>
            <w:vAlign w:val="center"/>
          </w:tcPr>
          <w:p w:rsidR="003D570D" w:rsidRDefault="00C36054" w:rsidP="00C36054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договорных цен на оборудование</w:t>
            </w:r>
            <w:r w:rsidR="00203CBE">
              <w:rPr>
                <w:sz w:val="28"/>
                <w:szCs w:val="28"/>
              </w:rPr>
              <w:t xml:space="preserve"> Коммерческого</w:t>
            </w:r>
            <w:r w:rsidR="00203CBE" w:rsidRPr="00446195">
              <w:rPr>
                <w:sz w:val="28"/>
                <w:szCs w:val="28"/>
              </w:rPr>
              <w:t xml:space="preserve"> управления</w:t>
            </w:r>
          </w:p>
          <w:p w:rsidR="006363C6" w:rsidRPr="00446195" w:rsidRDefault="006363C6" w:rsidP="00C36054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203CBE" w:rsidTr="003C10E1">
        <w:tc>
          <w:tcPr>
            <w:tcW w:w="2410" w:type="dxa"/>
          </w:tcPr>
          <w:p w:rsidR="00203CBE" w:rsidRPr="00446195" w:rsidRDefault="003C10E1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Лапшин А.Г.</w:t>
            </w:r>
          </w:p>
        </w:tc>
        <w:tc>
          <w:tcPr>
            <w:tcW w:w="7229" w:type="dxa"/>
          </w:tcPr>
          <w:p w:rsidR="00203CBE" w:rsidRPr="00446195" w:rsidRDefault="00203CBE" w:rsidP="003C10E1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446195">
              <w:rPr>
                <w:rStyle w:val="af1"/>
                <w:b w:val="0"/>
                <w:color w:val="000000"/>
                <w:sz w:val="28"/>
                <w:szCs w:val="28"/>
              </w:rPr>
              <w:t xml:space="preserve">тдела </w:t>
            </w:r>
            <w:r w:rsidR="003C10E1">
              <w:rPr>
                <w:rStyle w:val="af1"/>
                <w:b w:val="0"/>
                <w:color w:val="000000"/>
                <w:sz w:val="28"/>
                <w:szCs w:val="28"/>
              </w:rPr>
              <w:t>обеспечения качества АЭС Управления качества и стандартизации</w:t>
            </w:r>
          </w:p>
        </w:tc>
      </w:tr>
      <w:tr w:rsidR="003D570D" w:rsidTr="003C10E1">
        <w:tc>
          <w:tcPr>
            <w:tcW w:w="9639" w:type="dxa"/>
            <w:gridSpan w:val="2"/>
          </w:tcPr>
          <w:p w:rsidR="003D570D" w:rsidRPr="002A08FF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3D570D" w:rsidTr="003C10E1">
        <w:trPr>
          <w:trHeight w:val="465"/>
        </w:trPr>
        <w:tc>
          <w:tcPr>
            <w:tcW w:w="2410" w:type="dxa"/>
          </w:tcPr>
          <w:p w:rsidR="003D570D" w:rsidRPr="002A08FF" w:rsidRDefault="003C10E1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7229" w:type="dxa"/>
          </w:tcPr>
          <w:p w:rsidR="003D570D" w:rsidRDefault="006363C6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методологии и организации процедур</w:t>
            </w:r>
            <w:r w:rsidR="003D570D" w:rsidRPr="002A08FF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3D570D" w:rsidRPr="002A08FF">
              <w:rPr>
                <w:sz w:val="28"/>
                <w:szCs w:val="28"/>
              </w:rPr>
              <w:t>Управления закупок</w:t>
            </w:r>
          </w:p>
          <w:p w:rsidR="006363C6" w:rsidRPr="002A08FF" w:rsidRDefault="006363C6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6363C6" w:rsidRDefault="006363C6" w:rsidP="00C3605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EE" w:rsidRDefault="009929F3" w:rsidP="00C3605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E324BA" w:rsidRDefault="00E324BA" w:rsidP="00771BEE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E5C" w:rsidRPr="005C5385" w:rsidRDefault="00F01E5C" w:rsidP="003C10E1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3C10E1">
        <w:rPr>
          <w:rFonts w:ascii="Times New Roman" w:hAnsi="Times New Roman"/>
          <w:color w:val="000000"/>
          <w:sz w:val="28"/>
          <w:szCs w:val="28"/>
          <w:lang w:eastAsia="ru-RU"/>
        </w:rPr>
        <w:t>09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10E1">
        <w:rPr>
          <w:rFonts w:ascii="Times New Roman" w:hAnsi="Times New Roman"/>
          <w:color w:val="000000"/>
          <w:sz w:val="28"/>
          <w:szCs w:val="28"/>
          <w:lang w:eastAsia="ru-RU"/>
        </w:rPr>
        <w:t>июня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sz w:val="28"/>
          <w:szCs w:val="28"/>
        </w:rPr>
        <w:t>10-</w:t>
      </w:r>
      <w:r w:rsidR="003C10E1" w:rsidRPr="000361D8">
        <w:rPr>
          <w:rFonts w:ascii="Times New Roman" w:hAnsi="Times New Roman"/>
          <w:sz w:val="28"/>
          <w:szCs w:val="28"/>
          <w:lang w:val="en-US"/>
        </w:rPr>
        <w:t>RI</w:t>
      </w:r>
      <w:r w:rsidR="003C10E1" w:rsidRPr="000361D8">
        <w:rPr>
          <w:rFonts w:ascii="Times New Roman" w:hAnsi="Times New Roman"/>
          <w:sz w:val="28"/>
          <w:szCs w:val="28"/>
        </w:rPr>
        <w:t>-01-14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3C10E1">
        <w:rPr>
          <w:rFonts w:ascii="Times New Roman" w:hAnsi="Times New Roman"/>
          <w:bCs/>
          <w:sz w:val="28"/>
          <w:szCs w:val="28"/>
          <w:lang w:eastAsia="ru-RU"/>
        </w:rPr>
        <w:t>запроса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C5385" w:rsidRPr="001233FD" w:rsidRDefault="005C5385" w:rsidP="003C10E1">
      <w:pPr>
        <w:tabs>
          <w:tab w:val="left" w:pos="-142"/>
        </w:tabs>
        <w:spacing w:after="0" w:line="240" w:lineRule="auto"/>
        <w:ind w:left="-567" w:right="-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47"/>
        <w:gridCol w:w="5298"/>
      </w:tblGrid>
      <w:tr w:rsidR="00F01E5C" w:rsidRPr="00793A0A" w:rsidTr="003C10E1">
        <w:tc>
          <w:tcPr>
            <w:tcW w:w="1094" w:type="dxa"/>
          </w:tcPr>
          <w:p w:rsidR="00F01E5C" w:rsidRPr="00203CBE" w:rsidRDefault="00F01E5C" w:rsidP="003C10E1">
            <w:pPr>
              <w:spacing w:after="0" w:line="240" w:lineRule="auto"/>
              <w:ind w:right="-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47" w:type="dxa"/>
          </w:tcPr>
          <w:p w:rsidR="00F01E5C" w:rsidRPr="00203CBE" w:rsidRDefault="002A08FF" w:rsidP="003C10E1">
            <w:pPr>
              <w:spacing w:after="0" w:line="240" w:lineRule="auto"/>
              <w:ind w:right="-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Претендент на участие </w:t>
            </w:r>
            <w:r w:rsidR="005C5385"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 </w:t>
            </w: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открытом конкурсе</w:t>
            </w:r>
          </w:p>
          <w:p w:rsidR="004101E4" w:rsidRPr="00203CBE" w:rsidRDefault="004101E4" w:rsidP="003C10E1">
            <w:pPr>
              <w:spacing w:after="0" w:line="240" w:lineRule="auto"/>
              <w:ind w:right="-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298" w:type="dxa"/>
          </w:tcPr>
          <w:p w:rsidR="00F01E5C" w:rsidRPr="00203CBE" w:rsidRDefault="00F01E5C" w:rsidP="003C10E1">
            <w:pPr>
              <w:spacing w:after="0" w:line="240" w:lineRule="auto"/>
              <w:ind w:right="-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C10E1" w:rsidRPr="00793A0A" w:rsidTr="003C10E1">
        <w:tc>
          <w:tcPr>
            <w:tcW w:w="1094" w:type="dxa"/>
          </w:tcPr>
          <w:p w:rsidR="003C10E1" w:rsidRPr="002D525F" w:rsidRDefault="003C10E1" w:rsidP="003C10E1">
            <w:pPr>
              <w:spacing w:after="0" w:line="240" w:lineRule="auto"/>
              <w:ind w:right="-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47" w:type="dxa"/>
            <w:vAlign w:val="center"/>
          </w:tcPr>
          <w:p w:rsidR="003C10E1" w:rsidRPr="00C30464" w:rsidRDefault="003C10E1" w:rsidP="003C10E1">
            <w:pPr>
              <w:spacing w:after="0" w:line="240" w:lineRule="auto"/>
              <w:ind w:right="-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30464">
              <w:rPr>
                <w:rFonts w:ascii="Times New Roman" w:hAnsi="Times New Roman"/>
                <w:bCs/>
                <w:sz w:val="28"/>
                <w:szCs w:val="28"/>
              </w:rPr>
              <w:t>ЗАО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ТД ВНИИКП</w:t>
            </w:r>
            <w:r w:rsidRPr="00C3046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3C10E1" w:rsidRPr="00C30464" w:rsidRDefault="003C10E1" w:rsidP="003C10E1">
            <w:pPr>
              <w:spacing w:after="0" w:line="240" w:lineRule="auto"/>
              <w:ind w:right="-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373DB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E373DB">
              <w:rPr>
                <w:rFonts w:ascii="Times New Roman" w:hAnsi="Times New Roman"/>
                <w:sz w:val="28"/>
                <w:szCs w:val="28"/>
              </w:rPr>
              <w:t>7722139195</w:t>
            </w:r>
          </w:p>
        </w:tc>
        <w:tc>
          <w:tcPr>
            <w:tcW w:w="5298" w:type="dxa"/>
          </w:tcPr>
          <w:p w:rsidR="006363C6" w:rsidRDefault="006363C6" w:rsidP="003C10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10E1" w:rsidRDefault="003C10E1" w:rsidP="003C10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Pr="00E373DB">
              <w:rPr>
                <w:rFonts w:ascii="Times New Roman" w:hAnsi="Times New Roman"/>
                <w:sz w:val="28"/>
                <w:szCs w:val="28"/>
              </w:rPr>
              <w:t>актический адрес: 111024, Москва, Шоссе Энтузиастов, д. 5</w:t>
            </w:r>
          </w:p>
          <w:p w:rsidR="006363C6" w:rsidRPr="000361D8" w:rsidRDefault="006363C6" w:rsidP="003C10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4101E4" w:rsidRDefault="004101E4" w:rsidP="003C10E1">
      <w:pPr>
        <w:pStyle w:val="ab"/>
        <w:tabs>
          <w:tab w:val="left" w:pos="0"/>
          <w:tab w:val="left" w:pos="9356"/>
        </w:tabs>
        <w:spacing w:after="0" w:line="240" w:lineRule="auto"/>
        <w:ind w:left="-567" w:right="-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Pr="00C36054" w:rsidRDefault="00F01E5C" w:rsidP="003C10E1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6363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C36054" w:rsidRPr="003C10E1" w:rsidRDefault="00C36054" w:rsidP="003C10E1">
      <w:pPr>
        <w:tabs>
          <w:tab w:val="left" w:pos="-284"/>
        </w:tabs>
        <w:spacing w:after="0" w:line="240" w:lineRule="auto"/>
        <w:ind w:left="-567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36054" w:rsidRDefault="00C36054" w:rsidP="006363C6">
      <w:pPr>
        <w:pStyle w:val="ab"/>
        <w:numPr>
          <w:ilvl w:val="1"/>
          <w:numId w:val="10"/>
        </w:numPr>
        <w:tabs>
          <w:tab w:val="left" w:pos="284"/>
        </w:tabs>
        <w:spacing w:before="120" w:after="12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отвечающих требованиям документации</w:t>
      </w:r>
      <w:r w:rsidR="006363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запроса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подавших заявки</w:t>
      </w:r>
      <w:r w:rsidR="006363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участие в запросе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, отвечающие требованиям документации:</w:t>
      </w:r>
    </w:p>
    <w:p w:rsidR="00C36054" w:rsidRPr="006363C6" w:rsidRDefault="006363C6" w:rsidP="003C10E1">
      <w:pPr>
        <w:pStyle w:val="ab"/>
        <w:numPr>
          <w:ilvl w:val="2"/>
          <w:numId w:val="10"/>
        </w:numPr>
        <w:tabs>
          <w:tab w:val="left" w:pos="284"/>
        </w:tabs>
        <w:spacing w:before="120" w:after="12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30464">
        <w:rPr>
          <w:rFonts w:ascii="Times New Roman" w:hAnsi="Times New Roman"/>
          <w:bCs/>
          <w:sz w:val="28"/>
          <w:szCs w:val="28"/>
        </w:rPr>
        <w:t>ЗАО «</w:t>
      </w:r>
      <w:r>
        <w:rPr>
          <w:rFonts w:ascii="Times New Roman" w:hAnsi="Times New Roman"/>
          <w:bCs/>
          <w:sz w:val="28"/>
          <w:szCs w:val="28"/>
        </w:rPr>
        <w:t>ТД ВНИИКП</w:t>
      </w:r>
      <w:r w:rsidRPr="00C30464">
        <w:rPr>
          <w:rFonts w:ascii="Times New Roman" w:hAnsi="Times New Roman"/>
          <w:bCs/>
          <w:sz w:val="28"/>
          <w:szCs w:val="28"/>
        </w:rPr>
        <w:t>»</w:t>
      </w:r>
    </w:p>
    <w:p w:rsidR="006363C6" w:rsidRPr="00C36054" w:rsidRDefault="006363C6" w:rsidP="006363C6">
      <w:pPr>
        <w:pStyle w:val="ab"/>
        <w:tabs>
          <w:tab w:val="left" w:pos="284"/>
        </w:tabs>
        <w:spacing w:before="120" w:after="120" w:line="240" w:lineRule="auto"/>
        <w:ind w:left="1080" w:right="-142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101E4" w:rsidRPr="003F1055" w:rsidRDefault="004101E4" w:rsidP="003C10E1">
      <w:pPr>
        <w:tabs>
          <w:tab w:val="left" w:pos="0"/>
        </w:tabs>
        <w:spacing w:after="12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3C10E1">
      <w:pPr>
        <w:tabs>
          <w:tab w:val="left" w:pos="0"/>
        </w:tabs>
        <w:spacing w:after="12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_6__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3C10E1">
      <w:pPr>
        <w:tabs>
          <w:tab w:val="left" w:pos="0"/>
        </w:tabs>
        <w:spacing w:after="12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522FE" w:rsidRPr="00E324BA" w:rsidRDefault="004101E4" w:rsidP="003C10E1">
      <w:pPr>
        <w:tabs>
          <w:tab w:val="left" w:pos="0"/>
        </w:tabs>
        <w:spacing w:after="12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Pr="00100313" w:rsidRDefault="001233FD" w:rsidP="003C10E1">
      <w:pPr>
        <w:pStyle w:val="ac"/>
        <w:widowControl w:val="0"/>
        <w:spacing w:before="120"/>
        <w:ind w:left="-709" w:right="-142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358"/>
        <w:gridCol w:w="5375"/>
        <w:gridCol w:w="2014"/>
      </w:tblGrid>
      <w:tr w:rsidR="00793A0A" w:rsidTr="006363C6">
        <w:tc>
          <w:tcPr>
            <w:tcW w:w="2358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375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14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6363C6">
        <w:tc>
          <w:tcPr>
            <w:tcW w:w="9747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6363C6">
        <w:tc>
          <w:tcPr>
            <w:tcW w:w="2358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75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14" w:type="dxa"/>
          </w:tcPr>
          <w:p w:rsidR="005C5385" w:rsidRDefault="005C5385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</w:rPr>
            </w:pPr>
          </w:p>
          <w:p w:rsidR="001233FD" w:rsidRDefault="001233FD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</w:rPr>
            </w:pPr>
          </w:p>
        </w:tc>
      </w:tr>
      <w:tr w:rsidR="00E96FDE" w:rsidTr="006363C6">
        <w:tc>
          <w:tcPr>
            <w:tcW w:w="9747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6363C6" w:rsidTr="006363C6">
        <w:tc>
          <w:tcPr>
            <w:tcW w:w="2358" w:type="dxa"/>
          </w:tcPr>
          <w:p w:rsidR="006363C6" w:rsidRPr="003F1055" w:rsidRDefault="006363C6" w:rsidP="00546BB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Смолкин К.Б.</w:t>
            </w:r>
          </w:p>
        </w:tc>
        <w:tc>
          <w:tcPr>
            <w:tcW w:w="5375" w:type="dxa"/>
          </w:tcPr>
          <w:p w:rsidR="006363C6" w:rsidRPr="00EF1C2B" w:rsidRDefault="006363C6" w:rsidP="00546BB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  <w:tc>
          <w:tcPr>
            <w:tcW w:w="2014" w:type="dxa"/>
          </w:tcPr>
          <w:p w:rsidR="006363C6" w:rsidRPr="008522FE" w:rsidRDefault="006363C6" w:rsidP="003C10E1">
            <w:pPr>
              <w:pStyle w:val="ac"/>
              <w:widowControl w:val="0"/>
              <w:spacing w:before="120"/>
              <w:ind w:right="-142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6363C6" w:rsidTr="006363C6">
        <w:trPr>
          <w:trHeight w:val="728"/>
        </w:trPr>
        <w:tc>
          <w:tcPr>
            <w:tcW w:w="2358" w:type="dxa"/>
          </w:tcPr>
          <w:p w:rsidR="006363C6" w:rsidRPr="00446195" w:rsidRDefault="006363C6" w:rsidP="00546BB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Листратов С.В.</w:t>
            </w:r>
          </w:p>
        </w:tc>
        <w:tc>
          <w:tcPr>
            <w:tcW w:w="5375" w:type="dxa"/>
          </w:tcPr>
          <w:p w:rsidR="006363C6" w:rsidRPr="00446195" w:rsidRDefault="006363C6" w:rsidP="00546BB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</w:t>
            </w:r>
            <w:r w:rsidRPr="003C10E1">
              <w:rPr>
                <w:sz w:val="28"/>
                <w:szCs w:val="28"/>
              </w:rPr>
              <w:t>поставок</w:t>
            </w:r>
            <w:r w:rsidRPr="003C10E1">
              <w:rPr>
                <w:b/>
                <w:sz w:val="28"/>
                <w:szCs w:val="28"/>
              </w:rPr>
              <w:t xml:space="preserve">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по зарубежному строительству</w:t>
            </w:r>
            <w:r w:rsidRPr="003C10E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и тепловой энергетике</w:t>
            </w:r>
            <w:r w:rsidRPr="003C10E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14" w:type="dxa"/>
          </w:tcPr>
          <w:p w:rsidR="006363C6" w:rsidRDefault="006363C6" w:rsidP="003C10E1">
            <w:pPr>
              <w:pStyle w:val="ac"/>
              <w:widowControl w:val="0"/>
              <w:spacing w:before="120"/>
              <w:ind w:right="-142"/>
            </w:pPr>
          </w:p>
        </w:tc>
      </w:tr>
      <w:tr w:rsidR="006363C6" w:rsidTr="006363C6">
        <w:tc>
          <w:tcPr>
            <w:tcW w:w="2358" w:type="dxa"/>
          </w:tcPr>
          <w:p w:rsidR="006363C6" w:rsidRPr="00DD4DDA" w:rsidRDefault="006363C6" w:rsidP="00546BB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С.В.</w:t>
            </w:r>
          </w:p>
        </w:tc>
        <w:tc>
          <w:tcPr>
            <w:tcW w:w="5375" w:type="dxa"/>
          </w:tcPr>
          <w:p w:rsidR="006363C6" w:rsidRPr="005F5CD5" w:rsidRDefault="006363C6" w:rsidP="00546BB1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5F5CD5">
              <w:rPr>
                <w:rStyle w:val="af1"/>
                <w:b w:val="0"/>
                <w:color w:val="000000"/>
                <w:sz w:val="28"/>
                <w:szCs w:val="28"/>
              </w:rPr>
              <w:t>тдела обеспечения внутриобъектового режима и поддержки систем безопасности Управления безопасности</w:t>
            </w:r>
          </w:p>
        </w:tc>
        <w:tc>
          <w:tcPr>
            <w:tcW w:w="2014" w:type="dxa"/>
          </w:tcPr>
          <w:p w:rsidR="006363C6" w:rsidRDefault="006363C6" w:rsidP="003C10E1">
            <w:pPr>
              <w:pStyle w:val="ac"/>
              <w:widowControl w:val="0"/>
              <w:spacing w:before="120"/>
              <w:ind w:right="-142"/>
            </w:pPr>
          </w:p>
        </w:tc>
      </w:tr>
      <w:tr w:rsidR="006363C6" w:rsidTr="006363C6">
        <w:trPr>
          <w:trHeight w:val="783"/>
        </w:trPr>
        <w:tc>
          <w:tcPr>
            <w:tcW w:w="2358" w:type="dxa"/>
          </w:tcPr>
          <w:p w:rsidR="006363C6" w:rsidRPr="00446195" w:rsidRDefault="006363C6" w:rsidP="00546BB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5375" w:type="dxa"/>
            <w:vAlign w:val="center"/>
          </w:tcPr>
          <w:p w:rsidR="006363C6" w:rsidRPr="00446195" w:rsidRDefault="006363C6" w:rsidP="00546BB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договорных цен на оборудование Коммерческого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</w:tc>
        <w:tc>
          <w:tcPr>
            <w:tcW w:w="2014" w:type="dxa"/>
          </w:tcPr>
          <w:p w:rsidR="006363C6" w:rsidRPr="009929F3" w:rsidRDefault="006363C6" w:rsidP="003C10E1">
            <w:pPr>
              <w:pStyle w:val="ac"/>
              <w:widowControl w:val="0"/>
              <w:spacing w:before="120"/>
              <w:ind w:right="-142"/>
            </w:pPr>
          </w:p>
        </w:tc>
      </w:tr>
      <w:tr w:rsidR="006363C6" w:rsidTr="006363C6">
        <w:trPr>
          <w:trHeight w:val="605"/>
        </w:trPr>
        <w:tc>
          <w:tcPr>
            <w:tcW w:w="2358" w:type="dxa"/>
          </w:tcPr>
          <w:p w:rsidR="006363C6" w:rsidRPr="00446195" w:rsidRDefault="006363C6" w:rsidP="00546BB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Лапшин А.Г.</w:t>
            </w:r>
          </w:p>
        </w:tc>
        <w:tc>
          <w:tcPr>
            <w:tcW w:w="5375" w:type="dxa"/>
          </w:tcPr>
          <w:p w:rsidR="006363C6" w:rsidRPr="00446195" w:rsidRDefault="006363C6" w:rsidP="00546BB1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446195">
              <w:rPr>
                <w:rStyle w:val="af1"/>
                <w:b w:val="0"/>
                <w:color w:val="000000"/>
                <w:sz w:val="28"/>
                <w:szCs w:val="28"/>
              </w:rPr>
              <w:t xml:space="preserve">тдела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обеспечения качества АЭС Управления качества и стандартизации</w:t>
            </w:r>
          </w:p>
        </w:tc>
        <w:tc>
          <w:tcPr>
            <w:tcW w:w="2014" w:type="dxa"/>
          </w:tcPr>
          <w:p w:rsidR="006363C6" w:rsidRPr="009929F3" w:rsidRDefault="006363C6" w:rsidP="003C10E1">
            <w:pPr>
              <w:pStyle w:val="ac"/>
              <w:widowControl w:val="0"/>
              <w:spacing w:before="120"/>
              <w:ind w:right="-142"/>
            </w:pPr>
          </w:p>
        </w:tc>
      </w:tr>
      <w:tr w:rsidR="00E96FDE" w:rsidTr="006363C6">
        <w:tc>
          <w:tcPr>
            <w:tcW w:w="9747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6363C6" w:rsidTr="006363C6">
        <w:tc>
          <w:tcPr>
            <w:tcW w:w="2358" w:type="dxa"/>
          </w:tcPr>
          <w:p w:rsidR="006363C6" w:rsidRPr="002A08FF" w:rsidRDefault="006363C6" w:rsidP="00546BB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5375" w:type="dxa"/>
          </w:tcPr>
          <w:p w:rsidR="006363C6" w:rsidRPr="002A08FF" w:rsidRDefault="006363C6" w:rsidP="00546BB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методологии и организации процедур</w:t>
            </w:r>
            <w:r w:rsidRPr="002A08FF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14" w:type="dxa"/>
          </w:tcPr>
          <w:p w:rsidR="006363C6" w:rsidRDefault="006363C6" w:rsidP="003C10E1">
            <w:pPr>
              <w:pStyle w:val="ac"/>
              <w:widowControl w:val="0"/>
              <w:spacing w:before="120"/>
              <w:ind w:right="-142"/>
            </w:pPr>
          </w:p>
          <w:p w:rsidR="006363C6" w:rsidRPr="009929F3" w:rsidRDefault="006363C6" w:rsidP="003C10E1">
            <w:pPr>
              <w:pStyle w:val="ac"/>
              <w:widowControl w:val="0"/>
              <w:spacing w:before="120"/>
              <w:ind w:right="-142"/>
            </w:pPr>
          </w:p>
        </w:tc>
      </w:tr>
    </w:tbl>
    <w:p w:rsidR="00691BB8" w:rsidRDefault="00691BB8" w:rsidP="003C10E1">
      <w:pPr>
        <w:spacing w:after="120" w:line="240" w:lineRule="auto"/>
        <w:ind w:right="-142"/>
        <w:jc w:val="both"/>
        <w:rPr>
          <w:lang w:eastAsia="ru-RU"/>
        </w:rPr>
      </w:pPr>
    </w:p>
    <w:sectPr w:rsidR="00691BB8" w:rsidSect="00C36054">
      <w:pgSz w:w="11906" w:h="16838" w:code="9"/>
      <w:pgMar w:top="567" w:right="849" w:bottom="56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1"/>
  </w:num>
  <w:num w:numId="9">
    <w:abstractNumId w:val="3"/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10E1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363C6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41FC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147C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36054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2880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40</cp:revision>
  <cp:lastPrinted>2014-06-17T13:00:00Z</cp:lastPrinted>
  <dcterms:created xsi:type="dcterms:W3CDTF">2011-12-26T06:18:00Z</dcterms:created>
  <dcterms:modified xsi:type="dcterms:W3CDTF">2014-06-17T13:24:00Z</dcterms:modified>
</cp:coreProperties>
</file>