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0E47A3" w:rsidRDefault="00424FF2" w:rsidP="000E47A3">
      <w:pPr>
        <w:jc w:val="center"/>
        <w:rPr>
          <w:rFonts w:eastAsia="Times New Roman"/>
          <w:b/>
          <w:sz w:val="27"/>
          <w:szCs w:val="27"/>
        </w:rPr>
      </w:pPr>
      <w:r w:rsidRPr="000E47A3">
        <w:rPr>
          <w:rFonts w:eastAsia="Times New Roman"/>
          <w:b/>
          <w:sz w:val="27"/>
          <w:szCs w:val="27"/>
        </w:rPr>
        <w:t xml:space="preserve">ПРОТОКОЛ № </w:t>
      </w:r>
      <w:r w:rsidR="007066AD" w:rsidRPr="007066AD">
        <w:rPr>
          <w:rFonts w:eastAsia="Times New Roman"/>
          <w:b/>
          <w:sz w:val="27"/>
          <w:szCs w:val="27"/>
        </w:rPr>
        <w:t>Z031813</w:t>
      </w:r>
      <w:r w:rsidR="009F65EF" w:rsidRPr="000E47A3">
        <w:rPr>
          <w:rFonts w:eastAsia="Times New Roman"/>
          <w:b/>
          <w:sz w:val="27"/>
          <w:szCs w:val="27"/>
        </w:rPr>
        <w:t>-1</w:t>
      </w:r>
      <w:r w:rsidRPr="000E47A3">
        <w:rPr>
          <w:rFonts w:eastAsia="Times New Roman"/>
          <w:b/>
          <w:sz w:val="27"/>
          <w:szCs w:val="27"/>
        </w:rPr>
        <w:br/>
      </w:r>
      <w:r w:rsidR="00794282" w:rsidRPr="000E47A3">
        <w:rPr>
          <w:rFonts w:eastAsia="Times New Roman"/>
          <w:b/>
          <w:sz w:val="27"/>
          <w:szCs w:val="27"/>
        </w:rPr>
        <w:t xml:space="preserve">открытия доступа </w:t>
      </w:r>
      <w:proofErr w:type="gramStart"/>
      <w:r w:rsidR="00794282" w:rsidRPr="000E47A3">
        <w:rPr>
          <w:rFonts w:eastAsia="Times New Roman"/>
          <w:b/>
          <w:sz w:val="27"/>
          <w:szCs w:val="27"/>
        </w:rPr>
        <w:t xml:space="preserve">к заявкам на участие в открытом запросе цен </w:t>
      </w:r>
      <w:r w:rsidRPr="000E47A3">
        <w:rPr>
          <w:rFonts w:eastAsia="Times New Roman"/>
          <w:b/>
          <w:sz w:val="27"/>
          <w:szCs w:val="27"/>
        </w:rPr>
        <w:t>на право заключения договора на</w:t>
      </w:r>
      <w:r w:rsidR="008C4DFB" w:rsidRPr="000E47A3">
        <w:rPr>
          <w:rFonts w:eastAsia="Times New Roman"/>
          <w:b/>
          <w:sz w:val="27"/>
          <w:szCs w:val="27"/>
        </w:rPr>
        <w:t xml:space="preserve"> </w:t>
      </w:r>
      <w:r w:rsidR="00AF4408" w:rsidRPr="000E47A3">
        <w:rPr>
          <w:b/>
          <w:sz w:val="27"/>
          <w:szCs w:val="27"/>
        </w:rPr>
        <w:t>поставку</w:t>
      </w:r>
      <w:proofErr w:type="gramEnd"/>
      <w:r w:rsidR="00AF4408" w:rsidRPr="000E47A3">
        <w:rPr>
          <w:b/>
          <w:sz w:val="27"/>
          <w:szCs w:val="27"/>
        </w:rPr>
        <w:t xml:space="preserve"> </w:t>
      </w:r>
      <w:r w:rsidR="007066AD" w:rsidRPr="007066AD">
        <w:rPr>
          <w:b/>
          <w:sz w:val="27"/>
          <w:szCs w:val="27"/>
        </w:rPr>
        <w:t xml:space="preserve">дизельного топлива по ГОСТ Р52368-2005 для проведения испытаний трубопроводов и дизельгенераторов энергоблока №3 </w:t>
      </w:r>
      <w:proofErr w:type="spellStart"/>
      <w:r w:rsidR="007066AD" w:rsidRPr="007066AD">
        <w:rPr>
          <w:b/>
          <w:sz w:val="27"/>
          <w:szCs w:val="27"/>
        </w:rPr>
        <w:t>РоАЭС</w:t>
      </w:r>
      <w:proofErr w:type="spellEnd"/>
      <w:r w:rsidR="000E47A3" w:rsidRPr="000E47A3">
        <w:rPr>
          <w:b/>
          <w:sz w:val="27"/>
          <w:szCs w:val="27"/>
        </w:rPr>
        <w:t xml:space="preserve"> </w:t>
      </w:r>
      <w:r w:rsidRPr="000E47A3">
        <w:rPr>
          <w:rFonts w:eastAsia="Times New Roman"/>
          <w:b/>
          <w:sz w:val="27"/>
          <w:szCs w:val="27"/>
        </w:rPr>
        <w:t xml:space="preserve"> (лот </w:t>
      </w:r>
      <w:r w:rsidR="009F65EF" w:rsidRPr="000E47A3">
        <w:rPr>
          <w:rFonts w:eastAsia="Times New Roman"/>
          <w:b/>
          <w:sz w:val="27"/>
          <w:szCs w:val="27"/>
        </w:rPr>
        <w:t xml:space="preserve">№ </w:t>
      </w:r>
      <w:r w:rsidR="007066AD">
        <w:rPr>
          <w:rFonts w:eastAsia="Times New Roman"/>
          <w:b/>
          <w:sz w:val="27"/>
          <w:szCs w:val="27"/>
        </w:rPr>
        <w:t>21</w:t>
      </w:r>
      <w:r w:rsidR="008C4DFB" w:rsidRPr="000E47A3">
        <w:rPr>
          <w:rFonts w:eastAsia="Times New Roman"/>
          <w:b/>
          <w:sz w:val="27"/>
          <w:szCs w:val="27"/>
        </w:rPr>
        <w:t>-201</w:t>
      </w:r>
      <w:r w:rsidR="00AF4408" w:rsidRPr="000E47A3">
        <w:rPr>
          <w:rFonts w:eastAsia="Times New Roman"/>
          <w:b/>
          <w:sz w:val="27"/>
          <w:szCs w:val="27"/>
        </w:rPr>
        <w:t>4</w:t>
      </w:r>
      <w:r w:rsidRPr="000E47A3">
        <w:rPr>
          <w:rFonts w:eastAsia="Times New Roman"/>
          <w:b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36"/>
        <w:gridCol w:w="689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7066A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0E47A3">
              <w:rPr>
                <w:rFonts w:eastAsia="Times New Roman"/>
              </w:rPr>
              <w:t>1</w:t>
            </w:r>
            <w:r w:rsidR="007066AD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 xml:space="preserve">» </w:t>
            </w:r>
            <w:r w:rsidR="007066AD">
              <w:rPr>
                <w:rFonts w:eastAsia="Times New Roman"/>
              </w:rPr>
              <w:t>июня</w:t>
            </w:r>
            <w:r>
              <w:rPr>
                <w:rFonts w:eastAsia="Times New Roman"/>
              </w:rPr>
              <w:t xml:space="preserve"> 201</w:t>
            </w:r>
            <w:r w:rsidR="00AF4408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 w:rsidR="00AF4408">
        <w:rPr>
          <w:bCs/>
        </w:rPr>
        <w:t>,</w:t>
      </w:r>
      <w:r w:rsidR="00AF4408" w:rsidRPr="00AF4408">
        <w:rPr>
          <w:bCs/>
          <w:sz w:val="28"/>
          <w:szCs w:val="28"/>
        </w:rPr>
        <w:t xml:space="preserve"> </w:t>
      </w:r>
      <w:r w:rsidR="00AF4408" w:rsidRPr="00AF4408">
        <w:rPr>
          <w:bCs/>
        </w:rPr>
        <w:t>от 03.12.2013 № 54</w:t>
      </w:r>
      <w:r w:rsidR="007066AD">
        <w:rPr>
          <w:bCs/>
        </w:rPr>
        <w:t>, от 10.04.2014 № 59</w:t>
      </w:r>
      <w:r>
        <w:rPr>
          <w:bCs/>
        </w:rPr>
        <w:t xml:space="preserve">) (далее – ЕОСЗ), </w:t>
      </w:r>
      <w:r>
        <w:t>с использованием функционала ЭТП</w:t>
      </w:r>
      <w:proofErr w:type="gramEnd"/>
      <w:r>
        <w:t xml:space="preserve"> «</w:t>
      </w:r>
      <w:proofErr w:type="spellStart"/>
      <w:r w:rsidR="00FE4045">
        <w:fldChar w:fldCharType="begin"/>
      </w:r>
      <w:r>
        <w:instrText xml:space="preserve"> HYPERLINK "http://www.a-k-d.ru/" </w:instrText>
      </w:r>
      <w:r w:rsidR="00FE4045">
        <w:fldChar w:fldCharType="separate"/>
      </w:r>
      <w:r>
        <w:rPr>
          <w:rStyle w:val="a4"/>
        </w:rPr>
        <w:t>a-k-d.ru</w:t>
      </w:r>
      <w:proofErr w:type="spellEnd"/>
      <w:r w:rsidR="00FE4045">
        <w:fldChar w:fldCharType="end"/>
      </w:r>
      <w:r>
        <w:t xml:space="preserve">» согласно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AF4408" w:rsidRDefault="00424FF2" w:rsidP="000E47A3">
      <w:pPr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 w:rsidR="00AF410F">
        <w:t xml:space="preserve"> </w:t>
      </w:r>
      <w:r w:rsidR="00AF4408" w:rsidRPr="00AF4408">
        <w:t xml:space="preserve">поставку </w:t>
      </w:r>
      <w:r w:rsidR="007066AD" w:rsidRPr="007066AD">
        <w:t xml:space="preserve">дизельного топлива по ГОСТ Р52368-2005 для проведения испытаний трубопроводов и дизельгенераторов энергоблока №3 </w:t>
      </w:r>
      <w:proofErr w:type="spellStart"/>
      <w:r w:rsidR="007066AD" w:rsidRPr="007066AD">
        <w:t>РоАЭС</w:t>
      </w:r>
      <w:proofErr w:type="spellEnd"/>
      <w:r w:rsidR="000E47A3">
        <w:t>.</w:t>
      </w:r>
    </w:p>
    <w:p w:rsidR="007066AD" w:rsidRDefault="00424FF2" w:rsidP="00653D3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Начальная (максимальная) цена </w:t>
      </w:r>
      <w:r w:rsidRPr="007066AD">
        <w:t xml:space="preserve">договора: </w:t>
      </w:r>
      <w:r w:rsidR="007066AD" w:rsidRPr="007066AD">
        <w:t>6 097 404,00 (Шесть миллионов девяносто семь тысяч четыреста четыре рубля 00 копеек), включая НДС 18%.</w:t>
      </w:r>
    </w:p>
    <w:p w:rsidR="001E28DB" w:rsidRPr="000E47A3" w:rsidRDefault="00424FF2" w:rsidP="00653D3F">
      <w:pPr>
        <w:pStyle w:val="a3"/>
        <w:spacing w:before="0" w:beforeAutospacing="0" w:after="0" w:afterAutospacing="0"/>
        <w:jc w:val="both"/>
      </w:pPr>
      <w:r w:rsidRPr="000E47A3">
        <w:t xml:space="preserve">Срок исполнения </w:t>
      </w:r>
      <w:r w:rsidRPr="007066AD">
        <w:t xml:space="preserve">договора: </w:t>
      </w:r>
      <w:r w:rsidR="007066AD" w:rsidRPr="007066AD">
        <w:t xml:space="preserve">в течение 10 рабочих дней с момента заключения Договора </w:t>
      </w:r>
      <w:r w:rsidR="007066AD" w:rsidRPr="007066AD">
        <w:rPr>
          <w:color w:val="000000"/>
        </w:rPr>
        <w:t>(Приложение Том 2 «Техническая часть»).</w:t>
      </w:r>
    </w:p>
    <w:p w:rsidR="00CC255B" w:rsidRDefault="00374479" w:rsidP="00CC255B">
      <w:pPr>
        <w:pStyle w:val="ad"/>
        <w:tabs>
          <w:tab w:val="left" w:pos="709"/>
        </w:tabs>
        <w:spacing w:after="0"/>
        <w:jc w:val="both"/>
      </w:pPr>
      <w:r w:rsidRPr="000E47A3">
        <w:t xml:space="preserve">Порядок оплаты: </w:t>
      </w:r>
      <w:r w:rsidR="00CC255B">
        <w:t xml:space="preserve">Расчет за поставленные </w:t>
      </w:r>
      <w:r w:rsidR="00CC255B" w:rsidRPr="004D0C7A">
        <w:t xml:space="preserve">Поставщиком </w:t>
      </w:r>
      <w:r w:rsidR="00CC255B">
        <w:t xml:space="preserve">Материалы </w:t>
      </w:r>
      <w:r w:rsidR="00CC255B" w:rsidRPr="004D0C7A">
        <w:t>производится Покупателем путем</w:t>
      </w:r>
      <w:r w:rsidR="00CC255B">
        <w:t xml:space="preserve"> </w:t>
      </w:r>
      <w:r w:rsidR="00CC255B" w:rsidRPr="004D0C7A">
        <w:t xml:space="preserve">перечисления денежных средств на расчетный счет Поставщика в течение </w:t>
      </w:r>
      <w:r w:rsidR="00CC255B">
        <w:t>10</w:t>
      </w:r>
      <w:r w:rsidR="00CC255B" w:rsidRPr="004D0C7A">
        <w:t xml:space="preserve"> (</w:t>
      </w:r>
      <w:r w:rsidR="00CC255B">
        <w:t>десять</w:t>
      </w:r>
      <w:r w:rsidR="00CC255B" w:rsidRPr="004D0C7A">
        <w:t xml:space="preserve">) </w:t>
      </w:r>
      <w:r w:rsidR="00CC255B">
        <w:t>рабочих</w:t>
      </w:r>
      <w:r w:rsidR="00CC255B" w:rsidRPr="004D0C7A">
        <w:t xml:space="preserve"> дней</w:t>
      </w:r>
      <w:r w:rsidR="00CC255B">
        <w:t xml:space="preserve"> с даты подписания товарной накладной (ф. ТОРГ-12) на основании Акта (</w:t>
      </w:r>
      <w:proofErr w:type="spellStart"/>
      <w:r w:rsidR="00CC255B">
        <w:t>ов</w:t>
      </w:r>
      <w:proofErr w:type="spellEnd"/>
      <w:r w:rsidR="00CC255B">
        <w:t>) входного контроля без замечаний, оформленного (</w:t>
      </w:r>
      <w:proofErr w:type="spellStart"/>
      <w:r w:rsidR="00CC255B">
        <w:t>ных</w:t>
      </w:r>
      <w:proofErr w:type="spellEnd"/>
      <w:r w:rsidR="00CC255B">
        <w:t xml:space="preserve">) Покупателем, и при наличии оригиналов следующих документов: - счета, </w:t>
      </w:r>
      <w:proofErr w:type="gramStart"/>
      <w:r w:rsidR="00CC255B">
        <w:t>-с</w:t>
      </w:r>
      <w:proofErr w:type="gramEnd"/>
      <w:r w:rsidR="00CC255B">
        <w:t xml:space="preserve">чета-фактуры -1 экз., - </w:t>
      </w:r>
      <w:r w:rsidR="00CC255B" w:rsidRPr="004D0C7A">
        <w:t>транспортно</w:t>
      </w:r>
      <w:r w:rsidR="00CC255B">
        <w:t xml:space="preserve">й накладной/ТТН (ф.1-Т)-1 экз., - товарной накладной (ф. ТОРГ-12) -2 экз.  </w:t>
      </w:r>
    </w:p>
    <w:p w:rsidR="00374479" w:rsidRPr="00374479" w:rsidRDefault="00374479" w:rsidP="00CC255B">
      <w:pPr>
        <w:shd w:val="clear" w:color="auto" w:fill="FFFFFF"/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0E47A3">
        <w:t>0</w:t>
      </w:r>
      <w:r w:rsidR="00CC255B">
        <w:t>3</w:t>
      </w:r>
      <w:r>
        <w:t>» </w:t>
      </w:r>
      <w:r w:rsidR="00CC255B">
        <w:t>июня</w:t>
      </w:r>
      <w:r>
        <w:t> 201</w:t>
      </w:r>
      <w:r w:rsidR="00AF4408">
        <w:t>4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CC255B" w:rsidRPr="00CC255B">
        <w:t>140603/0536/491</w:t>
      </w:r>
      <w:r w:rsidRPr="00653D3F">
        <w:t>, на ЭТП «</w:t>
      </w:r>
      <w:hyperlink r:id="rId8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CC255B" w:rsidRPr="00CC255B">
        <w:t>Z031813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9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CC255B" w:rsidRPr="00CC255B">
        <w:t>31401217130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lastRenderedPageBreak/>
        <w:t xml:space="preserve">Заседание закупочной комиссии проводится в очной форме в </w:t>
      </w:r>
      <w:r w:rsidR="00CC255B">
        <w:t>09</w:t>
      </w:r>
      <w:r w:rsidR="00882EE9">
        <w:t>:00:00 (время московское) «</w:t>
      </w:r>
      <w:r w:rsidR="000E47A3">
        <w:t>1</w:t>
      </w:r>
      <w:r w:rsidR="00CC255B">
        <w:t>0</w:t>
      </w:r>
      <w:r w:rsidRPr="00653D3F">
        <w:t xml:space="preserve">» </w:t>
      </w:r>
      <w:r w:rsidR="00CC255B">
        <w:t>июня</w:t>
      </w:r>
      <w:r w:rsidRPr="00653D3F">
        <w:t xml:space="preserve"> 201</w:t>
      </w:r>
      <w:r w:rsidR="00AF4408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8C4DFB" w:rsidRDefault="008C4DFB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870"/>
        <w:gridCol w:w="10368"/>
      </w:tblGrid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FE4045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FE4045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EB458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филиала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AF410F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E32E95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F042F5" w:rsidRDefault="00E32E95" w:rsidP="00FB483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F042F5" w:rsidRDefault="00E32E95" w:rsidP="00FB483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E32E95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E32E95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E32E95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Default="00E32E9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Default="00E32E9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E32E95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E32E95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Default="00E32E9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Default="00E32E9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E32E95" w:rsidRPr="002F77D4" w:rsidTr="00EB4587">
        <w:tc>
          <w:tcPr>
            <w:tcW w:w="15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E32E95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8C4DFB" w:rsidRDefault="008C4DFB" w:rsidP="00374479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0E47A3">
        <w:t>1</w:t>
      </w:r>
      <w:r w:rsidR="00E32E95">
        <w:t>0</w:t>
      </w:r>
      <w:r w:rsidRPr="00F042F5">
        <w:t xml:space="preserve">» </w:t>
      </w:r>
      <w:r w:rsidR="00E32E95">
        <w:t>июня</w:t>
      </w:r>
      <w:r w:rsidRPr="00F042F5">
        <w:t xml:space="preserve"> 201</w:t>
      </w:r>
      <w:r w:rsidR="002D3741">
        <w:t>4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>
        <w:t>1</w:t>
      </w:r>
      <w:r w:rsidRPr="00F042F5">
        <w:t xml:space="preserve"> заяв</w:t>
      </w:r>
      <w:r>
        <w:t>ка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794282" w:rsidRPr="005A49E5" w:rsidRDefault="00794282" w:rsidP="00794282">
      <w:pPr>
        <w:pStyle w:val="a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E32E95" w:rsidRDefault="00794282" w:rsidP="00E32E95">
      <w:pPr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2D3741" w:rsidRPr="00AF4408">
        <w:t>поставк</w:t>
      </w:r>
      <w:r w:rsidR="002D3741">
        <w:t>а</w:t>
      </w:r>
      <w:r w:rsidR="002D3741" w:rsidRPr="00AF4408">
        <w:t xml:space="preserve"> </w:t>
      </w:r>
      <w:r w:rsidR="00E32E95" w:rsidRPr="007066AD">
        <w:t xml:space="preserve">дизельного топлива по ГОСТ Р52368-2005 для проведения испытаний трубопроводов и дизельгенераторов энергоблока №3 </w:t>
      </w:r>
      <w:proofErr w:type="spellStart"/>
      <w:r w:rsidR="00E32E95" w:rsidRPr="007066AD">
        <w:t>РоАЭС</w:t>
      </w:r>
      <w:proofErr w:type="spellEnd"/>
      <w:r w:rsidR="00E32E95">
        <w:t>.</w:t>
      </w:r>
    </w:p>
    <w:p w:rsidR="008C4DFB" w:rsidRDefault="008C4DFB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E90FB6" w:rsidRDefault="00E90FB6" w:rsidP="00794282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8C4DFB" w:rsidRDefault="008C4DFB" w:rsidP="00794282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384"/>
        <w:gridCol w:w="4855"/>
        <w:gridCol w:w="4430"/>
      </w:tblGrid>
      <w:tr w:rsidR="00E32E95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32E95" w:rsidTr="0037447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E32E95">
            <w:pPr>
              <w:jc w:val="center"/>
              <w:rPr>
                <w:rFonts w:eastAsia="Times New Roman"/>
              </w:rPr>
            </w:pPr>
            <w:r>
              <w:t>6366_Z031813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Pr="00E32E95" w:rsidRDefault="00E32E95">
            <w:pPr>
              <w:rPr>
                <w:rFonts w:eastAsia="Times New Roman"/>
              </w:rPr>
            </w:pPr>
            <w:r w:rsidRPr="00E32E95">
              <w:t>Общество с ограниченной ответственностью «Торговый Дом Гарант-Нефтепродукт» (ООО «Торговый Дом Гарант-Нефтепродукт»)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2D374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="00E32E95">
              <w:rPr>
                <w:rFonts w:eastAsia="Times New Roman"/>
              </w:rPr>
              <w:t>7724881275</w:t>
            </w:r>
            <w:r w:rsidR="00374479">
              <w:rPr>
                <w:rFonts w:eastAsia="Times New Roman"/>
              </w:rPr>
              <w:t xml:space="preserve">. </w:t>
            </w:r>
            <w:r w:rsidR="00E32E95" w:rsidRPr="00EC3180">
              <w:t>Юридический</w:t>
            </w:r>
            <w:r w:rsidR="00E32E95">
              <w:t xml:space="preserve"> </w:t>
            </w:r>
            <w:r w:rsidR="00E32E95" w:rsidRPr="00EC3180">
              <w:t>адрес:</w:t>
            </w:r>
            <w:r w:rsidR="00E32E95">
              <w:t xml:space="preserve"> 119072, г. Москва, Болотная набережная, д. 9, стр. 1. Фактический адрес: 603000, г. Нижний Новгород, ул. </w:t>
            </w:r>
            <w:proofErr w:type="gramStart"/>
            <w:r w:rsidR="00E32E95">
              <w:t>Студеная</w:t>
            </w:r>
            <w:proofErr w:type="gramEnd"/>
            <w:r w:rsidR="00E32E95">
              <w:t xml:space="preserve">, д. 3, </w:t>
            </w:r>
            <w:proofErr w:type="spellStart"/>
            <w:r w:rsidR="00E32E95">
              <w:t>пом</w:t>
            </w:r>
            <w:proofErr w:type="spellEnd"/>
            <w:r w:rsidR="00E32E95">
              <w:t>. 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374479" w:rsidP="00E32E9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</w:t>
            </w:r>
            <w:r w:rsidRPr="00E32E95">
              <w:rPr>
                <w:rFonts w:eastAsia="Times New Roman"/>
              </w:rPr>
              <w:t xml:space="preserve">: </w:t>
            </w:r>
            <w:r w:rsidR="00E32E95" w:rsidRPr="00E32E95">
              <w:t>6 095 674,89 </w:t>
            </w:r>
            <w:r w:rsidR="00424FF2" w:rsidRPr="00E32E95">
              <w:rPr>
                <w:rFonts w:eastAsia="Times New Roman"/>
              </w:rPr>
              <w:t>р</w:t>
            </w:r>
            <w:r w:rsidRPr="00E32E95">
              <w:rPr>
                <w:rFonts w:eastAsia="Times New Roman"/>
              </w:rPr>
              <w:t>уб</w:t>
            </w:r>
            <w:r>
              <w:rPr>
                <w:rFonts w:eastAsia="Times New Roman"/>
              </w:rPr>
              <w:t xml:space="preserve">. </w:t>
            </w:r>
            <w:r w:rsidR="00424FF2">
              <w:rPr>
                <w:rFonts w:eastAsia="Times New Roman"/>
              </w:rPr>
              <w:t>(</w:t>
            </w:r>
            <w:r w:rsidR="00E32E95">
              <w:rPr>
                <w:rFonts w:eastAsia="Times New Roman"/>
              </w:rPr>
              <w:t>Шесть миллионов девяносто пять тысяч шестьсот семьдесят четыре</w:t>
            </w:r>
            <w:r w:rsidR="00424FF2">
              <w:rPr>
                <w:rFonts w:eastAsia="Times New Roman"/>
              </w:rPr>
              <w:t xml:space="preserve"> рубл</w:t>
            </w:r>
            <w:r w:rsidR="00E32E95">
              <w:rPr>
                <w:rFonts w:eastAsia="Times New Roman"/>
              </w:rPr>
              <w:t>я</w:t>
            </w:r>
            <w:r w:rsidR="00424FF2">
              <w:rPr>
                <w:rFonts w:eastAsia="Times New Roman"/>
              </w:rPr>
              <w:t xml:space="preserve"> </w:t>
            </w:r>
            <w:r w:rsidR="00492A46">
              <w:rPr>
                <w:rFonts w:eastAsia="Times New Roman"/>
              </w:rPr>
              <w:t>8</w:t>
            </w:r>
            <w:r w:rsidR="00E32E95">
              <w:rPr>
                <w:rFonts w:eastAsia="Times New Roman"/>
              </w:rPr>
              <w:t>9</w:t>
            </w:r>
            <w:r w:rsidR="00424FF2">
              <w:rPr>
                <w:rFonts w:eastAsia="Times New Roman"/>
              </w:rPr>
              <w:t xml:space="preserve"> копе</w:t>
            </w:r>
            <w:r w:rsidR="00E32E95">
              <w:rPr>
                <w:rFonts w:eastAsia="Times New Roman"/>
              </w:rPr>
              <w:t>е</w:t>
            </w:r>
            <w:r w:rsidR="00424FF2">
              <w:rPr>
                <w:rFonts w:eastAsia="Times New Roman"/>
              </w:rPr>
              <w:t>к) с учетом НДС</w:t>
            </w:r>
            <w:r w:rsidR="008C4DFB">
              <w:rPr>
                <w:rFonts w:eastAsia="Times New Roman"/>
              </w:rPr>
              <w:t xml:space="preserve"> (18%)</w:t>
            </w:r>
            <w:r>
              <w:rPr>
                <w:rFonts w:eastAsia="Times New Roman"/>
              </w:rPr>
              <w:t>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794282" w:rsidRDefault="0079428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5B1C8E" w:rsidRDefault="005B1C8E" w:rsidP="005B1C8E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Times New Roman"/>
          <w:sz w:val="10"/>
          <w:szCs w:val="10"/>
        </w:rPr>
      </w:pPr>
    </w:p>
    <w:p w:rsidR="00E90FB6" w:rsidRPr="00E32E95" w:rsidRDefault="00E90FB6" w:rsidP="00E90FB6">
      <w:pPr>
        <w:pStyle w:val="a3"/>
        <w:spacing w:before="0" w:beforeAutospacing="0" w:after="0" w:afterAutospacing="0"/>
        <w:jc w:val="both"/>
        <w:rPr>
          <w:b/>
        </w:rPr>
      </w:pPr>
      <w:r w:rsidRPr="00E90FB6">
        <w:rPr>
          <w:b/>
        </w:rPr>
        <w:t xml:space="preserve">В </w:t>
      </w:r>
      <w:r w:rsidRPr="00E32E95">
        <w:rPr>
          <w:b/>
        </w:rPr>
        <w:t>связи с тем, что после окончания срока подачи заявок на участие в запросе цен по</w:t>
      </w:r>
      <w:r w:rsidR="00E32E95" w:rsidRPr="00E32E95">
        <w:rPr>
          <w:b/>
        </w:rPr>
        <w:t>дана</w:t>
      </w:r>
      <w:r w:rsidRPr="00E32E95">
        <w:rPr>
          <w:b/>
        </w:rPr>
        <w:t xml:space="preserve"> только одна заявка, запрос цен признается несостоявшимся в соответствии с подпунктом а) пункта 13.5.1 ЕОСЗ.</w:t>
      </w:r>
    </w:p>
    <w:p w:rsidR="00374479" w:rsidRPr="00E32E95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CC255B" w:rsidRPr="00E32E95" w:rsidRDefault="00CC255B" w:rsidP="00E32E95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</w:rPr>
      </w:pPr>
      <w:r w:rsidRPr="00E32E95">
        <w:rPr>
          <w:rFonts w:ascii="Times New Roman CYR" w:eastAsia="Times New Roman" w:hAnsi="Times New Roman CYR" w:cs="Times New Roman CYR"/>
        </w:rPr>
        <w:t>Согласно решению закупочной комиссии предложение участник</w:t>
      </w:r>
      <w:proofErr w:type="gramStart"/>
      <w:r w:rsidRPr="00E32E95">
        <w:rPr>
          <w:rFonts w:ascii="Times New Roman CYR" w:eastAsia="Times New Roman" w:hAnsi="Times New Roman CYR" w:cs="Times New Roman CYR"/>
        </w:rPr>
        <w:t>а ООО</w:t>
      </w:r>
      <w:proofErr w:type="gramEnd"/>
      <w:r w:rsidRPr="00E32E95">
        <w:rPr>
          <w:rFonts w:eastAsia="Times New Roman"/>
          <w:lang w:val="en-US"/>
        </w:rPr>
        <w:t> </w:t>
      </w:r>
      <w:r w:rsidRPr="00E32E95">
        <w:rPr>
          <w:rFonts w:eastAsia="Times New Roman"/>
        </w:rPr>
        <w:t>«</w:t>
      </w:r>
      <w:r w:rsidR="00E32E95" w:rsidRPr="00E32E95">
        <w:t>Торговый Дом Гарант-Нефтепродукт</w:t>
      </w:r>
      <w:r w:rsidRPr="00E32E95">
        <w:rPr>
          <w:rFonts w:eastAsia="Times New Roman"/>
        </w:rPr>
        <w:t xml:space="preserve">» </w:t>
      </w:r>
      <w:r w:rsidRPr="00E32E95">
        <w:rPr>
          <w:rFonts w:ascii="Times New Roman CYR" w:eastAsia="Times New Roman" w:hAnsi="Times New Roman CYR" w:cs="Times New Roman CYR"/>
        </w:rPr>
        <w:t xml:space="preserve">принято к рассмотрению. </w:t>
      </w:r>
    </w:p>
    <w:p w:rsidR="00E90FB6" w:rsidRPr="00E32E95" w:rsidRDefault="00E90FB6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90FB6" w:rsidRPr="00653D3F" w:rsidRDefault="00E90FB6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7798"/>
        <w:gridCol w:w="3136"/>
      </w:tblGrid>
      <w:tr w:rsidR="00B260EE" w:rsidRPr="002F77D4" w:rsidTr="00E32E95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FE4045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FE4045" w:rsidP="00AF410F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AF410F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E32E95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E32E95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151B97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E32E95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E32E95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</w:rPr>
            </w:pPr>
          </w:p>
        </w:tc>
      </w:tr>
      <w:tr w:rsidR="00B260EE" w:rsidRPr="002F77D4" w:rsidTr="00E32E95">
        <w:tc>
          <w:tcPr>
            <w:tcW w:w="397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AF410F">
            <w:pPr>
              <w:rPr>
                <w:rFonts w:eastAsia="Times New Roman"/>
                <w:b/>
                <w:bCs/>
              </w:rPr>
            </w:pPr>
          </w:p>
        </w:tc>
      </w:tr>
      <w:tr w:rsidR="00E32E95" w:rsidRPr="002F77D4" w:rsidTr="00E32E95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F042F5" w:rsidRDefault="00E32E95" w:rsidP="00FB483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F042F5" w:rsidRDefault="00E32E95" w:rsidP="00FB483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E95" w:rsidRPr="00F042F5" w:rsidRDefault="00E32E95" w:rsidP="00AF410F">
            <w:pPr>
              <w:rPr>
                <w:rFonts w:eastAsia="Times New Roman"/>
              </w:rPr>
            </w:pPr>
          </w:p>
        </w:tc>
      </w:tr>
      <w:tr w:rsidR="00E32E95" w:rsidRPr="002F77D4" w:rsidTr="00E32E95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E95" w:rsidRPr="00F042F5" w:rsidRDefault="00E32E95" w:rsidP="00AF410F">
            <w:pPr>
              <w:rPr>
                <w:rFonts w:eastAsia="Times New Roman"/>
              </w:rPr>
            </w:pPr>
          </w:p>
        </w:tc>
      </w:tr>
      <w:tr w:rsidR="00E32E95" w:rsidRPr="002F77D4" w:rsidTr="00E32E95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E95" w:rsidRDefault="00E32E95" w:rsidP="00AF410F">
            <w:pPr>
              <w:rPr>
                <w:rFonts w:eastAsia="Times New Roman"/>
              </w:rPr>
            </w:pPr>
          </w:p>
        </w:tc>
      </w:tr>
      <w:tr w:rsidR="00E32E95" w:rsidRPr="002F77D4" w:rsidTr="00E32E95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Default="00E32E9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Default="00E32E9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E95" w:rsidRDefault="00E32E95" w:rsidP="00AF410F">
            <w:pPr>
              <w:rPr>
                <w:rFonts w:eastAsia="Times New Roman"/>
              </w:rPr>
            </w:pPr>
          </w:p>
        </w:tc>
      </w:tr>
      <w:tr w:rsidR="00E32E95" w:rsidRPr="002F77D4" w:rsidTr="00E32E95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E95" w:rsidRDefault="00E32E95" w:rsidP="00AF410F">
            <w:pPr>
              <w:rPr>
                <w:rFonts w:eastAsia="Times New Roman"/>
              </w:rPr>
            </w:pPr>
          </w:p>
        </w:tc>
      </w:tr>
      <w:tr w:rsidR="00E32E95" w:rsidRPr="002F77D4" w:rsidTr="00E32E95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Default="00E32E9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Default="00E32E95" w:rsidP="00AF410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E95" w:rsidRDefault="00E32E95" w:rsidP="00AF410F">
            <w:pPr>
              <w:rPr>
                <w:rFonts w:eastAsia="Times New Roman"/>
              </w:rPr>
            </w:pPr>
          </w:p>
        </w:tc>
      </w:tr>
      <w:tr w:rsidR="00E32E95" w:rsidRPr="002F77D4" w:rsidTr="00E32E95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5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E32E95" w:rsidRPr="002F77D4" w:rsidRDefault="00E32E95" w:rsidP="00AF410F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02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32E95" w:rsidRPr="002F77D4" w:rsidRDefault="00E32E95" w:rsidP="00AF410F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374479">
      <w:pPr>
        <w:rPr>
          <w:rFonts w:eastAsia="Times New Roman"/>
          <w:sz w:val="10"/>
          <w:szCs w:val="10"/>
        </w:rPr>
      </w:pPr>
    </w:p>
    <w:sectPr w:rsidR="00B260EE" w:rsidRPr="00653D3F" w:rsidSect="00DA48B0">
      <w:footerReference w:type="default" r:id="rId14"/>
      <w:pgSz w:w="16838" w:h="11906" w:orient="landscape"/>
      <w:pgMar w:top="851" w:right="851" w:bottom="709" w:left="851" w:header="709" w:footer="1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55B" w:rsidRDefault="00CC255B" w:rsidP="00DA48B0">
      <w:r>
        <w:separator/>
      </w:r>
    </w:p>
  </w:endnote>
  <w:endnote w:type="continuationSeparator" w:id="0">
    <w:p w:rsidR="00CC255B" w:rsidRDefault="00CC255B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CC255B" w:rsidRDefault="00CC255B">
        <w:pPr>
          <w:pStyle w:val="a9"/>
          <w:jc w:val="right"/>
        </w:pPr>
        <w:fldSimple w:instr=" PAGE   \* MERGEFORMAT ">
          <w:r w:rsidR="00E32E95">
            <w:rPr>
              <w:noProof/>
            </w:rPr>
            <w:t>3</w:t>
          </w:r>
        </w:fldSimple>
      </w:p>
    </w:sdtContent>
  </w:sdt>
  <w:p w:rsidR="00CC255B" w:rsidRDefault="00CC255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55B" w:rsidRDefault="00CC255B" w:rsidP="00DA48B0">
      <w:r>
        <w:separator/>
      </w:r>
    </w:p>
  </w:footnote>
  <w:footnote w:type="continuationSeparator" w:id="0">
    <w:p w:rsidR="00CC255B" w:rsidRDefault="00CC255B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8534B"/>
    <w:rsid w:val="00087680"/>
    <w:rsid w:val="000E47A3"/>
    <w:rsid w:val="00151B97"/>
    <w:rsid w:val="001770F5"/>
    <w:rsid w:val="001E28DB"/>
    <w:rsid w:val="002B4DC6"/>
    <w:rsid w:val="002D3741"/>
    <w:rsid w:val="00374479"/>
    <w:rsid w:val="00424FF2"/>
    <w:rsid w:val="00492A46"/>
    <w:rsid w:val="005B1C8E"/>
    <w:rsid w:val="00647A63"/>
    <w:rsid w:val="00653D3F"/>
    <w:rsid w:val="007066AD"/>
    <w:rsid w:val="00794282"/>
    <w:rsid w:val="00882EE9"/>
    <w:rsid w:val="008C4DFB"/>
    <w:rsid w:val="00983CE8"/>
    <w:rsid w:val="009F65EF"/>
    <w:rsid w:val="00A10344"/>
    <w:rsid w:val="00A96C83"/>
    <w:rsid w:val="00AE5CC9"/>
    <w:rsid w:val="00AF410F"/>
    <w:rsid w:val="00AF4408"/>
    <w:rsid w:val="00B260EE"/>
    <w:rsid w:val="00CC255B"/>
    <w:rsid w:val="00CF69B2"/>
    <w:rsid w:val="00D42610"/>
    <w:rsid w:val="00DA48B0"/>
    <w:rsid w:val="00DC7B19"/>
    <w:rsid w:val="00E25856"/>
    <w:rsid w:val="00E32E95"/>
    <w:rsid w:val="00E50893"/>
    <w:rsid w:val="00E90FB6"/>
    <w:rsid w:val="00EB4587"/>
    <w:rsid w:val="00EF4729"/>
    <w:rsid w:val="00F222C8"/>
    <w:rsid w:val="00FE40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47A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basedOn w:val="a"/>
    <w:link w:val="ac"/>
    <w:semiHidden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basedOn w:val="a0"/>
    <w:link w:val="ab"/>
    <w:semiHidden/>
    <w:rsid w:val="00AF4408"/>
    <w:rPr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basedOn w:val="a0"/>
    <w:link w:val="ad"/>
    <w:uiPriority w:val="99"/>
    <w:rsid w:val="00AF4408"/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0E47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731</Words>
  <Characters>5292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dcterms:created xsi:type="dcterms:W3CDTF">2014-06-16T06:21:00Z</dcterms:created>
  <dcterms:modified xsi:type="dcterms:W3CDTF">2014-06-16T07:00:00Z</dcterms:modified>
</cp:coreProperties>
</file>