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EC" w:rsidRPr="0036102F" w:rsidRDefault="003610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-2014/1092</w:t>
      </w:r>
    </w:p>
    <w:p w:rsidR="00D60CEC" w:rsidRPr="0036102F" w:rsidRDefault="003610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«Обоснование допустимых ядерно-безопасных параметров оборудования и экспертиза документации».</w:t>
      </w:r>
    </w:p>
    <w:p w:rsidR="00D60CEC" w:rsidRPr="0036102F" w:rsidRDefault="00D60C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0CEC" w:rsidRPr="0036102F" w:rsidRDefault="00D60C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60CEC">
        <w:tc>
          <w:tcPr>
            <w:tcW w:w="5149" w:type="dxa"/>
            <w:hideMark/>
          </w:tcPr>
          <w:p w:rsidR="00D60CEC" w:rsidRDefault="0036102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60CEC" w:rsidRDefault="0036102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0CEC" w:rsidRDefault="00D60C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CEC" w:rsidRDefault="003610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60CEC" w:rsidRDefault="00D60C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CEC" w:rsidRDefault="003610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60CEC" w:rsidRDefault="003610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D60CEC" w:rsidRPr="0036102F" w:rsidRDefault="003610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D60CEC" w:rsidRPr="0036102F" w:rsidRDefault="003610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«Обоснование допустимых ядерно-безопасных параметров оборудования и экспертиза документации».</w:t>
      </w:r>
    </w:p>
    <w:p w:rsidR="00D60CEC" w:rsidRPr="0036102F" w:rsidRDefault="0036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«Обоснование допустимых ядерно-безопасных параметров оборудования и экспертиза документации». </w:t>
      </w:r>
    </w:p>
    <w:p w:rsidR="00D60CEC" w:rsidRPr="0036102F" w:rsidRDefault="00D60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CEC" w:rsidRPr="0036102F" w:rsidRDefault="0036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1 000 </w:t>
      </w:r>
      <w:proofErr w:type="spellStart"/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миллион) рублей 00 копеек, включая НДС. </w:t>
      </w:r>
    </w:p>
    <w:p w:rsidR="00D60CEC" w:rsidRPr="0036102F" w:rsidRDefault="00D60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CEC" w:rsidRDefault="003610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«04»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31401219897,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№140604/0506/358,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№R024079.</w:t>
      </w:r>
    </w:p>
    <w:p w:rsidR="00D60CEC" w:rsidRPr="0036102F" w:rsidRDefault="00D60CE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60CEC" w:rsidRDefault="003610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«18» июня 2014 года на ЭТП Аук. Конк. Дом:</w:t>
      </w:r>
    </w:p>
    <w:p w:rsidR="00D60CEC" w:rsidRDefault="003610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60CEC" w:rsidRDefault="003610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D60CEC" w:rsidRDefault="00D60C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CEC" w:rsidRDefault="003610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0CEC" w:rsidRDefault="0036102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«Обоснование допустимых ядерно-безопасных параметров оборудования и экспертиза документации» признан несостоявшимся. </w:t>
      </w:r>
    </w:p>
    <w:p w:rsidR="006269C7" w:rsidRDefault="006269C7">
      <w:pPr>
        <w:pStyle w:val="af4"/>
        <w:jc w:val="both"/>
        <w:rPr>
          <w:rFonts w:eastAsia="Times New Roman"/>
          <w:sz w:val="28"/>
          <w:szCs w:val="28"/>
        </w:rPr>
      </w:pPr>
    </w:p>
    <w:p w:rsidR="006269C7" w:rsidRDefault="006269C7">
      <w:pPr>
        <w:pStyle w:val="af4"/>
        <w:jc w:val="both"/>
        <w:rPr>
          <w:rFonts w:eastAsia="Times New Roman"/>
          <w:sz w:val="28"/>
          <w:szCs w:val="28"/>
        </w:rPr>
      </w:pPr>
    </w:p>
    <w:p w:rsidR="006269C7" w:rsidRDefault="006269C7">
      <w:pPr>
        <w:pStyle w:val="af4"/>
        <w:jc w:val="both"/>
        <w:rPr>
          <w:rFonts w:eastAsia="Times New Roman"/>
          <w:sz w:val="28"/>
          <w:szCs w:val="28"/>
        </w:rPr>
      </w:pPr>
    </w:p>
    <w:p w:rsidR="006269C7" w:rsidRPr="006269C7" w:rsidRDefault="006269C7" w:rsidP="006269C7">
      <w:pPr>
        <w:rPr>
          <w:rFonts w:ascii="Times New Roman" w:hAnsi="Times New Roman" w:cs="Times New Roman"/>
          <w:sz w:val="28"/>
          <w:szCs w:val="28"/>
        </w:rPr>
      </w:pPr>
      <w:r w:rsidRPr="006269C7"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6269C7" w:rsidRPr="006269C7" w:rsidTr="00D12DE0">
        <w:tc>
          <w:tcPr>
            <w:tcW w:w="2660" w:type="dxa"/>
            <w:shd w:val="clear" w:color="auto" w:fill="auto"/>
          </w:tcPr>
          <w:p w:rsidR="006269C7" w:rsidRPr="006269C7" w:rsidRDefault="006269C7" w:rsidP="00D12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69C7">
              <w:rPr>
                <w:rFonts w:ascii="Times New Roman" w:hAnsi="Times New Roman" w:cs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269C7" w:rsidRPr="006269C7" w:rsidRDefault="006269C7" w:rsidP="00D12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69C7">
              <w:rPr>
                <w:rFonts w:ascii="Times New Roman" w:hAnsi="Times New Roman" w:cs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6269C7" w:rsidRPr="006269C7" w:rsidRDefault="006269C7" w:rsidP="00D12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69C7"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269C7" w:rsidRPr="006269C7" w:rsidRDefault="006269C7" w:rsidP="00D12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69C7">
              <w:rPr>
                <w:rFonts w:ascii="Times New Roman" w:hAnsi="Times New Roman" w:cs="Times New Roman"/>
                <w:sz w:val="28"/>
                <w:szCs w:val="28"/>
              </w:rPr>
              <w:t>ЭП</w:t>
            </w:r>
          </w:p>
        </w:tc>
      </w:tr>
      <w:tr w:rsidR="006269C7" w:rsidRPr="006269C7" w:rsidTr="00D12DE0">
        <w:tc>
          <w:tcPr>
            <w:tcW w:w="2660" w:type="dxa"/>
            <w:shd w:val="clear" w:color="auto" w:fill="auto"/>
          </w:tcPr>
          <w:p w:rsidR="006269C7" w:rsidRPr="006269C7" w:rsidRDefault="006269C7" w:rsidP="00D12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69C7">
              <w:rPr>
                <w:rFonts w:ascii="Times New Roman" w:hAnsi="Times New Roman" w:cs="Times New Roman"/>
                <w:sz w:val="28"/>
                <w:szCs w:val="28"/>
              </w:rPr>
              <w:t>Уставщикова</w:t>
            </w:r>
            <w:proofErr w:type="spellEnd"/>
            <w:r w:rsidRPr="006269C7">
              <w:rPr>
                <w:rFonts w:ascii="Times New Roman" w:hAnsi="Times New Roman" w:cs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6269C7" w:rsidRPr="006269C7" w:rsidRDefault="006269C7" w:rsidP="00D12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6269C7">
              <w:rPr>
                <w:rFonts w:ascii="Times New Roman" w:hAnsi="Times New Roman" w:cs="Times New Roman"/>
                <w:sz w:val="28"/>
                <w:szCs w:val="28"/>
              </w:rPr>
              <w:t>.06.2014</w:t>
            </w:r>
          </w:p>
        </w:tc>
        <w:tc>
          <w:tcPr>
            <w:tcW w:w="2760" w:type="dxa"/>
            <w:shd w:val="clear" w:color="auto" w:fill="auto"/>
          </w:tcPr>
          <w:p w:rsidR="006269C7" w:rsidRPr="006269C7" w:rsidRDefault="006269C7" w:rsidP="00D12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69C7">
              <w:rPr>
                <w:rFonts w:ascii="Times New Roman" w:hAnsi="Times New Roman" w:cs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6269C7" w:rsidRPr="006269C7" w:rsidRDefault="006269C7" w:rsidP="00D12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69C7">
              <w:rPr>
                <w:rFonts w:ascii="Times New Roman" w:hAnsi="Times New Roman" w:cs="Times New Roman"/>
                <w:sz w:val="28"/>
                <w:szCs w:val="28"/>
              </w:rPr>
              <w:t xml:space="preserve">№ ‎16 b5 e6 f7 00 01 00 </w:t>
            </w:r>
            <w:proofErr w:type="spellStart"/>
            <w:r w:rsidRPr="006269C7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6269C7">
              <w:rPr>
                <w:rFonts w:ascii="Times New Roman" w:hAnsi="Times New Roman" w:cs="Times New Roman"/>
                <w:sz w:val="28"/>
                <w:szCs w:val="28"/>
              </w:rPr>
              <w:t xml:space="preserve"> 02 01</w:t>
            </w:r>
          </w:p>
        </w:tc>
      </w:tr>
    </w:tbl>
    <w:p w:rsidR="006269C7" w:rsidRDefault="006269C7">
      <w:pPr>
        <w:pStyle w:val="af4"/>
        <w:jc w:val="both"/>
        <w:rPr>
          <w:rFonts w:eastAsia="Times New Roman"/>
          <w:sz w:val="28"/>
          <w:szCs w:val="28"/>
        </w:rPr>
      </w:pPr>
    </w:p>
    <w:sectPr w:rsidR="006269C7" w:rsidSect="00D60C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C67" w:rsidRDefault="00C01C67">
      <w:pPr>
        <w:spacing w:after="0" w:line="240" w:lineRule="auto"/>
      </w:pPr>
      <w:r>
        <w:separator/>
      </w:r>
    </w:p>
  </w:endnote>
  <w:endnote w:type="continuationSeparator" w:id="0">
    <w:p w:rsidR="00C01C67" w:rsidRDefault="00C01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EC" w:rsidRDefault="00D60C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EC" w:rsidRDefault="0036102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708-SH-2014/1092</w:t>
    </w:r>
  </w:p>
  <w:p w:rsidR="00D60CEC" w:rsidRDefault="0036102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«Обоснование допустимых ядерно-безопасных параметров оборудования и экспертиза документации».</w:t>
    </w:r>
  </w:p>
  <w:p w:rsidR="00D60CEC" w:rsidRDefault="00D60CEC">
    <w:pPr>
      <w:pStyle w:val="a9"/>
      <w:jc w:val="center"/>
      <w:rPr>
        <w:bCs/>
        <w:sz w:val="16"/>
        <w:szCs w:val="16"/>
      </w:rPr>
    </w:pPr>
  </w:p>
  <w:p w:rsidR="00D60CEC" w:rsidRDefault="00D60CE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610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10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69C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610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10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69C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EC" w:rsidRDefault="00D60CE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C67" w:rsidRDefault="00C01C67">
      <w:pPr>
        <w:spacing w:after="0" w:line="240" w:lineRule="auto"/>
      </w:pPr>
      <w:r>
        <w:separator/>
      </w:r>
    </w:p>
  </w:footnote>
  <w:footnote w:type="continuationSeparator" w:id="0">
    <w:p w:rsidR="00C01C67" w:rsidRDefault="00C01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EC" w:rsidRDefault="00D60CE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EC" w:rsidRDefault="00D60CE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EC" w:rsidRDefault="00D60CE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46567"/>
    <w:multiLevelType w:val="multilevel"/>
    <w:tmpl w:val="D6425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96CCD"/>
    <w:rsid w:val="0036102F"/>
    <w:rsid w:val="006269C7"/>
    <w:rsid w:val="00996CCD"/>
    <w:rsid w:val="00C01C67"/>
    <w:rsid w:val="00D60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E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0CE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60CE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60C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60CE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60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60CE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60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60CE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60CE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60CE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6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60CE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6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60CE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60CE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60CE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60CE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60C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C14A5-9393-4510-8BC3-DFD237534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dcterms:created xsi:type="dcterms:W3CDTF">2014-06-18T04:51:00Z</dcterms:created>
  <dcterms:modified xsi:type="dcterms:W3CDTF">2014-06-18T06:44:00Z</dcterms:modified>
</cp:coreProperties>
</file>