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B6C" w:rsidRDefault="005916D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№490 </w:t>
      </w:r>
      <w:proofErr w:type="spellStart"/>
      <w:r>
        <w:rPr>
          <w:rFonts w:ascii="Times New Roman" w:hAnsi="Times New Roman"/>
          <w:b/>
          <w:bCs/>
          <w:sz w:val="28"/>
        </w:rPr>
        <w:t>н</w:t>
      </w:r>
      <w:proofErr w:type="spellEnd"/>
      <w:r>
        <w:rPr>
          <w:rFonts w:ascii="Times New Roman" w:hAnsi="Times New Roman"/>
          <w:b/>
          <w:bCs/>
          <w:sz w:val="28"/>
        </w:rPr>
        <w:t>/З-14-2</w:t>
      </w:r>
    </w:p>
    <w:p w:rsidR="00B80B6C" w:rsidRDefault="005916D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на участие в открытом запросе цен в электронной форме по лоту №490 </w:t>
      </w:r>
      <w:proofErr w:type="spellStart"/>
      <w:r>
        <w:rPr>
          <w:rFonts w:ascii="Times New Roman" w:hAnsi="Times New Roman"/>
          <w:b/>
          <w:bCs/>
          <w:sz w:val="28"/>
        </w:rPr>
        <w:t>н</w:t>
      </w:r>
      <w:proofErr w:type="spellEnd"/>
      <w:r>
        <w:rPr>
          <w:rFonts w:ascii="Times New Roman" w:hAnsi="Times New Roman"/>
          <w:b/>
          <w:bCs/>
          <w:sz w:val="28"/>
        </w:rPr>
        <w:t>/З-14</w:t>
      </w:r>
      <w:proofErr w:type="gramStart"/>
      <w:r>
        <w:rPr>
          <w:rFonts w:ascii="Times New Roman" w:hAnsi="Times New Roman"/>
          <w:b/>
          <w:bCs/>
          <w:sz w:val="28"/>
        </w:rPr>
        <w:t xml:space="preserve"> Н</w:t>
      </w:r>
      <w:proofErr w:type="gramEnd"/>
      <w:r>
        <w:rPr>
          <w:rFonts w:ascii="Times New Roman" w:hAnsi="Times New Roman"/>
          <w:b/>
          <w:bCs/>
          <w:sz w:val="28"/>
        </w:rPr>
        <w:t>а право заключения договора финансовой аренды (лизинг) трактора для нужд ОАО «НИАЭП»</w:t>
      </w:r>
    </w:p>
    <w:p w:rsidR="00B80B6C" w:rsidRPr="00C4674E" w:rsidRDefault="00B80B6C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4829"/>
        <w:gridCol w:w="4743"/>
      </w:tblGrid>
      <w:tr w:rsidR="00B80B6C">
        <w:tc>
          <w:tcPr>
            <w:tcW w:w="5210" w:type="dxa"/>
            <w:hideMark/>
          </w:tcPr>
          <w:p w:rsidR="00B80B6C" w:rsidRDefault="005916D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B80B6C" w:rsidRDefault="005916D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«01»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80B6C" w:rsidRDefault="00B80B6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C4674E" w:rsidRDefault="00C4674E" w:rsidP="00C4674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C4674E" w:rsidRDefault="00C4674E" w:rsidP="00C4674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4674E" w:rsidRDefault="00C4674E" w:rsidP="00C4674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4674E" w:rsidRPr="0005574F" w:rsidRDefault="00C4674E" w:rsidP="00C4674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C4674E" w:rsidRPr="0005574F" w:rsidRDefault="00C4674E" w:rsidP="00C4674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05574F">
        <w:rPr>
          <w:rFonts w:ascii="Times New Roman" w:hAnsi="Times New Roman"/>
          <w:sz w:val="28"/>
          <w:szCs w:val="28"/>
        </w:rPr>
        <w:t xml:space="preserve"> </w:t>
      </w:r>
      <w:r w:rsidRPr="0005574F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05574F">
        <w:rPr>
          <w:rFonts w:ascii="Times New Roman" w:hAnsi="Times New Roman"/>
          <w:sz w:val="28"/>
          <w:szCs w:val="28"/>
        </w:rPr>
        <w:t xml:space="preserve">: право заключения договора по лоту №490 </w:t>
      </w:r>
      <w:proofErr w:type="spellStart"/>
      <w:r w:rsidRPr="0005574F">
        <w:rPr>
          <w:rFonts w:ascii="Times New Roman" w:hAnsi="Times New Roman"/>
          <w:sz w:val="28"/>
          <w:szCs w:val="28"/>
        </w:rPr>
        <w:t>н</w:t>
      </w:r>
      <w:proofErr w:type="spellEnd"/>
      <w:r w:rsidRPr="0005574F">
        <w:rPr>
          <w:rFonts w:ascii="Times New Roman" w:hAnsi="Times New Roman"/>
          <w:sz w:val="28"/>
          <w:szCs w:val="28"/>
        </w:rPr>
        <w:t>/З-14</w:t>
      </w:r>
      <w:proofErr w:type="gramStart"/>
      <w:r w:rsidRPr="0005574F">
        <w:rPr>
          <w:rFonts w:ascii="Times New Roman" w:hAnsi="Times New Roman"/>
          <w:sz w:val="28"/>
          <w:szCs w:val="28"/>
        </w:rPr>
        <w:t xml:space="preserve"> Н</w:t>
      </w:r>
      <w:proofErr w:type="gramEnd"/>
      <w:r w:rsidRPr="0005574F">
        <w:rPr>
          <w:rFonts w:ascii="Times New Roman" w:hAnsi="Times New Roman"/>
          <w:sz w:val="28"/>
          <w:szCs w:val="28"/>
        </w:rPr>
        <w:t>а право заключения договора финансовой аренды (лизинг) трактора для нужд ОАО «НИАЭП»</w:t>
      </w:r>
    </w:p>
    <w:p w:rsidR="00C4674E" w:rsidRPr="0005574F" w:rsidRDefault="00C4674E" w:rsidP="00C4674E">
      <w:pPr>
        <w:rPr>
          <w:rFonts w:ascii="Times New Roman" w:hAnsi="Times New Roman"/>
          <w:sz w:val="28"/>
          <w:szCs w:val="28"/>
        </w:rPr>
      </w:pPr>
    </w:p>
    <w:p w:rsidR="00C4674E" w:rsidRPr="0005574F" w:rsidRDefault="00C4674E" w:rsidP="00C4674E">
      <w:pPr>
        <w:rPr>
          <w:rFonts w:ascii="Times New Roman" w:hAnsi="Times New Roman"/>
          <w:sz w:val="28"/>
          <w:szCs w:val="28"/>
        </w:rPr>
      </w:pPr>
      <w:r w:rsidRPr="0005574F">
        <w:rPr>
          <w:rFonts w:ascii="Times New Roman" w:hAnsi="Times New Roman"/>
          <w:sz w:val="28"/>
          <w:szCs w:val="28"/>
        </w:rPr>
        <w:t xml:space="preserve">Начальная (максимальная) </w:t>
      </w:r>
      <w:r>
        <w:rPr>
          <w:rFonts w:ascii="Times New Roman" w:hAnsi="Times New Roman"/>
          <w:sz w:val="28"/>
          <w:szCs w:val="28"/>
        </w:rPr>
        <w:t xml:space="preserve">дисконтированная </w:t>
      </w:r>
      <w:r w:rsidRPr="0005574F">
        <w:rPr>
          <w:rFonts w:ascii="Times New Roman" w:hAnsi="Times New Roman"/>
          <w:sz w:val="28"/>
          <w:szCs w:val="28"/>
        </w:rPr>
        <w:t xml:space="preserve">цена договора: 894 164 (Восемьсот девяносто четыре тысячи сто шестьдесят четыре) рубля 52 копейки, </w:t>
      </w:r>
      <w:r>
        <w:rPr>
          <w:rFonts w:ascii="Times New Roman" w:hAnsi="Times New Roman"/>
          <w:sz w:val="28"/>
          <w:szCs w:val="28"/>
        </w:rPr>
        <w:t>без учета</w:t>
      </w:r>
      <w:r w:rsidRPr="0005574F">
        <w:rPr>
          <w:rFonts w:ascii="Times New Roman" w:hAnsi="Times New Roman"/>
          <w:sz w:val="28"/>
          <w:szCs w:val="28"/>
        </w:rPr>
        <w:t xml:space="preserve"> НДС. </w:t>
      </w:r>
    </w:p>
    <w:p w:rsidR="00C4674E" w:rsidRPr="0005574F" w:rsidRDefault="00C4674E" w:rsidP="00C4674E">
      <w:pPr>
        <w:rPr>
          <w:rFonts w:ascii="Times New Roman" w:hAnsi="Times New Roman"/>
          <w:sz w:val="28"/>
          <w:szCs w:val="28"/>
        </w:rPr>
      </w:pPr>
    </w:p>
    <w:p w:rsidR="00C4674E" w:rsidRPr="0005574F" w:rsidRDefault="00C4674E" w:rsidP="00C4674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05574F">
        <w:rPr>
          <w:rFonts w:ascii="Times New Roman" w:hAnsi="Times New Roman"/>
          <w:sz w:val="28"/>
          <w:szCs w:val="28"/>
        </w:rPr>
        <w:t>Срок договора лизинга: в соответствии со Спецификацией  (Приложение № 1 к Тому 2 «ТЕХНИЧЕСКАЯ ЧАСТЬ» документации)</w:t>
      </w:r>
    </w:p>
    <w:p w:rsidR="00C4674E" w:rsidRDefault="00C4674E" w:rsidP="00C4674E">
      <w:pPr>
        <w:tabs>
          <w:tab w:val="left" w:pos="252"/>
        </w:tabs>
        <w:rPr>
          <w:sz w:val="28"/>
          <w:szCs w:val="28"/>
        </w:rPr>
      </w:pPr>
    </w:p>
    <w:p w:rsidR="00B80B6C" w:rsidRDefault="00C4674E" w:rsidP="00C4674E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0557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0557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05574F">
        <w:rPr>
          <w:rFonts w:ascii="Times New Roman" w:hAnsi="Times New Roman"/>
          <w:sz w:val="28"/>
          <w:szCs w:val="28"/>
        </w:rPr>
        <w:t xml:space="preserve"> </w:t>
      </w:r>
      <w:r w:rsidRPr="0005574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05574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05574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05574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«06»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№31401231733,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№140606/0536/523, 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№Z031917.</w:t>
      </w:r>
    </w:p>
    <w:p w:rsidR="00B80B6C" w:rsidRDefault="00B80B6C">
      <w:pPr>
        <w:tabs>
          <w:tab w:val="left" w:pos="252"/>
        </w:tabs>
        <w:rPr>
          <w:rFonts w:ascii="Times New Roman" w:hAnsi="Times New Roman"/>
          <w:sz w:val="28"/>
        </w:rPr>
      </w:pPr>
    </w:p>
    <w:p w:rsidR="00C4674E" w:rsidRDefault="00C4674E" w:rsidP="00C4674E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lastRenderedPageBreak/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«01» июля 2014 года, по адресу: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.Н.Новгород, пл. Свободы, д.3, малый актовый зал.</w:t>
      </w:r>
    </w:p>
    <w:p w:rsidR="00C4674E" w:rsidRDefault="00C4674E" w:rsidP="00C4674E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6521"/>
      </w:tblGrid>
      <w:tr w:rsidR="00C4674E" w:rsidTr="00191997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Должность</w:t>
            </w:r>
          </w:p>
        </w:tc>
      </w:tr>
      <w:tr w:rsidR="00C4674E" w:rsidTr="00191997">
        <w:trPr>
          <w:trHeight w:val="29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Председатель закупочной комиссии:</w:t>
            </w:r>
          </w:p>
        </w:tc>
      </w:tr>
      <w:tr w:rsidR="00C4674E" w:rsidTr="00191997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Медведев Андрей Аркадьевич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Старший вице-президент по коммерции</w:t>
            </w:r>
          </w:p>
        </w:tc>
      </w:tr>
      <w:tr w:rsidR="00C4674E" w:rsidTr="00191997">
        <w:trPr>
          <w:trHeight w:val="28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Члены закупочной комиссии с правом «вето»:</w:t>
            </w:r>
          </w:p>
        </w:tc>
      </w:tr>
      <w:tr w:rsidR="00C4674E" w:rsidTr="001919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Карасев Александр Тимофеевич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Главный специалист отдела физической защиты и безопасности финансово-экономической деятельности</w:t>
            </w:r>
          </w:p>
        </w:tc>
      </w:tr>
      <w:tr w:rsidR="00C4674E" w:rsidTr="00191997">
        <w:trPr>
          <w:trHeight w:val="26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Члены закупочной комиссии:</w:t>
            </w:r>
          </w:p>
        </w:tc>
      </w:tr>
      <w:tr w:rsidR="00C4674E" w:rsidTr="001919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Мильниченко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Дмитрий Николаевич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Росэнергоатом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» (присутствовал в режиме видеоконференции)</w:t>
            </w:r>
          </w:p>
        </w:tc>
      </w:tr>
      <w:tr w:rsidR="00C4674E" w:rsidTr="001919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Крууз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Игорь Владимирович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Директор по строительству Курской АЭС-2 – директор Курского филиала (присутствовал в режиме видеоконференции)</w:t>
            </w:r>
          </w:p>
        </w:tc>
      </w:tr>
      <w:tr w:rsidR="00C4674E" w:rsidTr="001919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widowControl w:val="0"/>
              <w:spacing w:line="20" w:lineRule="atLeas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Яшкин Александр Владимирович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Заместитель директора по проектированию</w:t>
            </w:r>
          </w:p>
        </w:tc>
      </w:tr>
      <w:tr w:rsidR="00C4674E" w:rsidTr="001919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Мазурова Ирина Ардальеновна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Начальник отдела методологии и организации закупочных процедур</w:t>
            </w:r>
          </w:p>
        </w:tc>
      </w:tr>
      <w:tr w:rsidR="00C4674E" w:rsidTr="001919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hyperlink r:id="rId10" w:history="1">
              <w:r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lang w:eastAsia="en-US"/>
                </w:rPr>
                <w:t>Лимаренко</w:t>
              </w:r>
            </w:hyperlink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Дмитрий Валерьевич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hyperlink r:id="rId11" w:history="1">
              <w:r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lang w:eastAsia="en-US"/>
                </w:rPr>
                <w:t>Начальник отдела</w:t>
              </w:r>
            </w:hyperlink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контроля договорных обязательств СМР</w:t>
            </w:r>
          </w:p>
        </w:tc>
      </w:tr>
      <w:tr w:rsidR="00C4674E" w:rsidTr="001919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Кряжев Михаил Васильевич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Начальник финансового отдела</w:t>
            </w:r>
          </w:p>
        </w:tc>
      </w:tr>
      <w:tr w:rsidR="00C4674E" w:rsidTr="001919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Симахин Дмитрий Сергеевич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Главный юрист Курского филиала (присутствовал в режиме видеоконференции)</w:t>
            </w:r>
          </w:p>
        </w:tc>
      </w:tr>
      <w:tr w:rsidR="00C4674E" w:rsidTr="001919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Буланенко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Андрей Альбертович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Начальник сметно-договорного отдела филиала ОАО «Концерн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Росэнергоатом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» «Курская атомная станция» (присутствовал в режиме видеоконференции)</w:t>
            </w:r>
          </w:p>
        </w:tc>
      </w:tr>
      <w:tr w:rsidR="00C4674E" w:rsidTr="001919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Митрофанов Денис Николаевич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Начальник отдела закупок Филиала ОАО «Концерн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Росэнергоатом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» «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Курская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АЭС-2»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(присутствовал в режиме видеоконференции)</w:t>
            </w:r>
          </w:p>
        </w:tc>
      </w:tr>
      <w:tr w:rsidR="00C4674E" w:rsidTr="00191997">
        <w:trPr>
          <w:trHeight w:val="220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Секретарь закупочной комиссии без права голоса:</w:t>
            </w:r>
          </w:p>
        </w:tc>
      </w:tr>
      <w:tr w:rsidR="00C4674E" w:rsidTr="0019199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74E" w:rsidRDefault="00C4674E" w:rsidP="009E5C3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Белоусова Ольга Александровна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74E" w:rsidRDefault="00C4674E" w:rsidP="009E5C3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C4674E" w:rsidRDefault="00C4674E" w:rsidP="00C4674E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</w:p>
    <w:p w:rsidR="00C4674E" w:rsidRDefault="00C4674E" w:rsidP="00C4674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Заседание проводится в присутствии 11 из 15 членов закупочной комиссии. </w:t>
      </w:r>
    </w:p>
    <w:p w:rsidR="00C4674E" w:rsidRDefault="00C4674E" w:rsidP="00C4674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C4674E" w:rsidRDefault="00C4674E" w:rsidP="00C4674E">
      <w:pPr>
        <w:rPr>
          <w:rFonts w:ascii="Times New Roman" w:hAnsi="Times New Roman"/>
          <w:sz w:val="28"/>
        </w:rPr>
      </w:pPr>
    </w:p>
    <w:p w:rsidR="00B80B6C" w:rsidRDefault="005916D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C4674E">
        <w:rPr>
          <w:rFonts w:ascii="Times New Roman" w:hAnsi="Times New Roman"/>
          <w:sz w:val="28"/>
        </w:rPr>
        <w:t xml:space="preserve">Согласно протоколу </w:t>
      </w:r>
      <w:r w:rsidR="00C4674E" w:rsidRPr="00D44FE8">
        <w:rPr>
          <w:rFonts w:ascii="Times New Roman" w:hAnsi="Times New Roman"/>
          <w:sz w:val="28"/>
        </w:rPr>
        <w:t>открытия доступа к заявкам на участие в открытом запросе цен</w:t>
      </w:r>
      <w:r w:rsidR="00C4674E">
        <w:rPr>
          <w:rFonts w:ascii="Times New Roman" w:hAnsi="Times New Roman"/>
          <w:sz w:val="28"/>
        </w:rPr>
        <w:t xml:space="preserve"> от «24» июня 2014 года №</w:t>
      </w:r>
      <w:r w:rsidR="00C4674E" w:rsidRPr="00C4674E">
        <w:rPr>
          <w:rFonts w:ascii="Times New Roman" w:hAnsi="Times New Roman"/>
          <w:sz w:val="28"/>
        </w:rPr>
        <w:t xml:space="preserve">490 </w:t>
      </w:r>
      <w:proofErr w:type="spellStart"/>
      <w:r w:rsidR="00C4674E" w:rsidRPr="00C4674E">
        <w:rPr>
          <w:rFonts w:ascii="Times New Roman" w:hAnsi="Times New Roman"/>
          <w:sz w:val="28"/>
        </w:rPr>
        <w:t>н</w:t>
      </w:r>
      <w:proofErr w:type="spellEnd"/>
      <w:r w:rsidR="00C4674E" w:rsidRPr="00C4674E">
        <w:rPr>
          <w:rFonts w:ascii="Times New Roman" w:hAnsi="Times New Roman"/>
          <w:sz w:val="28"/>
        </w:rPr>
        <w:t>/З-14-1</w:t>
      </w:r>
      <w:r w:rsidR="00C4674E">
        <w:rPr>
          <w:rFonts w:ascii="Times New Roman" w:hAnsi="Times New Roman"/>
          <w:sz w:val="28"/>
        </w:rPr>
        <w:t xml:space="preserve"> были поданы заявки на участие в запросе цен следующими участниками </w:t>
      </w:r>
      <w:r w:rsidR="00C4674E"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p w:rsidR="00C4674E" w:rsidRDefault="00C4674E">
      <w:pPr>
        <w:rPr>
          <w:rFonts w:ascii="Times New Roman" w:hAnsi="Times New Roman"/>
          <w:sz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36"/>
        <w:gridCol w:w="2727"/>
        <w:gridCol w:w="5509"/>
      </w:tblGrid>
      <w:tr w:rsidR="00C4674E" w:rsidTr="009E5C3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C4674E" w:rsidTr="009E5C3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60146019 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ТЕНЕКС-Сервис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C4674E" w:rsidRDefault="00C4674E" w:rsidP="009E5C3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7706604582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Дисконтированная цена заявки: 878 505 (Восемьсот семьдесят восемь тысяч пятьсот пять) рублей 48 копеек, НДС не облагается.</w:t>
            </w:r>
          </w:p>
          <w:p w:rsidR="00C4674E" w:rsidRDefault="00C4674E" w:rsidP="009E5C3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договора лизинга (общая сумма лизинговых платежей):  1 161 040 (Один миллион сто шестьдесят одна тысяча сорок) рублей 00 копеек, включая НДС</w:t>
            </w:r>
          </w:p>
        </w:tc>
      </w:tr>
    </w:tbl>
    <w:p w:rsidR="00C4674E" w:rsidRDefault="00C4674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C4674E" w:rsidRPr="00C4674E" w:rsidRDefault="00C4674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C4674E">
        <w:rPr>
          <w:rFonts w:ascii="Times New Roman" w:eastAsia="Times New Roman" w:hAnsi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</w:t>
      </w:r>
    </w:p>
    <w:p w:rsidR="00C4674E" w:rsidRDefault="00C4674E">
      <w:pPr>
        <w:pStyle w:val="af0"/>
        <w:ind w:left="0"/>
        <w:jc w:val="both"/>
        <w:outlineLvl w:val="0"/>
        <w:rPr>
          <w:rFonts w:eastAsia="Times New Roman"/>
          <w:sz w:val="28"/>
          <w:szCs w:val="28"/>
        </w:rPr>
      </w:pPr>
    </w:p>
    <w:p w:rsidR="00B80B6C" w:rsidRDefault="005916D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B80B6C" w:rsidRDefault="005916D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B80B6C" w:rsidRDefault="005916D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C4674E">
        <w:rPr>
          <w:rFonts w:ascii="Times New Roman" w:hAnsi="Times New Roman"/>
          <w:sz w:val="28"/>
          <w:szCs w:val="28"/>
        </w:rPr>
        <w:t>ЗАО "</w:t>
      </w:r>
      <w:proofErr w:type="spellStart"/>
      <w:r w:rsidR="00C4674E">
        <w:rPr>
          <w:rFonts w:ascii="Times New Roman" w:hAnsi="Times New Roman"/>
          <w:sz w:val="28"/>
          <w:szCs w:val="28"/>
        </w:rPr>
        <w:t>ТЕНЕКС-Сервис</w:t>
      </w:r>
      <w:proofErr w:type="spellEnd"/>
      <w:r w:rsidR="00C4674E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B80B6C" w:rsidRDefault="005916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4674E" w:rsidRDefault="00C4674E" w:rsidP="00C4674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4674E" w:rsidRDefault="00C4674E" w:rsidP="00C4674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11 голосов; </w:t>
      </w:r>
    </w:p>
    <w:p w:rsidR="00C4674E" w:rsidRDefault="00C4674E" w:rsidP="00C4674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80B6C" w:rsidRDefault="00C4674E" w:rsidP="00C4674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голосов.</w:t>
      </w:r>
      <w:r w:rsidR="005916D5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B80B6C" w:rsidRDefault="005916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80B6C" w:rsidRDefault="005916D5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C4674E" w:rsidRPr="00311AD5">
        <w:rPr>
          <w:rFonts w:ascii="Times New Roman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="00C4674E" w:rsidRPr="00311AD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C4674E" w:rsidRPr="00311AD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C4674E" w:rsidRPr="00311AD5">
        <w:rPr>
          <w:rFonts w:ascii="Times New Roman" w:hAnsi="Times New Roman"/>
          <w:sz w:val="28"/>
          <w:szCs w:val="28"/>
        </w:rPr>
        <w:t>Росатом</w:t>
      </w:r>
      <w:proofErr w:type="spellEnd"/>
      <w:r w:rsidR="00C4674E" w:rsidRPr="00311AD5">
        <w:rPr>
          <w:rFonts w:ascii="Times New Roman" w:hAnsi="Times New Roman"/>
          <w:sz w:val="28"/>
          <w:szCs w:val="28"/>
        </w:rPr>
        <w:t xml:space="preserve">», руководствуясь п.10.9.1 Единого отраслевого стандарта закупок </w:t>
      </w:r>
      <w:proofErr w:type="spellStart"/>
      <w:r w:rsidR="00C4674E" w:rsidRPr="00311AD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C4674E" w:rsidRPr="00311AD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C4674E" w:rsidRPr="00311AD5">
        <w:rPr>
          <w:rFonts w:ascii="Times New Roman" w:hAnsi="Times New Roman"/>
          <w:sz w:val="28"/>
          <w:szCs w:val="28"/>
        </w:rPr>
        <w:t>Росатом</w:t>
      </w:r>
      <w:proofErr w:type="spellEnd"/>
      <w:r w:rsidR="00C4674E" w:rsidRPr="00311AD5">
        <w:rPr>
          <w:rFonts w:ascii="Times New Roman" w:hAnsi="Times New Roman"/>
          <w:sz w:val="28"/>
          <w:szCs w:val="28"/>
        </w:rPr>
        <w:t xml:space="preserve">» (Положения о закупке), учитывая, что </w:t>
      </w:r>
      <w:r w:rsidR="00C4674E">
        <w:rPr>
          <w:rFonts w:ascii="Times New Roman" w:hAnsi="Times New Roman"/>
          <w:sz w:val="28"/>
          <w:szCs w:val="28"/>
        </w:rPr>
        <w:t xml:space="preserve">дисконтированная </w:t>
      </w:r>
      <w:r w:rsidR="00C4674E" w:rsidRPr="00311AD5">
        <w:rPr>
          <w:rFonts w:ascii="Times New Roman" w:hAnsi="Times New Roman"/>
          <w:sz w:val="28"/>
          <w:szCs w:val="28"/>
        </w:rPr>
        <w:t xml:space="preserve">цена договора не превышает начальную (максимальную) </w:t>
      </w:r>
      <w:r w:rsidR="00C4674E">
        <w:rPr>
          <w:rFonts w:ascii="Times New Roman" w:hAnsi="Times New Roman"/>
          <w:sz w:val="28"/>
          <w:szCs w:val="28"/>
        </w:rPr>
        <w:t xml:space="preserve">дисконтированную </w:t>
      </w:r>
      <w:r w:rsidR="00C4674E" w:rsidRPr="00311AD5">
        <w:rPr>
          <w:rFonts w:ascii="Times New Roman" w:hAnsi="Times New Roman"/>
          <w:sz w:val="28"/>
          <w:szCs w:val="28"/>
        </w:rPr>
        <w:t xml:space="preserve">цену договора, рекомендовать президенту ОАО «НИАЭП» заключить договор с </w:t>
      </w:r>
      <w:r w:rsidR="00C4674E">
        <w:rPr>
          <w:rFonts w:ascii="Times New Roman" w:hAnsi="Times New Roman"/>
          <w:sz w:val="28"/>
          <w:szCs w:val="28"/>
        </w:rPr>
        <w:t>ЗАО "</w:t>
      </w:r>
      <w:proofErr w:type="spellStart"/>
      <w:r w:rsidR="00C4674E">
        <w:rPr>
          <w:rFonts w:ascii="Times New Roman" w:hAnsi="Times New Roman"/>
          <w:sz w:val="28"/>
          <w:szCs w:val="28"/>
        </w:rPr>
        <w:t>ТЕНЕКС-Сервис</w:t>
      </w:r>
      <w:proofErr w:type="spellEnd"/>
      <w:r w:rsidR="00C4674E">
        <w:rPr>
          <w:rFonts w:ascii="Times New Roman" w:hAnsi="Times New Roman"/>
          <w:sz w:val="28"/>
          <w:szCs w:val="28"/>
        </w:rPr>
        <w:t xml:space="preserve">" </w:t>
      </w:r>
      <w:r w:rsidR="00C4674E">
        <w:rPr>
          <w:rFonts w:ascii="Times New Roman" w:eastAsiaTheme="minorHAnsi" w:hAnsi="Times New Roman"/>
          <w:sz w:val="28"/>
          <w:szCs w:val="28"/>
        </w:rPr>
        <w:t xml:space="preserve">(Российская федерация, 115184, Пятницкая </w:t>
      </w:r>
      <w:proofErr w:type="spellStart"/>
      <w:proofErr w:type="gramStart"/>
      <w:r w:rsidR="00C4674E">
        <w:rPr>
          <w:rFonts w:ascii="Times New Roman" w:eastAsiaTheme="minorHAnsi" w:hAnsi="Times New Roman"/>
          <w:sz w:val="28"/>
          <w:szCs w:val="28"/>
        </w:rPr>
        <w:t>ул</w:t>
      </w:r>
      <w:proofErr w:type="spellEnd"/>
      <w:proofErr w:type="gramEnd"/>
      <w:r w:rsidR="00C4674E">
        <w:rPr>
          <w:rFonts w:ascii="Times New Roman" w:eastAsiaTheme="minorHAnsi" w:hAnsi="Times New Roman"/>
          <w:sz w:val="28"/>
          <w:szCs w:val="28"/>
        </w:rPr>
        <w:t>, 11/23, стр. 1)</w:t>
      </w:r>
      <w:r w:rsidR="00C4674E" w:rsidRPr="00311AD5">
        <w:rPr>
          <w:rFonts w:ascii="Times New Roman" w:hAnsi="Times New Roman"/>
          <w:sz w:val="28"/>
          <w:szCs w:val="28"/>
        </w:rPr>
        <w:t xml:space="preserve"> по цене</w:t>
      </w:r>
      <w:r w:rsidR="00C4674E">
        <w:rPr>
          <w:rFonts w:ascii="Times New Roman" w:hAnsi="Times New Roman"/>
          <w:sz w:val="28"/>
          <w:szCs w:val="28"/>
        </w:rPr>
        <w:t xml:space="preserve"> 1 161 040 (Один </w:t>
      </w:r>
      <w:r w:rsidR="00C4674E">
        <w:rPr>
          <w:rFonts w:ascii="Times New Roman" w:hAnsi="Times New Roman"/>
          <w:sz w:val="28"/>
          <w:szCs w:val="28"/>
        </w:rPr>
        <w:lastRenderedPageBreak/>
        <w:t>миллион сто шестьдесят одна тысяча сорок) рублей 00 копеек, включая НДС, в объеме и сроки в соответствии с закупочной документацией.</w:t>
      </w:r>
    </w:p>
    <w:p w:rsidR="00C4674E" w:rsidRDefault="00C4674E" w:rsidP="00C4674E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C4674E" w:rsidRDefault="00C4674E" w:rsidP="00C4674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4674E" w:rsidRDefault="00C4674E" w:rsidP="00C4674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11 голосов; </w:t>
      </w:r>
    </w:p>
    <w:p w:rsidR="00C4674E" w:rsidRDefault="00C4674E" w:rsidP="00C4674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80B6C" w:rsidRDefault="00C4674E" w:rsidP="00C4674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  <w:lang w:val="en-US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голосов.</w:t>
      </w:r>
    </w:p>
    <w:p w:rsidR="00C4674E" w:rsidRDefault="00C4674E" w:rsidP="00C4674E">
      <w:pPr>
        <w:pStyle w:val="af0"/>
        <w:spacing w:before="240"/>
        <w:ind w:left="0"/>
        <w:outlineLvl w:val="0"/>
        <w:rPr>
          <w:rFonts w:ascii="Times New Roman" w:eastAsia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5156"/>
        <w:gridCol w:w="4216"/>
      </w:tblGrid>
      <w:tr w:rsidR="00C4674E" w:rsidTr="009E5C36">
        <w:tc>
          <w:tcPr>
            <w:tcW w:w="2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C4674E" w:rsidTr="009E5C36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C4674E" w:rsidTr="009E5C36">
        <w:tc>
          <w:tcPr>
            <w:tcW w:w="2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Медведев Андрей Аркадьевич</w:t>
            </w:r>
          </w:p>
        </w:tc>
        <w:tc>
          <w:tcPr>
            <w:tcW w:w="2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C4674E" w:rsidTr="009E5C36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Члены закупочной комиссии с правом «вето»:</w:t>
            </w:r>
          </w:p>
        </w:tc>
      </w:tr>
      <w:tr w:rsidR="00C4674E" w:rsidTr="009E5C36">
        <w:tc>
          <w:tcPr>
            <w:tcW w:w="2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Карасев Александр Тимофеевич</w:t>
            </w:r>
          </w:p>
        </w:tc>
        <w:tc>
          <w:tcPr>
            <w:tcW w:w="2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C4674E" w:rsidTr="009E5C36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C4674E" w:rsidTr="009E5C36">
        <w:tc>
          <w:tcPr>
            <w:tcW w:w="2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Мильниченко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Дмитрий Николаевич</w:t>
            </w:r>
          </w:p>
        </w:tc>
        <w:tc>
          <w:tcPr>
            <w:tcW w:w="2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C4674E" w:rsidTr="009E5C36">
        <w:tc>
          <w:tcPr>
            <w:tcW w:w="2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Крууз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Игорь Владимирович</w:t>
            </w:r>
          </w:p>
        </w:tc>
        <w:tc>
          <w:tcPr>
            <w:tcW w:w="2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C4674E" w:rsidTr="009E5C36">
        <w:tc>
          <w:tcPr>
            <w:tcW w:w="2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widowControl w:val="0"/>
              <w:spacing w:line="20" w:lineRule="atLeas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Яшкин Александр Владимирович</w:t>
            </w:r>
          </w:p>
        </w:tc>
        <w:tc>
          <w:tcPr>
            <w:tcW w:w="2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C4674E" w:rsidTr="009E5C36">
        <w:tc>
          <w:tcPr>
            <w:tcW w:w="2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Мазурова Ирина Ардальеновна</w:t>
            </w:r>
          </w:p>
        </w:tc>
        <w:tc>
          <w:tcPr>
            <w:tcW w:w="2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C4674E" w:rsidTr="009E5C36">
        <w:tc>
          <w:tcPr>
            <w:tcW w:w="2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hyperlink r:id="rId12" w:history="1">
              <w:r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lang w:eastAsia="en-US"/>
                </w:rPr>
                <w:t>Лимаренко</w:t>
              </w:r>
            </w:hyperlink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Дмитрий Валерьевич</w:t>
            </w:r>
          </w:p>
        </w:tc>
        <w:tc>
          <w:tcPr>
            <w:tcW w:w="2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C4674E" w:rsidTr="009E5C36">
        <w:tc>
          <w:tcPr>
            <w:tcW w:w="2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Кряжев Михаил Васильевич</w:t>
            </w:r>
          </w:p>
        </w:tc>
        <w:tc>
          <w:tcPr>
            <w:tcW w:w="2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C4674E" w:rsidTr="009E5C36">
        <w:tc>
          <w:tcPr>
            <w:tcW w:w="2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Симахин Дмитрий Сергеевич</w:t>
            </w:r>
          </w:p>
        </w:tc>
        <w:tc>
          <w:tcPr>
            <w:tcW w:w="2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C4674E" w:rsidTr="009E5C36">
        <w:tc>
          <w:tcPr>
            <w:tcW w:w="2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Буланенко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Андрей Альбертович</w:t>
            </w:r>
          </w:p>
        </w:tc>
        <w:tc>
          <w:tcPr>
            <w:tcW w:w="2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C4674E" w:rsidTr="009E5C36">
        <w:tc>
          <w:tcPr>
            <w:tcW w:w="2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Митрофанов Денис Николаевич </w:t>
            </w:r>
          </w:p>
        </w:tc>
        <w:tc>
          <w:tcPr>
            <w:tcW w:w="2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C4674E" w:rsidTr="009E5C36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C4674E" w:rsidTr="009E5C36">
        <w:tc>
          <w:tcPr>
            <w:tcW w:w="2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Белоусова Ольга Александровна </w:t>
            </w:r>
          </w:p>
        </w:tc>
        <w:tc>
          <w:tcPr>
            <w:tcW w:w="2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74E" w:rsidRDefault="00C4674E" w:rsidP="009E5C36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C4674E" w:rsidRDefault="00C4674E" w:rsidP="00C4674E">
      <w:pPr>
        <w:pStyle w:val="a5"/>
        <w:spacing w:before="0" w:beforeAutospacing="0" w:after="0" w:afterAutospacing="0"/>
        <w:jc w:val="both"/>
        <w:rPr>
          <w:rFonts w:eastAsiaTheme="minorHAnsi"/>
          <w:sz w:val="20"/>
          <w:szCs w:val="20"/>
          <w:lang w:val="en-US"/>
        </w:rPr>
      </w:pPr>
    </w:p>
    <w:p w:rsidR="00B80B6C" w:rsidRDefault="00B80B6C" w:rsidP="00C4674E">
      <w:pPr>
        <w:spacing w:before="240"/>
        <w:outlineLvl w:val="0"/>
        <w:rPr>
          <w:sz w:val="28"/>
          <w:lang w:val="en-US"/>
        </w:rPr>
      </w:pPr>
    </w:p>
    <w:sectPr w:rsidR="00B80B6C" w:rsidSect="00191997">
      <w:footerReference w:type="default" r:id="rId13"/>
      <w:pgSz w:w="11906" w:h="16838"/>
      <w:pgMar w:top="1276" w:right="849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259" w:rsidRDefault="009B0259">
      <w:r>
        <w:separator/>
      </w:r>
    </w:p>
  </w:endnote>
  <w:endnote w:type="continuationSeparator" w:id="0">
    <w:p w:rsidR="009B0259" w:rsidRDefault="009B02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80B6C" w:rsidRDefault="00B80B6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80B6C" w:rsidRPr="00C4674E" w:rsidRDefault="005916D5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C4674E">
              <w:rPr>
                <w:rFonts w:ascii="Times New Roman" w:hAnsi="Times New Roman"/>
                <w:sz w:val="16"/>
                <w:szCs w:val="16"/>
              </w:rPr>
              <w:t xml:space="preserve"> № 490 </w:t>
            </w:r>
            <w:proofErr w:type="spellStart"/>
            <w:r w:rsidRPr="00C4674E">
              <w:rPr>
                <w:rFonts w:ascii="Times New Roman" w:hAnsi="Times New Roman"/>
                <w:sz w:val="16"/>
                <w:szCs w:val="16"/>
              </w:rPr>
              <w:t>н</w:t>
            </w:r>
            <w:proofErr w:type="spellEnd"/>
            <w:r w:rsidRPr="00C4674E">
              <w:rPr>
                <w:rFonts w:ascii="Times New Roman" w:hAnsi="Times New Roman"/>
                <w:sz w:val="16"/>
                <w:szCs w:val="16"/>
              </w:rPr>
              <w:t xml:space="preserve">/З-14-2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C4674E">
              <w:rPr>
                <w:rFonts w:ascii="Times New Roman" w:hAnsi="Times New Roman"/>
                <w:sz w:val="16"/>
                <w:szCs w:val="16"/>
              </w:rPr>
              <w:t xml:space="preserve"> «01» июля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C4674E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C4674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C4674E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по лоту №490 </w:t>
            </w:r>
            <w:proofErr w:type="spellStart"/>
            <w:r w:rsidRPr="00C4674E">
              <w:rPr>
                <w:rFonts w:ascii="Times New Roman" w:hAnsi="Times New Roman"/>
                <w:sz w:val="16"/>
                <w:szCs w:val="16"/>
              </w:rPr>
              <w:t>н</w:t>
            </w:r>
            <w:proofErr w:type="spellEnd"/>
            <w:r w:rsidRPr="00C4674E">
              <w:rPr>
                <w:rFonts w:ascii="Times New Roman" w:hAnsi="Times New Roman"/>
                <w:sz w:val="16"/>
                <w:szCs w:val="16"/>
              </w:rPr>
              <w:t>/З-14</w:t>
            </w:r>
            <w:proofErr w:type="gramStart"/>
            <w:r w:rsidRPr="00C4674E">
              <w:rPr>
                <w:rFonts w:ascii="Times New Roman" w:hAnsi="Times New Roman"/>
                <w:sz w:val="16"/>
                <w:szCs w:val="16"/>
              </w:rPr>
              <w:t xml:space="preserve"> Н</w:t>
            </w:r>
            <w:proofErr w:type="gramEnd"/>
            <w:r w:rsidRPr="00C4674E">
              <w:rPr>
                <w:rFonts w:ascii="Times New Roman" w:hAnsi="Times New Roman"/>
                <w:sz w:val="16"/>
                <w:szCs w:val="16"/>
              </w:rPr>
              <w:t>а право заключения договора финансовой аренды (лизинг) трактора для нужд ОАО «НИАЭП»</w:t>
            </w:r>
          </w:p>
          <w:p w:rsidR="00B80B6C" w:rsidRDefault="005916D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B80B6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B80B6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91997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B80B6C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B80B6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B80B6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91997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B80B6C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80B6C" w:rsidRDefault="00B80B6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259" w:rsidRDefault="009B0259">
      <w:r>
        <w:separator/>
      </w:r>
    </w:p>
  </w:footnote>
  <w:footnote w:type="continuationSeparator" w:id="0">
    <w:p w:rsidR="009B0259" w:rsidRDefault="009B02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F82D47"/>
    <w:multiLevelType w:val="multilevel"/>
    <w:tmpl w:val="625E3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34D0EA5"/>
    <w:multiLevelType w:val="multilevel"/>
    <w:tmpl w:val="FA5AF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16D5"/>
    <w:rsid w:val="00191997"/>
    <w:rsid w:val="005916D5"/>
    <w:rsid w:val="009B0259"/>
    <w:rsid w:val="00B80B6C"/>
    <w:rsid w:val="00C46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B6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80B6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80B6C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B80B6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B80B6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80B6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80B6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B80B6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80B6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B80B6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B80B6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B80B6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80B6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80B6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B80B6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80B6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B80B6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B80B6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F0EB1-ABCA-49FB-B196-F63F5AD7E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940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2014-07-02T16:13:00Z</dcterms:created>
  <dcterms:modified xsi:type="dcterms:W3CDTF">2014-07-02T16:25:00Z</dcterms:modified>
</cp:coreProperties>
</file>