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0B31A" w14:textId="77777777" w:rsidR="00D83872" w:rsidRPr="003358C1" w:rsidRDefault="00427E86" w:rsidP="003358C1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358C1">
        <w:rPr>
          <w:rFonts w:ascii="Times New Roman" w:hAnsi="Times New Roman"/>
          <w:b/>
          <w:bCs/>
        </w:rPr>
        <w:t xml:space="preserve">ПРОТОКОЛ № C020665-3 </w:t>
      </w:r>
    </w:p>
    <w:p w14:paraId="4723BEDE" w14:textId="77777777" w:rsidR="00D83872" w:rsidRPr="003358C1" w:rsidRDefault="00427E86" w:rsidP="003358C1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358C1">
        <w:rPr>
          <w:rFonts w:ascii="Times New Roman" w:hAnsi="Times New Roman"/>
          <w:b/>
          <w:bCs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  </w:r>
    </w:p>
    <w:p w14:paraId="415E1CFF" w14:textId="77777777" w:rsidR="00D83872" w:rsidRPr="003358C1" w:rsidRDefault="00D83872" w:rsidP="003358C1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0"/>
        <w:gridCol w:w="5005"/>
      </w:tblGrid>
      <w:tr w:rsidR="00D83872" w:rsidRPr="003358C1" w14:paraId="4EBD45C4" w14:textId="77777777">
        <w:tc>
          <w:tcPr>
            <w:tcW w:w="5210" w:type="dxa"/>
            <w:hideMark/>
          </w:tcPr>
          <w:p w14:paraId="528B2E04" w14:textId="77777777" w:rsidR="00D83872" w:rsidRPr="003358C1" w:rsidRDefault="00427E86" w:rsidP="003358C1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3358C1">
              <w:rPr>
                <w:rFonts w:ascii="Times New Roman" w:hAnsi="Times New Roman"/>
                <w:bCs/>
                <w:lang w:eastAsia="en-US"/>
              </w:rPr>
              <w:t>г</w:t>
            </w:r>
            <w:r w:rsidRPr="003358C1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3358C1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14:paraId="40711EF4" w14:textId="77777777" w:rsidR="00D83872" w:rsidRPr="003358C1" w:rsidRDefault="00427E86" w:rsidP="003358C1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358C1">
              <w:rPr>
                <w:rFonts w:ascii="Times New Roman" w:hAnsi="Times New Roman"/>
                <w:bCs/>
                <w:lang w:val="en-US" w:eastAsia="en-US"/>
              </w:rPr>
              <w:t xml:space="preserve">«18» </w:t>
            </w:r>
            <w:proofErr w:type="spellStart"/>
            <w:r w:rsidRPr="003358C1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3358C1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358C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4E2A42D9" w14:textId="77777777" w:rsidR="00D83872" w:rsidRPr="003358C1" w:rsidRDefault="00D83872" w:rsidP="003358C1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14:paraId="46536615" w14:textId="77777777" w:rsidR="00D83872" w:rsidRPr="003358C1" w:rsidRDefault="00427E86" w:rsidP="003358C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358C1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358C1">
        <w:rPr>
          <w:rFonts w:ascii="Times New Roman" w:hAnsi="Times New Roman"/>
        </w:rPr>
        <w:t>Росатом</w:t>
      </w:r>
      <w:proofErr w:type="spellEnd"/>
      <w:r w:rsidRPr="003358C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358C1">
        <w:rPr>
          <w:rFonts w:ascii="Times New Roman" w:hAnsi="Times New Roman"/>
        </w:rPr>
        <w:t>Госкорпорации</w:t>
      </w:r>
      <w:proofErr w:type="spellEnd"/>
      <w:r w:rsidRPr="003358C1">
        <w:rPr>
          <w:rFonts w:ascii="Times New Roman" w:hAnsi="Times New Roman"/>
        </w:rPr>
        <w:t xml:space="preserve"> «</w:t>
      </w:r>
      <w:proofErr w:type="spellStart"/>
      <w:r w:rsidRPr="003358C1">
        <w:rPr>
          <w:rFonts w:ascii="Times New Roman" w:hAnsi="Times New Roman"/>
        </w:rPr>
        <w:t>Росатом</w:t>
      </w:r>
      <w:proofErr w:type="spellEnd"/>
      <w:r w:rsidRPr="003358C1">
        <w:rPr>
          <w:rFonts w:ascii="Times New Roman" w:hAnsi="Times New Roman"/>
        </w:rPr>
        <w:t>» (протокол от 07.02.2012 № 37)</w:t>
      </w:r>
      <w:r w:rsidR="003358C1">
        <w:rPr>
          <w:rFonts w:ascii="Times New Roman" w:hAnsi="Times New Roman"/>
        </w:rPr>
        <w:t xml:space="preserve"> </w:t>
      </w:r>
      <w:r w:rsidRPr="003358C1">
        <w:rPr>
          <w:rFonts w:ascii="Times New Roman" w:hAnsi="Times New Roman"/>
        </w:rPr>
        <w:t>(далее – ЕОСЗ) в его действующей редакции,</w:t>
      </w:r>
      <w:r w:rsidRPr="003358C1">
        <w:rPr>
          <w:rFonts w:ascii="Times New Roman" w:hAnsi="Times New Roman"/>
          <w:color w:val="FF0000"/>
        </w:rPr>
        <w:t xml:space="preserve"> </w:t>
      </w:r>
      <w:r w:rsidRPr="003358C1">
        <w:rPr>
          <w:rFonts w:ascii="Times New Roman" w:hAnsi="Times New Roman"/>
        </w:rPr>
        <w:t xml:space="preserve">с использованием функционала ЭТП </w:t>
      </w:r>
      <w:r w:rsidR="00E06BE6">
        <w:rPr>
          <w:rFonts w:ascii="Times New Roman" w:hAnsi="Times New Roman"/>
        </w:rPr>
        <w:t>ООО «Аукционный Конкурсный Дом»</w:t>
      </w:r>
      <w:r w:rsidRPr="003358C1">
        <w:rPr>
          <w:rFonts w:ascii="Times New Roman" w:hAnsi="Times New Roman"/>
          <w:color w:val="FF0000"/>
        </w:rPr>
        <w:t xml:space="preserve"> </w:t>
      </w:r>
      <w:r w:rsidRPr="003358C1">
        <w:rPr>
          <w:rFonts w:ascii="Times New Roman" w:hAnsi="Times New Roman"/>
        </w:rPr>
        <w:t>согласно регламенту ее работы.</w:t>
      </w:r>
    </w:p>
    <w:p w14:paraId="08801903" w14:textId="77777777" w:rsidR="00D83872" w:rsidRPr="003358C1" w:rsidRDefault="00D83872" w:rsidP="003358C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54C325A" w14:textId="77777777" w:rsidR="00D83872" w:rsidRPr="003358C1" w:rsidRDefault="00427E86" w:rsidP="003358C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358C1">
        <w:rPr>
          <w:rFonts w:ascii="Times New Roman" w:hAnsi="Times New Roman"/>
          <w:b/>
          <w:bCs/>
        </w:rPr>
        <w:t>Информация о закупке:</w:t>
      </w:r>
    </w:p>
    <w:p w14:paraId="47346B41" w14:textId="77777777" w:rsidR="00D83872" w:rsidRPr="003358C1" w:rsidRDefault="00427E86" w:rsidP="003358C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3358C1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14:paraId="41037E2C" w14:textId="77777777" w:rsidR="00D83872" w:rsidRPr="003358C1" w:rsidRDefault="00427E86" w:rsidP="003358C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358C1">
        <w:rPr>
          <w:rFonts w:ascii="Times New Roman" w:hAnsi="Times New Roman"/>
        </w:rPr>
        <w:t xml:space="preserve">Организатор </w:t>
      </w:r>
      <w:r w:rsidRPr="003358C1">
        <w:rPr>
          <w:rFonts w:ascii="Times New Roman" w:hAnsi="Times New Roman"/>
          <w:bCs/>
        </w:rPr>
        <w:t>конкурса</w:t>
      </w:r>
      <w:r w:rsidRPr="003358C1">
        <w:rPr>
          <w:rFonts w:ascii="Times New Roman" w:hAnsi="Times New Roman"/>
        </w:rPr>
        <w:t>: ФГУП атомного флота (ФГУП "Атомфлот")</w:t>
      </w:r>
    </w:p>
    <w:p w14:paraId="3E0C247E" w14:textId="77777777" w:rsidR="00D83872" w:rsidRPr="003358C1" w:rsidRDefault="00427E86" w:rsidP="003358C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358C1">
        <w:rPr>
          <w:rFonts w:ascii="Times New Roman" w:hAnsi="Times New Roman"/>
        </w:rPr>
        <w:t xml:space="preserve">Предмет </w:t>
      </w:r>
      <w:r w:rsidRPr="003358C1">
        <w:rPr>
          <w:rFonts w:ascii="Times New Roman" w:hAnsi="Times New Roman"/>
          <w:bCs/>
        </w:rPr>
        <w:t>конкурса</w:t>
      </w:r>
      <w:r w:rsidRPr="003358C1">
        <w:rPr>
          <w:rFonts w:ascii="Times New Roman" w:hAnsi="Times New Roman"/>
        </w:rPr>
        <w:t>: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  </w:r>
    </w:p>
    <w:p w14:paraId="72E0CCB0" w14:textId="77777777" w:rsidR="00D83872" w:rsidRPr="003358C1" w:rsidRDefault="00427E86" w:rsidP="003358C1">
      <w:pPr>
        <w:keepLines w:val="0"/>
        <w:widowControl w:val="0"/>
        <w:rPr>
          <w:rFonts w:ascii="Times New Roman" w:eastAsiaTheme="minorHAnsi" w:hAnsi="Times New Roman"/>
        </w:rPr>
      </w:pPr>
      <w:r w:rsidRPr="003358C1">
        <w:rPr>
          <w:rFonts w:ascii="Times New Roman" w:eastAsiaTheme="minorHAnsi" w:hAnsi="Times New Roman"/>
        </w:rPr>
        <w:t xml:space="preserve">Начальная (максимальная) цена договора: 22 991 175 (Двадцать два миллиона девятьсот девяносто одна тысяча сто семьдесят пять) рублей 00 копеек, включая НДС. </w:t>
      </w:r>
    </w:p>
    <w:p w14:paraId="351970C0" w14:textId="77777777" w:rsidR="00D83872" w:rsidRPr="003358C1" w:rsidRDefault="00D83872" w:rsidP="003358C1">
      <w:pPr>
        <w:keepLines w:val="0"/>
        <w:widowControl w:val="0"/>
        <w:jc w:val="left"/>
        <w:rPr>
          <w:rFonts w:ascii="Times New Roman" w:eastAsiaTheme="minorHAnsi" w:hAnsi="Times New Roman"/>
        </w:rPr>
      </w:pPr>
    </w:p>
    <w:p w14:paraId="2C07567C" w14:textId="77777777" w:rsidR="00D83872" w:rsidRPr="003358C1" w:rsidRDefault="00427E86" w:rsidP="003358C1">
      <w:pPr>
        <w:keepLines w:val="0"/>
        <w:widowControl w:val="0"/>
        <w:rPr>
          <w:rFonts w:ascii="Calibri" w:hAnsi="Calibri" w:cs="Calibri"/>
          <w:color w:val="000000"/>
        </w:rPr>
      </w:pPr>
      <w:r w:rsidRPr="003358C1">
        <w:rPr>
          <w:rFonts w:ascii="Times New Roman" w:hAnsi="Times New Roman"/>
        </w:rPr>
        <w:t xml:space="preserve">Извещение о проведении </w:t>
      </w:r>
      <w:r w:rsidR="003358C1" w:rsidRPr="003358C1">
        <w:rPr>
          <w:rFonts w:ascii="Times New Roman" w:hAnsi="Times New Roman"/>
          <w:bCs/>
        </w:rPr>
        <w:t>конкурса,</w:t>
      </w:r>
      <w:r w:rsidRPr="003358C1">
        <w:rPr>
          <w:rFonts w:ascii="Times New Roman" w:hAnsi="Times New Roman"/>
        </w:rPr>
        <w:t xml:space="preserve"> и конкурсная документация опубликованы «20» июня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3358C1">
        <w:rPr>
          <w:rFonts w:ascii="Times New Roman" w:hAnsi="Times New Roman"/>
        </w:rPr>
        <w:t>Госкорпорации</w:t>
      </w:r>
      <w:proofErr w:type="spellEnd"/>
      <w:r w:rsidRPr="003358C1">
        <w:rPr>
          <w:rFonts w:ascii="Times New Roman" w:hAnsi="Times New Roman"/>
        </w:rPr>
        <w:t xml:space="preserve"> «</w:t>
      </w:r>
      <w:proofErr w:type="spellStart"/>
      <w:r w:rsidRPr="003358C1">
        <w:rPr>
          <w:rFonts w:ascii="Times New Roman" w:hAnsi="Times New Roman"/>
        </w:rPr>
        <w:t>Росатом</w:t>
      </w:r>
      <w:proofErr w:type="spellEnd"/>
      <w:r w:rsidRPr="003358C1">
        <w:rPr>
          <w:rFonts w:ascii="Times New Roman" w:hAnsi="Times New Roman"/>
        </w:rPr>
        <w:t xml:space="preserve">» </w:t>
      </w:r>
      <w:hyperlink r:id="rId8" w:history="1">
        <w:r w:rsidRPr="003358C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358C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358C1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358C1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358C1">
        <w:rPr>
          <w:rStyle w:val="a3"/>
          <w:rFonts w:ascii="Times New Roman" w:hAnsi="Times New Roman"/>
          <w:color w:val="0000FF"/>
          <w:u w:val="single"/>
        </w:rPr>
        <w:t>/</w:t>
      </w:r>
      <w:r w:rsidRPr="003358C1">
        <w:rPr>
          <w:rFonts w:ascii="Times New Roman" w:hAnsi="Times New Roman"/>
        </w:rPr>
        <w:t xml:space="preserve">, закупка №140620/0466/220, </w:t>
      </w:r>
      <w:r w:rsidR="003358C1">
        <w:rPr>
          <w:rFonts w:ascii="Times New Roman" w:hAnsi="Times New Roman"/>
        </w:rPr>
        <w:t xml:space="preserve">на ЭТП </w:t>
      </w:r>
      <w:r w:rsidR="00E06BE6">
        <w:rPr>
          <w:rFonts w:ascii="Times New Roman" w:hAnsi="Times New Roman"/>
        </w:rPr>
        <w:t>ООО «Аукционный Конкурсный Дом»</w:t>
      </w:r>
      <w:r w:rsidR="003358C1">
        <w:rPr>
          <w:rFonts w:ascii="Times New Roman" w:hAnsi="Times New Roman"/>
        </w:rPr>
        <w:t xml:space="preserve">, закупка </w:t>
      </w:r>
      <w:r w:rsidRPr="003358C1">
        <w:rPr>
          <w:rFonts w:ascii="Times New Roman" w:hAnsi="Times New Roman"/>
        </w:rPr>
        <w:t>№C020665.</w:t>
      </w:r>
    </w:p>
    <w:p w14:paraId="308D99A1" w14:textId="77777777" w:rsidR="00D83872" w:rsidRPr="003358C1" w:rsidRDefault="00D83872" w:rsidP="003358C1">
      <w:pPr>
        <w:pStyle w:val="310"/>
        <w:widowControl w:val="0"/>
        <w:suppressAutoHyphens w:val="0"/>
        <w:ind w:firstLine="0"/>
        <w:rPr>
          <w:b w:val="0"/>
          <w:bCs w:val="0"/>
          <w:sz w:val="24"/>
          <w:szCs w:val="24"/>
        </w:rPr>
      </w:pPr>
    </w:p>
    <w:p w14:paraId="434B9360" w14:textId="77777777" w:rsidR="00D83872" w:rsidRPr="003358C1" w:rsidRDefault="00427E86" w:rsidP="003358C1">
      <w:pPr>
        <w:pStyle w:val="310"/>
        <w:widowControl w:val="0"/>
        <w:suppressAutoHyphens w:val="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3358C1">
        <w:rPr>
          <w:b w:val="0"/>
          <w:bCs w:val="0"/>
          <w:sz w:val="24"/>
          <w:szCs w:val="24"/>
        </w:rPr>
        <w:t xml:space="preserve">Заседание конкурсной комиссии проводится в 15:00:00 (время московское) «18» июля 2014 года, по адресу: </w:t>
      </w:r>
      <w:r w:rsidRPr="003358C1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14:paraId="45619434" w14:textId="77777777" w:rsidR="00D83872" w:rsidRPr="003358C1" w:rsidRDefault="00D83872" w:rsidP="003358C1">
      <w:pPr>
        <w:keepLines w:val="0"/>
        <w:widowControl w:val="0"/>
        <w:outlineLvl w:val="0"/>
        <w:rPr>
          <w:rFonts w:ascii="Times New Roman" w:hAnsi="Times New Roman"/>
        </w:rPr>
      </w:pPr>
    </w:p>
    <w:p w14:paraId="4B7F6FEC" w14:textId="77777777" w:rsidR="00D83872" w:rsidRDefault="00427E86" w:rsidP="003358C1">
      <w:pPr>
        <w:keepLines w:val="0"/>
        <w:widowControl w:val="0"/>
        <w:outlineLvl w:val="0"/>
        <w:rPr>
          <w:rFonts w:ascii="Times New Roman" w:hAnsi="Times New Roman"/>
        </w:rPr>
      </w:pPr>
      <w:r w:rsidRPr="003358C1">
        <w:rPr>
          <w:rFonts w:ascii="Times New Roman" w:hAnsi="Times New Roman"/>
          <w:b/>
          <w:bCs/>
        </w:rPr>
        <w:t>В заседании принимают участие:</w:t>
      </w:r>
      <w:r w:rsidRPr="003358C1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0"/>
        <w:gridCol w:w="6889"/>
      </w:tblGrid>
      <w:tr w:rsidR="003358C1" w:rsidRPr="00E06BE6" w14:paraId="2C3B72CB" w14:textId="77777777" w:rsidTr="00997577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F59330" w14:textId="77777777" w:rsidR="003358C1" w:rsidRPr="00E06BE6" w:rsidRDefault="003358C1" w:rsidP="003358C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6BE6">
              <w:rPr>
                <w:rFonts w:ascii="Times New Roman" w:hAnsi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1C8C33" w14:textId="77777777" w:rsidR="003358C1" w:rsidRPr="00E06BE6" w:rsidRDefault="003358C1" w:rsidP="003358C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6BE6">
              <w:rPr>
                <w:rFonts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</w:tr>
      <w:tr w:rsidR="003358C1" w:rsidRPr="00E06BE6" w14:paraId="11F2BF0A" w14:textId="77777777" w:rsidTr="00997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AFAFA8" w14:textId="7271EC16" w:rsidR="003358C1" w:rsidRPr="00E06BE6" w:rsidRDefault="003358C1" w:rsidP="002070AA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6BE6">
              <w:rPr>
                <w:rFonts w:ascii="Times New Roman" w:hAnsi="Times New Roman"/>
                <w:b/>
                <w:bCs/>
                <w:sz w:val="20"/>
                <w:szCs w:val="20"/>
              </w:rPr>
              <w:t>Заместител</w:t>
            </w:r>
            <w:r w:rsidR="002070AA">
              <w:rPr>
                <w:rFonts w:ascii="Times New Roman" w:hAnsi="Times New Roman"/>
                <w:b/>
                <w:bCs/>
                <w:sz w:val="20"/>
                <w:szCs w:val="20"/>
              </w:rPr>
              <w:t>ь</w:t>
            </w:r>
            <w:r w:rsidRPr="00E06B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председателя Единой комиссии</w:t>
            </w:r>
          </w:p>
        </w:tc>
      </w:tr>
      <w:tr w:rsidR="00E06BE6" w:rsidRPr="00E06BE6" w14:paraId="6EFECE8A" w14:textId="77777777" w:rsidTr="00997577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19A3DFB" w14:textId="77777777" w:rsidR="00E06BE6" w:rsidRPr="00E06BE6" w:rsidRDefault="00E06BE6" w:rsidP="00E06BE6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06BE6">
              <w:rPr>
                <w:rFonts w:ascii="Times New Roman" w:eastAsiaTheme="minorHAnsi" w:hAnsi="Times New Roman"/>
                <w:sz w:val="20"/>
                <w:szCs w:val="20"/>
              </w:rPr>
              <w:t>Никитенко Виктор Эдуардович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548A56B" w14:textId="77777777" w:rsidR="00E06BE6" w:rsidRPr="00E06BE6" w:rsidRDefault="00E06BE6" w:rsidP="00E06BE6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06BE6">
              <w:rPr>
                <w:rFonts w:ascii="Times New Roman" w:eastAsiaTheme="minorHAnsi" w:hAnsi="Times New Roman"/>
                <w:sz w:val="20"/>
                <w:szCs w:val="20"/>
              </w:rPr>
              <w:t xml:space="preserve">Начальник управления технической эксплуатации флота </w:t>
            </w:r>
          </w:p>
        </w:tc>
      </w:tr>
      <w:tr w:rsidR="00E06BE6" w:rsidRPr="00E06BE6" w14:paraId="68059A64" w14:textId="77777777" w:rsidTr="00997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4667B6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6BE6">
              <w:rPr>
                <w:rFonts w:ascii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E06BE6" w:rsidRPr="00E06BE6" w14:paraId="5E2FE427" w14:textId="77777777" w:rsidTr="00997577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00D009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Сосунова Анна Александровна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C39BDB7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06BE6" w:rsidRPr="00E06BE6" w14:paraId="4D4049FD" w14:textId="77777777" w:rsidTr="00997577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E50A1BA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Гордеева Юлия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06BE6">
              <w:rPr>
                <w:rFonts w:ascii="Times New Roman" w:hAnsi="Times New Roman"/>
                <w:sz w:val="20"/>
                <w:szCs w:val="20"/>
              </w:rPr>
              <w:t>Вячеславовна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6595C8D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Начальник отдела по корпоративной работе и учету имущества</w:t>
            </w:r>
          </w:p>
        </w:tc>
      </w:tr>
      <w:tr w:rsidR="00E06BE6" w:rsidRPr="00E06BE6" w14:paraId="5B7A303D" w14:textId="77777777" w:rsidTr="00997577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6354AA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06BE6">
              <w:rPr>
                <w:rFonts w:ascii="Times New Roman" w:hAnsi="Times New Roman"/>
                <w:sz w:val="20"/>
                <w:szCs w:val="20"/>
              </w:rPr>
              <w:t>Лободенко</w:t>
            </w:r>
            <w:proofErr w:type="spellEnd"/>
            <w:r w:rsidRPr="00E06BE6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 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BB3CADD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Начальник финансово-экономического управления</w:t>
            </w:r>
          </w:p>
        </w:tc>
      </w:tr>
      <w:tr w:rsidR="00E06BE6" w:rsidRPr="00E06BE6" w14:paraId="4AB6DD07" w14:textId="77777777" w:rsidTr="00997577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9997796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Долгушев Владимир Дмитриевич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8DB71F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Ведущий специалист ОМТС</w:t>
            </w:r>
          </w:p>
        </w:tc>
      </w:tr>
      <w:tr w:rsidR="00E06BE6" w:rsidRPr="00E06BE6" w14:paraId="1AE8DF70" w14:textId="77777777" w:rsidTr="00997577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4A3B4B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Шеленин Дмитрий Николаевич</w:t>
            </w:r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D19FB7" w14:textId="77777777" w:rsidR="00E06BE6" w:rsidRPr="00E06BE6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6BE6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</w:tr>
      <w:tr w:rsidR="00E06BE6" w:rsidRPr="00E06BE6" w14:paraId="451B2F60" w14:textId="77777777" w:rsidTr="009975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D088C0" w14:textId="77777777" w:rsidR="00E06BE6" w:rsidRPr="00E06BE6" w:rsidRDefault="00CD0E1E" w:rsidP="00E06BE6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9" w:history="1">
              <w:hyperlink r:id="rId10" w:history="1">
                <w:r w:rsidR="00E06BE6" w:rsidRPr="00E06BE6">
                  <w:rPr>
                    <w:rFonts w:ascii="Times New Roman" w:hAnsi="Times New Roman"/>
                    <w:b/>
                    <w:sz w:val="20"/>
                    <w:szCs w:val="20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E06BE6" w:rsidRPr="00E06BE6" w14:paraId="56EE8900" w14:textId="77777777" w:rsidTr="00997577">
        <w:tc>
          <w:tcPr>
            <w:tcW w:w="1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F55901" w14:textId="77777777" w:rsidR="00E06BE6" w:rsidRPr="00E06BE6" w:rsidRDefault="00CD0E1E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1" w:history="1">
              <w:hyperlink r:id="rId12" w:history="1">
                <w:r w:rsidR="00E06BE6" w:rsidRPr="00E06BE6">
                  <w:rPr>
                    <w:rFonts w:ascii="Times New Roman" w:hAnsi="Times New Roman"/>
                    <w:sz w:val="20"/>
                    <w:szCs w:val="20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64611D" w14:textId="77777777" w:rsidR="00E06BE6" w:rsidRPr="00E06BE6" w:rsidRDefault="00CD0E1E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3" w:history="1">
              <w:hyperlink r:id="rId14" w:history="1">
                <w:r w:rsidR="00E06BE6" w:rsidRPr="00E06BE6">
                  <w:rPr>
                    <w:rFonts w:ascii="Times New Roman" w:hAnsi="Times New Roman"/>
                    <w:sz w:val="20"/>
                    <w:szCs w:val="20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14:paraId="5B0D71CD" w14:textId="77777777" w:rsidR="00205E8A" w:rsidRDefault="00205E8A" w:rsidP="003358C1">
      <w:pPr>
        <w:keepLines w:val="0"/>
        <w:widowControl w:val="0"/>
        <w:rPr>
          <w:rFonts w:ascii="Times New Roman" w:hAnsi="Times New Roman"/>
        </w:rPr>
      </w:pPr>
    </w:p>
    <w:p w14:paraId="180A9B52" w14:textId="31EB2302" w:rsidR="00D83872" w:rsidRDefault="00427E86" w:rsidP="003358C1">
      <w:pPr>
        <w:keepLines w:val="0"/>
        <w:widowControl w:val="0"/>
        <w:rPr>
          <w:rFonts w:ascii="Times New Roman" w:hAnsi="Times New Roman"/>
        </w:rPr>
      </w:pPr>
      <w:r w:rsidRPr="003358C1">
        <w:rPr>
          <w:rFonts w:ascii="Times New Roman" w:hAnsi="Times New Roman"/>
        </w:rPr>
        <w:t>Засе</w:t>
      </w:r>
      <w:r w:rsidR="00205E8A">
        <w:rPr>
          <w:rFonts w:ascii="Times New Roman" w:hAnsi="Times New Roman"/>
        </w:rPr>
        <w:t>дание проводится в присутствии 7</w:t>
      </w:r>
      <w:r w:rsidRPr="003358C1">
        <w:rPr>
          <w:rFonts w:ascii="Times New Roman" w:hAnsi="Times New Roman"/>
        </w:rPr>
        <w:t xml:space="preserve"> из 9 членов конкурсной комиссии. Кворум имеется.</w:t>
      </w:r>
    </w:p>
    <w:p w14:paraId="69F555DA" w14:textId="77777777" w:rsidR="00E06BE6" w:rsidRPr="003358C1" w:rsidRDefault="00E06BE6" w:rsidP="003358C1">
      <w:pPr>
        <w:keepLines w:val="0"/>
        <w:widowControl w:val="0"/>
        <w:rPr>
          <w:rFonts w:ascii="Times New Roman" w:hAnsi="Times New Roman"/>
        </w:rPr>
      </w:pPr>
    </w:p>
    <w:p w14:paraId="0FC761BE" w14:textId="77777777" w:rsidR="005A2E3B" w:rsidRDefault="00427E86" w:rsidP="003358C1">
      <w:pPr>
        <w:keepLines w:val="0"/>
        <w:widowControl w:val="0"/>
        <w:rPr>
          <w:rFonts w:ascii="Times New Roman" w:hAnsi="Times New Roman"/>
          <w:sz w:val="22"/>
          <w:szCs w:val="22"/>
        </w:rPr>
      </w:pPr>
      <w:r w:rsidRPr="005A2E3B">
        <w:rPr>
          <w:rFonts w:ascii="Times New Roman" w:hAnsi="Times New Roman"/>
          <w:sz w:val="22"/>
          <w:szCs w:val="22"/>
        </w:rPr>
        <w:lastRenderedPageBreak/>
        <w:t>1. Согласно протоколу открытия доступа к заявкам на участие в ко</w:t>
      </w:r>
      <w:r w:rsidR="003358C1" w:rsidRPr="005A2E3B">
        <w:rPr>
          <w:rFonts w:ascii="Times New Roman" w:hAnsi="Times New Roman"/>
          <w:sz w:val="22"/>
          <w:szCs w:val="22"/>
        </w:rPr>
        <w:t xml:space="preserve">нкурсе от «16» июля 2014 г. </w:t>
      </w:r>
    </w:p>
    <w:p w14:paraId="03EB8DD3" w14:textId="6EFD7D34" w:rsidR="00D83872" w:rsidRPr="005A2E3B" w:rsidRDefault="003358C1" w:rsidP="003358C1">
      <w:pPr>
        <w:keepLines w:val="0"/>
        <w:widowControl w:val="0"/>
        <w:rPr>
          <w:rFonts w:ascii="Times New Roman" w:hAnsi="Times New Roman"/>
          <w:sz w:val="22"/>
          <w:szCs w:val="22"/>
        </w:rPr>
      </w:pPr>
      <w:r w:rsidRPr="005A2E3B">
        <w:rPr>
          <w:rFonts w:ascii="Times New Roman" w:hAnsi="Times New Roman"/>
          <w:sz w:val="22"/>
          <w:szCs w:val="22"/>
        </w:rPr>
        <w:t>№ </w:t>
      </w:r>
      <w:r w:rsidR="00427E86" w:rsidRPr="005A2E3B">
        <w:rPr>
          <w:rFonts w:ascii="Times New Roman" w:hAnsi="Times New Roman"/>
          <w:sz w:val="22"/>
          <w:szCs w:val="22"/>
        </w:rPr>
        <w:t>C020665-1 были поданы заявк</w:t>
      </w:r>
      <w:bookmarkStart w:id="0" w:name="_GoBack"/>
      <w:bookmarkEnd w:id="0"/>
      <w:r w:rsidR="00427E86" w:rsidRPr="005A2E3B">
        <w:rPr>
          <w:rFonts w:ascii="Times New Roman" w:hAnsi="Times New Roman"/>
          <w:sz w:val="22"/>
          <w:szCs w:val="22"/>
        </w:rPr>
        <w:t xml:space="preserve">и на участие в конкурсе следующими участниками </w:t>
      </w:r>
      <w:r w:rsidR="00427E86" w:rsidRPr="005A2E3B">
        <w:rPr>
          <w:rFonts w:ascii="Times New Roman" w:hAnsi="Times New Roman"/>
          <w:bCs/>
          <w:sz w:val="22"/>
          <w:szCs w:val="22"/>
        </w:rPr>
        <w:t>конкурса</w:t>
      </w:r>
      <w:r w:rsidR="00427E86" w:rsidRPr="005A2E3B">
        <w:rPr>
          <w:rFonts w:ascii="Times New Roman" w:hAnsi="Times New Roman"/>
          <w:sz w:val="22"/>
          <w:szCs w:val="22"/>
        </w:rPr>
        <w:t>: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3017"/>
        <w:gridCol w:w="1777"/>
        <w:gridCol w:w="4487"/>
      </w:tblGrid>
      <w:tr w:rsidR="00D83872" w:rsidRPr="003358C1" w14:paraId="2C72CEA9" w14:textId="77777777" w:rsidTr="003358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C9444" w14:textId="77777777" w:rsidR="00D83872" w:rsidRPr="003358C1" w:rsidRDefault="00427E86" w:rsidP="003358C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0F2E2" w14:textId="77777777" w:rsidR="00D83872" w:rsidRPr="003358C1" w:rsidRDefault="00427E86" w:rsidP="003358C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29D72" w14:textId="77777777" w:rsidR="00D83872" w:rsidRPr="003358C1" w:rsidRDefault="00427E86" w:rsidP="003358C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CEF3FB" w14:textId="77777777" w:rsidR="00D83872" w:rsidRPr="003358C1" w:rsidRDefault="00427E86" w:rsidP="003358C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D83872" w:rsidRPr="003358C1" w14:paraId="3DEA0D88" w14:textId="77777777" w:rsidTr="003358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EE124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60155407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0014F" w14:textId="77777777" w:rsidR="00D83872" w:rsidRPr="003358C1" w:rsidRDefault="00427E86" w:rsidP="003358C1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Йотун</w:t>
            </w:r>
            <w:proofErr w:type="spellEnd"/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proofErr w:type="spellStart"/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Пэйнтс</w:t>
            </w:r>
            <w:proofErr w:type="spellEnd"/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F2EBC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09FAA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Цена заявки: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17 372 064 (Семнадцать миллионов триста семьдесят две тысячи шестьдесят четыре) рубля 38 копеек, включая НДС</w:t>
            </w:r>
          </w:p>
        </w:tc>
      </w:tr>
      <w:tr w:rsidR="00D83872" w:rsidRPr="003358C1" w14:paraId="14567CD8" w14:textId="77777777" w:rsidTr="003358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5ECE7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60155617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E333B" w14:textId="77777777" w:rsidR="00D83872" w:rsidRPr="003358C1" w:rsidRDefault="00427E86" w:rsidP="003358C1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Общество с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ограниченной ответственностью «</w:t>
            </w:r>
            <w:proofErr w:type="spellStart"/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Акзо</w:t>
            </w:r>
            <w:proofErr w:type="spellEnd"/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Нобель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04C0E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28509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Цена заявки: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22 666 000 (Двадцать два миллиона шестьсот шестьдесят шесть тысяч) рублей 50 копеек, включая НДС</w:t>
            </w:r>
          </w:p>
        </w:tc>
      </w:tr>
      <w:tr w:rsidR="00D83872" w:rsidRPr="003358C1" w14:paraId="32C18478" w14:textId="77777777" w:rsidTr="003358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02463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60154870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0D378" w14:textId="77777777" w:rsidR="00D83872" w:rsidRPr="003358C1" w:rsidRDefault="00427E86" w:rsidP="003358C1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Закрытое акционерное общество 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>«</w:t>
            </w:r>
            <w:proofErr w:type="spellStart"/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Хемпель</w:t>
            </w:r>
            <w:proofErr w:type="spellEnd"/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D4C7B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BD2C4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Цена заявки: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12 264 875 (Двенадцать миллионов двести шестьдесят четыре тысячи восемьсот семьдесят пять) рублей 00 копеек, НДС не облагается</w:t>
            </w:r>
          </w:p>
        </w:tc>
      </w:tr>
      <w:tr w:rsidR="00D83872" w:rsidRPr="003358C1" w14:paraId="32CF5169" w14:textId="77777777" w:rsidTr="003358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03AC36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60155553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26B6F" w14:textId="77777777" w:rsidR="00D83872" w:rsidRPr="003358C1" w:rsidRDefault="003358C1" w:rsidP="003358C1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«</w:t>
            </w:r>
            <w:r w:rsidR="00427E86" w:rsidRPr="003358C1">
              <w:rPr>
                <w:rFonts w:ascii="Times New Roman" w:eastAsiaTheme="minorHAnsi" w:hAnsi="Times New Roman"/>
                <w:sz w:val="20"/>
                <w:szCs w:val="20"/>
              </w:rPr>
              <w:t>Верхневолжская лакокрасочная компания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056AB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9B3B0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Цена заявки: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16 623 750 (Шестнадцать миллионов шестьсот двадцать три тысячи семьсот пятьдесят) рублей 00 копеек, включая НДС</w:t>
            </w:r>
          </w:p>
        </w:tc>
      </w:tr>
      <w:tr w:rsidR="00D83872" w:rsidRPr="003358C1" w14:paraId="71BD1676" w14:textId="77777777" w:rsidTr="003358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30741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60155607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A27DA" w14:textId="77777777" w:rsidR="00D83872" w:rsidRPr="003358C1" w:rsidRDefault="00427E86" w:rsidP="003358C1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>венностью «</w:t>
            </w:r>
            <w:proofErr w:type="spellStart"/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>Краском</w:t>
            </w:r>
            <w:proofErr w:type="spellEnd"/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78480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30614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Цена заявки: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22 894 419 (Двадцать два миллиона восемьсот девяносто четыре тысячи четыреста девятнадцать) рублей 00 копеек, включая НДС</w:t>
            </w:r>
          </w:p>
        </w:tc>
      </w:tr>
      <w:tr w:rsidR="00D83872" w:rsidRPr="003358C1" w14:paraId="1563AB11" w14:textId="77777777" w:rsidTr="003358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3ADF7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60155637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5DBBC" w14:textId="77777777" w:rsidR="00D83872" w:rsidRPr="003358C1" w:rsidRDefault="00427E86" w:rsidP="003358C1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Общество с огра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>ниченной ответственностью «Нега»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B90A3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8B926" w14:textId="77777777" w:rsidR="00D83872" w:rsidRPr="003358C1" w:rsidRDefault="00427E86" w:rsidP="003358C1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Цена заявки:</w:t>
            </w:r>
            <w:r w:rsidR="003358C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3358C1">
              <w:rPr>
                <w:rFonts w:ascii="Times New Roman" w:eastAsiaTheme="minorHAnsi" w:hAnsi="Times New Roman"/>
                <w:sz w:val="20"/>
                <w:szCs w:val="20"/>
              </w:rPr>
              <w:t>22 950 169 (Двадцать два миллиона девятьсот пятьдесят тысяч сто шестьдесят девять) рублей 03 копейки, включая НДС</w:t>
            </w:r>
          </w:p>
        </w:tc>
      </w:tr>
    </w:tbl>
    <w:p w14:paraId="2BA670DC" w14:textId="77777777" w:rsidR="00D83872" w:rsidRPr="003358C1" w:rsidRDefault="00D83872" w:rsidP="003358C1">
      <w:pPr>
        <w:keepLines w:val="0"/>
        <w:widowControl w:val="0"/>
        <w:jc w:val="left"/>
        <w:rPr>
          <w:rFonts w:ascii="Times New Roman" w:eastAsiaTheme="minorHAnsi" w:hAnsi="Times New Roman"/>
        </w:rPr>
      </w:pPr>
    </w:p>
    <w:p w14:paraId="2B447EEA" w14:textId="77777777" w:rsidR="00D44A9E" w:rsidRPr="005A2E3B" w:rsidRDefault="00427E86" w:rsidP="003358C1">
      <w:pPr>
        <w:keepLines w:val="0"/>
        <w:widowControl w:val="0"/>
        <w:outlineLvl w:val="0"/>
        <w:rPr>
          <w:rFonts w:ascii="Times New Roman" w:hAnsi="Times New Roman"/>
          <w:sz w:val="22"/>
          <w:szCs w:val="22"/>
        </w:rPr>
      </w:pPr>
      <w:r w:rsidRPr="005A2E3B">
        <w:rPr>
          <w:rFonts w:ascii="Times New Roman" w:hAnsi="Times New Roman"/>
          <w:sz w:val="22"/>
          <w:szCs w:val="22"/>
        </w:rPr>
        <w:t xml:space="preserve">2. По результатам рассмотрения заявок на участие в конкурсе на отборочной стадии </w:t>
      </w:r>
      <w:r w:rsidR="00E06BE6" w:rsidRPr="005A2E3B">
        <w:rPr>
          <w:rFonts w:ascii="Times New Roman" w:hAnsi="Times New Roman"/>
          <w:sz w:val="22"/>
          <w:szCs w:val="22"/>
        </w:rPr>
        <w:t>Единой</w:t>
      </w:r>
      <w:r w:rsidRPr="005A2E3B">
        <w:rPr>
          <w:rFonts w:ascii="Times New Roman" w:hAnsi="Times New Roman"/>
          <w:sz w:val="22"/>
          <w:szCs w:val="22"/>
        </w:rPr>
        <w:t xml:space="preserve"> комиссией были</w:t>
      </w:r>
      <w:r w:rsidRPr="005A2E3B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5A2E3B">
        <w:rPr>
          <w:rFonts w:ascii="Times New Roman" w:hAnsi="Times New Roman"/>
          <w:sz w:val="22"/>
          <w:szCs w:val="22"/>
        </w:rPr>
        <w:t>приняты следующие решения:</w:t>
      </w:r>
    </w:p>
    <w:p w14:paraId="7DC5AC6C" w14:textId="77777777" w:rsidR="00D44A9E" w:rsidRPr="005A2E3B" w:rsidRDefault="00D44A9E" w:rsidP="003358C1">
      <w:pPr>
        <w:keepLines w:val="0"/>
        <w:widowControl w:val="0"/>
        <w:outlineLvl w:val="0"/>
        <w:rPr>
          <w:rFonts w:ascii="Times New Roman" w:hAnsi="Times New Roman"/>
          <w:sz w:val="22"/>
          <w:szCs w:val="22"/>
        </w:rPr>
      </w:pPr>
    </w:p>
    <w:p w14:paraId="2374AE23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14:paraId="697A9BBE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 xml:space="preserve">2.1.1. Общество с ограниченной </w:t>
      </w:r>
      <w:r w:rsidR="003358C1" w:rsidRPr="005A2E3B">
        <w:rPr>
          <w:sz w:val="22"/>
          <w:szCs w:val="22"/>
        </w:rPr>
        <w:t>ответственностью «</w:t>
      </w:r>
      <w:proofErr w:type="spellStart"/>
      <w:r w:rsidR="003358C1" w:rsidRPr="005A2E3B">
        <w:rPr>
          <w:sz w:val="22"/>
          <w:szCs w:val="22"/>
        </w:rPr>
        <w:t>Йотун</w:t>
      </w:r>
      <w:proofErr w:type="spellEnd"/>
      <w:r w:rsidR="003358C1" w:rsidRPr="005A2E3B">
        <w:rPr>
          <w:sz w:val="22"/>
          <w:szCs w:val="22"/>
        </w:rPr>
        <w:t xml:space="preserve"> </w:t>
      </w:r>
      <w:proofErr w:type="spellStart"/>
      <w:r w:rsidR="003358C1" w:rsidRPr="005A2E3B">
        <w:rPr>
          <w:sz w:val="22"/>
          <w:szCs w:val="22"/>
        </w:rPr>
        <w:t>Пэйнтс</w:t>
      </w:r>
      <w:proofErr w:type="spellEnd"/>
      <w:r w:rsidR="003358C1" w:rsidRPr="005A2E3B">
        <w:rPr>
          <w:sz w:val="22"/>
          <w:szCs w:val="22"/>
        </w:rPr>
        <w:t>»</w:t>
      </w:r>
    </w:p>
    <w:p w14:paraId="1FB5C5FB" w14:textId="77777777" w:rsidR="003358C1" w:rsidRPr="005A2E3B" w:rsidRDefault="00427E86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>Единой</w:t>
      </w:r>
      <w:r w:rsidRPr="005A2E3B">
        <w:rPr>
          <w:rFonts w:ascii="Times New Roman" w:eastAsiaTheme="minorHAnsi" w:hAnsi="Times New Roman"/>
          <w:sz w:val="22"/>
          <w:szCs w:val="22"/>
        </w:rPr>
        <w:t xml:space="preserve"> комиссии: </w:t>
      </w:r>
    </w:p>
    <w:p w14:paraId="1B78EEA0" w14:textId="0DA1D82E" w:rsidR="00D83872" w:rsidRPr="005A2E3B" w:rsidRDefault="00205E8A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>«за» - 7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 xml:space="preserve">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3358C1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«против»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3358C1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«воздержался»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.</w:t>
      </w:r>
    </w:p>
    <w:p w14:paraId="56040EA6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2.1.2. Общество с</w:t>
      </w:r>
      <w:r w:rsidR="00E06BE6" w:rsidRPr="005A2E3B">
        <w:rPr>
          <w:sz w:val="22"/>
          <w:szCs w:val="22"/>
        </w:rPr>
        <w:t xml:space="preserve"> ограниченной ответственностью «</w:t>
      </w:r>
      <w:proofErr w:type="spellStart"/>
      <w:r w:rsidR="00E06BE6" w:rsidRPr="005A2E3B">
        <w:rPr>
          <w:sz w:val="22"/>
          <w:szCs w:val="22"/>
        </w:rPr>
        <w:t>А</w:t>
      </w:r>
      <w:r w:rsidRPr="005A2E3B">
        <w:rPr>
          <w:sz w:val="22"/>
          <w:szCs w:val="22"/>
        </w:rPr>
        <w:t>кзо</w:t>
      </w:r>
      <w:proofErr w:type="spellEnd"/>
      <w:r w:rsidRPr="005A2E3B">
        <w:rPr>
          <w:sz w:val="22"/>
          <w:szCs w:val="22"/>
        </w:rPr>
        <w:t xml:space="preserve"> Нобель</w:t>
      </w:r>
      <w:r w:rsidR="00E06BE6" w:rsidRPr="005A2E3B">
        <w:rPr>
          <w:sz w:val="22"/>
          <w:szCs w:val="22"/>
        </w:rPr>
        <w:t>»</w:t>
      </w:r>
    </w:p>
    <w:p w14:paraId="74B2DEFA" w14:textId="77777777" w:rsidR="003358C1" w:rsidRPr="005A2E3B" w:rsidRDefault="00427E86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>Единой</w:t>
      </w:r>
      <w:r w:rsidRPr="005A2E3B">
        <w:rPr>
          <w:rFonts w:ascii="Times New Roman" w:eastAsiaTheme="minorHAnsi" w:hAnsi="Times New Roman"/>
          <w:sz w:val="22"/>
          <w:szCs w:val="22"/>
        </w:rPr>
        <w:t xml:space="preserve"> комиссии: </w:t>
      </w:r>
    </w:p>
    <w:p w14:paraId="0D211383" w14:textId="29537048" w:rsidR="00D83872" w:rsidRPr="005A2E3B" w:rsidRDefault="00205E8A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>«за» - 7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 xml:space="preserve">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3358C1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«против»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3358C1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«воздержался»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 xml:space="preserve">. </w:t>
      </w:r>
    </w:p>
    <w:p w14:paraId="48F63147" w14:textId="77777777" w:rsidR="003358C1" w:rsidRPr="005A2E3B" w:rsidRDefault="003358C1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</w:p>
    <w:p w14:paraId="27CD3C79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14:paraId="0795B2F8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2.2.1. Закрытое</w:t>
      </w:r>
      <w:r w:rsidR="00E06BE6" w:rsidRPr="005A2E3B">
        <w:rPr>
          <w:sz w:val="22"/>
          <w:szCs w:val="22"/>
        </w:rPr>
        <w:t xml:space="preserve"> акционерное общество «</w:t>
      </w:r>
      <w:proofErr w:type="spellStart"/>
      <w:r w:rsidR="00E06BE6" w:rsidRPr="005A2E3B">
        <w:rPr>
          <w:sz w:val="22"/>
          <w:szCs w:val="22"/>
        </w:rPr>
        <w:t>Хемпель</w:t>
      </w:r>
      <w:proofErr w:type="spellEnd"/>
      <w:r w:rsidR="00E06BE6" w:rsidRPr="005A2E3B">
        <w:rPr>
          <w:sz w:val="22"/>
          <w:szCs w:val="22"/>
        </w:rPr>
        <w:t>»</w:t>
      </w:r>
    </w:p>
    <w:p w14:paraId="14FF92BD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На основании п. 4.14.2.4 (а, г) требований конкурсной документации: в связи с несоответствием п. 1 тома 2 «Техническая часть» документации о проведении конкурса (продукция, предлагаемая участником не соответствует техническим характеристикам заказчика, изложенным в документации о проведении конкурса), а также, в связи с несоответствием п. 10 требований раздела 5 «Информационная карта конкурса» документации о проведении конкурса (цена договора предложенная участником не соответствует требованиям о структуре цены установленным в конкурсной документации (без учета НДС))</w:t>
      </w:r>
    </w:p>
    <w:p w14:paraId="2BAD0A71" w14:textId="77777777" w:rsidR="00E06BE6" w:rsidRPr="005A2E3B" w:rsidRDefault="00427E86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>Единой</w:t>
      </w:r>
      <w:r w:rsidRPr="005A2E3B">
        <w:rPr>
          <w:rFonts w:ascii="Times New Roman" w:eastAsiaTheme="minorHAnsi" w:hAnsi="Times New Roman"/>
          <w:sz w:val="22"/>
          <w:szCs w:val="22"/>
        </w:rPr>
        <w:t xml:space="preserve"> комиссии: </w:t>
      </w:r>
    </w:p>
    <w:p w14:paraId="28766A38" w14:textId="0A9164CD" w:rsidR="00D83872" w:rsidRPr="005A2E3B" w:rsidRDefault="00205E8A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>«за» - 7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 xml:space="preserve">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«против»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«воздержался»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.</w:t>
      </w:r>
    </w:p>
    <w:p w14:paraId="61D59FAA" w14:textId="77777777" w:rsidR="00E06BE6" w:rsidRPr="005A2E3B" w:rsidRDefault="00E06BE6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</w:p>
    <w:p w14:paraId="5B5B14DF" w14:textId="77777777" w:rsidR="00E06BE6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 xml:space="preserve">2.2.2. Закрытое акционерное общество </w:t>
      </w:r>
      <w:r w:rsidR="00E06BE6" w:rsidRPr="005A2E3B">
        <w:rPr>
          <w:sz w:val="22"/>
          <w:szCs w:val="22"/>
        </w:rPr>
        <w:t>«</w:t>
      </w:r>
      <w:r w:rsidRPr="005A2E3B">
        <w:rPr>
          <w:sz w:val="22"/>
          <w:szCs w:val="22"/>
        </w:rPr>
        <w:t>Верхневолжская лакокрасочная компания</w:t>
      </w:r>
      <w:r w:rsidR="00E06BE6" w:rsidRPr="005A2E3B">
        <w:rPr>
          <w:sz w:val="22"/>
          <w:szCs w:val="22"/>
        </w:rPr>
        <w:t>»</w:t>
      </w:r>
    </w:p>
    <w:p w14:paraId="503CA03A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На основании п. 4.14.2.4 (г) требований конкурсной документации: в связи с несоответствием п. 1 тома 2 «Техническая часть» документации о проведении конкурса (продукция, предлагаемая участником не соответствует техническим характеристикам заказчика, изложенным в документации о проведении конкурса)</w:t>
      </w:r>
    </w:p>
    <w:p w14:paraId="40DBBC85" w14:textId="77777777" w:rsidR="00E06BE6" w:rsidRPr="005A2E3B" w:rsidRDefault="00427E86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>Единой</w:t>
      </w:r>
      <w:r w:rsidRPr="005A2E3B">
        <w:rPr>
          <w:rFonts w:ascii="Times New Roman" w:eastAsiaTheme="minorHAnsi" w:hAnsi="Times New Roman"/>
          <w:sz w:val="22"/>
          <w:szCs w:val="22"/>
        </w:rPr>
        <w:t xml:space="preserve"> комиссии: </w:t>
      </w:r>
    </w:p>
    <w:p w14:paraId="48DBFFED" w14:textId="6672393E" w:rsidR="00D83872" w:rsidRPr="005A2E3B" w:rsidRDefault="00205E8A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>«за» - 7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 xml:space="preserve">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«против»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«воздержался»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.</w:t>
      </w:r>
    </w:p>
    <w:p w14:paraId="091639CE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lastRenderedPageBreak/>
        <w:t>2.2.3. Общество с ограниче</w:t>
      </w:r>
      <w:r w:rsidR="00E06BE6" w:rsidRPr="005A2E3B">
        <w:rPr>
          <w:sz w:val="22"/>
          <w:szCs w:val="22"/>
        </w:rPr>
        <w:t>нной ответственностью «</w:t>
      </w:r>
      <w:proofErr w:type="spellStart"/>
      <w:r w:rsidR="00E06BE6" w:rsidRPr="005A2E3B">
        <w:rPr>
          <w:sz w:val="22"/>
          <w:szCs w:val="22"/>
        </w:rPr>
        <w:t>Краском</w:t>
      </w:r>
      <w:proofErr w:type="spellEnd"/>
      <w:r w:rsidR="00E06BE6" w:rsidRPr="005A2E3B">
        <w:rPr>
          <w:sz w:val="22"/>
          <w:szCs w:val="22"/>
        </w:rPr>
        <w:t>»</w:t>
      </w:r>
    </w:p>
    <w:p w14:paraId="34B449A3" w14:textId="77777777" w:rsidR="00D44A9E" w:rsidRPr="005A2E3B" w:rsidRDefault="00D44A9E" w:rsidP="00D44A9E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На основании п. 4.14.2.4 (г, д) требований конкурсной документации: в связи с несоответствием п. 2 тома 2 «Техническая часть» документации о проведении конкурса (продукция, предлагаемая участником не соответствует техническим характеристикам заказчика, изложенным в документации о проведении конкурса), а также, в связи с несоответствием п. 3 раздела 5 «Информационная карта конкурса» документации о проведении конкурса (договорные условия, предлагаемые участником конкурса не соответствуют требованиям документации о проведении конкурса)</w:t>
      </w:r>
    </w:p>
    <w:p w14:paraId="0379B5BB" w14:textId="77777777" w:rsidR="00E06BE6" w:rsidRPr="005A2E3B" w:rsidRDefault="00427E86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>Единой</w:t>
      </w:r>
      <w:r w:rsidRPr="005A2E3B">
        <w:rPr>
          <w:rFonts w:ascii="Times New Roman" w:eastAsiaTheme="minorHAnsi" w:hAnsi="Times New Roman"/>
          <w:sz w:val="22"/>
          <w:szCs w:val="22"/>
        </w:rPr>
        <w:t xml:space="preserve"> комиссии: </w:t>
      </w:r>
    </w:p>
    <w:p w14:paraId="6F3D6D4B" w14:textId="3ECD81E0" w:rsidR="00D83872" w:rsidRPr="005A2E3B" w:rsidRDefault="00205E8A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>«за» - 7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 xml:space="preserve">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«против»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«воздержался»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.</w:t>
      </w:r>
    </w:p>
    <w:p w14:paraId="2296D673" w14:textId="77777777" w:rsidR="00E06BE6" w:rsidRPr="005A2E3B" w:rsidRDefault="00E06BE6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</w:p>
    <w:p w14:paraId="0FADCB87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 xml:space="preserve">2.2.4. Общество с ограниченной ответственностью "Нега" </w:t>
      </w:r>
    </w:p>
    <w:p w14:paraId="1965B40A" w14:textId="77777777" w:rsidR="00D83872" w:rsidRPr="005A2E3B" w:rsidRDefault="00427E86" w:rsidP="003358C1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На основании п. 4.14.2.4 (а, г) требований конкурсной документации: в связи с несоответствием п. 1 тома 2 «Техническая часть» документации о проведении конкурса (продукция, предлагаемая участником не соответствует техническим характеристикам заказчика, изложенным в документации о проведении конкурса), а также, в связи с несоответствием п. 17.4, 16.1.3 требований раздела 5 «Информационная карта конкурса» документации о проведении конкурса (организация не предоставила сведения о цепочке собственников, включая бенефициаров (в том числе конечных)</w:t>
      </w:r>
    </w:p>
    <w:p w14:paraId="6DB8ADBC" w14:textId="77777777" w:rsidR="00E06BE6" w:rsidRPr="005A2E3B" w:rsidRDefault="00427E86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 xml:space="preserve">Результаты голосования членов 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>Единой</w:t>
      </w:r>
      <w:r w:rsidRPr="005A2E3B">
        <w:rPr>
          <w:rFonts w:ascii="Times New Roman" w:eastAsiaTheme="minorHAnsi" w:hAnsi="Times New Roman"/>
          <w:sz w:val="22"/>
          <w:szCs w:val="22"/>
        </w:rPr>
        <w:t xml:space="preserve"> комиссии: </w:t>
      </w:r>
    </w:p>
    <w:p w14:paraId="60EDF7C9" w14:textId="2293F860" w:rsidR="00D83872" w:rsidRPr="005A2E3B" w:rsidRDefault="00205E8A" w:rsidP="003358C1">
      <w:pPr>
        <w:keepLines w:val="0"/>
        <w:widowControl w:val="0"/>
        <w:jc w:val="left"/>
        <w:rPr>
          <w:rFonts w:ascii="Times New Roman" w:eastAsiaTheme="minorHAnsi" w:hAnsi="Times New Roman"/>
          <w:sz w:val="22"/>
          <w:szCs w:val="22"/>
        </w:rPr>
      </w:pPr>
      <w:r w:rsidRPr="005A2E3B">
        <w:rPr>
          <w:rFonts w:ascii="Times New Roman" w:eastAsiaTheme="minorHAnsi" w:hAnsi="Times New Roman"/>
          <w:sz w:val="22"/>
          <w:szCs w:val="22"/>
        </w:rPr>
        <w:t>«за» - 7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 xml:space="preserve">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«против»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>;</w:t>
      </w:r>
      <w:r w:rsidR="00E06BE6" w:rsidRPr="005A2E3B">
        <w:rPr>
          <w:rFonts w:ascii="Times New Roman" w:eastAsiaTheme="minorHAnsi" w:hAnsi="Times New Roman"/>
          <w:sz w:val="22"/>
          <w:szCs w:val="22"/>
        </w:rPr>
        <w:t xml:space="preserve"> </w:t>
      </w:r>
      <w:r w:rsidR="00427E86" w:rsidRPr="005A2E3B">
        <w:rPr>
          <w:rFonts w:ascii="Times New Roman" w:eastAsiaTheme="minorHAnsi" w:hAnsi="Times New Roman"/>
          <w:sz w:val="22"/>
          <w:szCs w:val="22"/>
        </w:rPr>
        <w:t>«воздержался» - 0 голоса/-</w:t>
      </w:r>
      <w:proofErr w:type="spellStart"/>
      <w:r w:rsidR="00427E86" w:rsidRPr="005A2E3B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="00427E86" w:rsidRPr="005A2E3B">
        <w:rPr>
          <w:rFonts w:ascii="Times New Roman" w:eastAsiaTheme="minorHAnsi" w:hAnsi="Times New Roman"/>
          <w:sz w:val="22"/>
          <w:szCs w:val="22"/>
        </w:rPr>
        <w:t xml:space="preserve">. </w:t>
      </w:r>
    </w:p>
    <w:p w14:paraId="2447C8D7" w14:textId="77777777" w:rsidR="00D44A9E" w:rsidRPr="005A2E3B" w:rsidRDefault="00D44A9E" w:rsidP="003358C1">
      <w:pPr>
        <w:keepLines w:val="0"/>
        <w:widowControl w:val="0"/>
        <w:outlineLvl w:val="0"/>
        <w:rPr>
          <w:rFonts w:ascii="Times New Roman" w:hAnsi="Times New Roman"/>
          <w:sz w:val="22"/>
          <w:szCs w:val="22"/>
        </w:rPr>
      </w:pPr>
    </w:p>
    <w:p w14:paraId="70F0AC61" w14:textId="77777777" w:rsidR="00D83872" w:rsidRPr="005A2E3B" w:rsidRDefault="00427E86" w:rsidP="003358C1">
      <w:pPr>
        <w:keepLines w:val="0"/>
        <w:widowControl w:val="0"/>
        <w:outlineLvl w:val="0"/>
        <w:rPr>
          <w:rFonts w:ascii="Times New Roman" w:hAnsi="Times New Roman"/>
          <w:sz w:val="22"/>
          <w:szCs w:val="22"/>
        </w:rPr>
      </w:pPr>
      <w:r w:rsidRPr="005A2E3B">
        <w:rPr>
          <w:rFonts w:ascii="Times New Roman" w:hAnsi="Times New Roman"/>
          <w:sz w:val="22"/>
          <w:szCs w:val="22"/>
        </w:rPr>
        <w:t xml:space="preserve">Согласно решению </w:t>
      </w:r>
      <w:r w:rsidR="00E06BE6" w:rsidRPr="005A2E3B">
        <w:rPr>
          <w:rFonts w:ascii="Times New Roman" w:hAnsi="Times New Roman"/>
          <w:sz w:val="22"/>
          <w:szCs w:val="22"/>
        </w:rPr>
        <w:t>Единой</w:t>
      </w:r>
      <w:r w:rsidRPr="005A2E3B">
        <w:rPr>
          <w:rFonts w:ascii="Times New Roman" w:hAnsi="Times New Roman"/>
          <w:sz w:val="22"/>
          <w:szCs w:val="22"/>
        </w:rPr>
        <w:t xml:space="preserve"> комиссии заявки участников Общество с ограниченной ответственностью "</w:t>
      </w:r>
      <w:proofErr w:type="spellStart"/>
      <w:r w:rsidRPr="005A2E3B">
        <w:rPr>
          <w:rFonts w:ascii="Times New Roman" w:hAnsi="Times New Roman"/>
          <w:sz w:val="22"/>
          <w:szCs w:val="22"/>
        </w:rPr>
        <w:t>Йотун</w:t>
      </w:r>
      <w:proofErr w:type="spellEnd"/>
      <w:r w:rsidRPr="005A2E3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5A2E3B">
        <w:rPr>
          <w:rFonts w:ascii="Times New Roman" w:hAnsi="Times New Roman"/>
          <w:sz w:val="22"/>
          <w:szCs w:val="22"/>
        </w:rPr>
        <w:t>Пэйнтс</w:t>
      </w:r>
      <w:proofErr w:type="spellEnd"/>
      <w:r w:rsidRPr="005A2E3B">
        <w:rPr>
          <w:rFonts w:ascii="Times New Roman" w:hAnsi="Times New Roman"/>
          <w:sz w:val="22"/>
          <w:szCs w:val="22"/>
        </w:rPr>
        <w:t>", Общество с ограниченной ответственностью "</w:t>
      </w:r>
      <w:proofErr w:type="spellStart"/>
      <w:r w:rsidRPr="005A2E3B">
        <w:rPr>
          <w:rFonts w:ascii="Times New Roman" w:hAnsi="Times New Roman"/>
          <w:sz w:val="22"/>
          <w:szCs w:val="22"/>
        </w:rPr>
        <w:t>Акзо</w:t>
      </w:r>
      <w:proofErr w:type="spellEnd"/>
      <w:r w:rsidRPr="005A2E3B">
        <w:rPr>
          <w:rFonts w:ascii="Times New Roman" w:hAnsi="Times New Roman"/>
          <w:sz w:val="22"/>
          <w:szCs w:val="22"/>
        </w:rPr>
        <w:t xml:space="preserve"> Нобель" приняты к рассмотрению. </w:t>
      </w:r>
    </w:p>
    <w:p w14:paraId="5C1201FE" w14:textId="77777777" w:rsidR="00D44A9E" w:rsidRPr="005A2E3B" w:rsidRDefault="00D44A9E" w:rsidP="003358C1">
      <w:pPr>
        <w:keepLines w:val="0"/>
        <w:widowControl w:val="0"/>
        <w:jc w:val="left"/>
        <w:rPr>
          <w:rFonts w:ascii="Times New Roman" w:eastAsiaTheme="minorHAnsi" w:hAnsi="Times New Roman"/>
          <w:b/>
          <w:sz w:val="22"/>
          <w:szCs w:val="22"/>
        </w:rPr>
      </w:pPr>
    </w:p>
    <w:p w14:paraId="05E3E0B9" w14:textId="5414472F" w:rsidR="005A2E3B" w:rsidRPr="005A2E3B" w:rsidRDefault="005A2E3B" w:rsidP="005A2E3B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2.3. Провести процедуру переторжки в режиме реального времени на электронной торговой площадке с участниками конкурса:</w:t>
      </w:r>
    </w:p>
    <w:p w14:paraId="1230BA54" w14:textId="77777777" w:rsidR="005A2E3B" w:rsidRPr="005A2E3B" w:rsidRDefault="005A2E3B" w:rsidP="005A2E3B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Общество с ограниченной ответственностью «</w:t>
      </w:r>
      <w:proofErr w:type="spellStart"/>
      <w:r w:rsidRPr="005A2E3B">
        <w:rPr>
          <w:sz w:val="22"/>
          <w:szCs w:val="22"/>
        </w:rPr>
        <w:t>Йотун</w:t>
      </w:r>
      <w:proofErr w:type="spellEnd"/>
      <w:r w:rsidRPr="005A2E3B">
        <w:rPr>
          <w:sz w:val="22"/>
          <w:szCs w:val="22"/>
        </w:rPr>
        <w:t xml:space="preserve"> </w:t>
      </w:r>
      <w:proofErr w:type="spellStart"/>
      <w:r w:rsidRPr="005A2E3B">
        <w:rPr>
          <w:sz w:val="22"/>
          <w:szCs w:val="22"/>
        </w:rPr>
        <w:t>Пэйнтс</w:t>
      </w:r>
      <w:proofErr w:type="spellEnd"/>
      <w:r w:rsidRPr="005A2E3B">
        <w:rPr>
          <w:sz w:val="22"/>
          <w:szCs w:val="22"/>
        </w:rPr>
        <w:t>», Общество с ограниченной ответственностью "</w:t>
      </w:r>
      <w:proofErr w:type="spellStart"/>
      <w:r w:rsidRPr="005A2E3B">
        <w:rPr>
          <w:sz w:val="22"/>
          <w:szCs w:val="22"/>
        </w:rPr>
        <w:t>Акзо</w:t>
      </w:r>
      <w:proofErr w:type="spellEnd"/>
      <w:r w:rsidRPr="005A2E3B">
        <w:rPr>
          <w:sz w:val="22"/>
          <w:szCs w:val="22"/>
        </w:rPr>
        <w:t xml:space="preserve"> Нобель"</w:t>
      </w:r>
    </w:p>
    <w:p w14:paraId="41BAECDA" w14:textId="77777777" w:rsidR="005A2E3B" w:rsidRPr="005A2E3B" w:rsidRDefault="005A2E3B" w:rsidP="005A2E3B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Результаты голосования членов конкурсной комиссии:</w:t>
      </w:r>
    </w:p>
    <w:p w14:paraId="761F00CF" w14:textId="2806426F" w:rsidR="005A2E3B" w:rsidRPr="005A2E3B" w:rsidRDefault="005A2E3B" w:rsidP="005A2E3B">
      <w:pPr>
        <w:pStyle w:val="af1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5A2E3B">
        <w:rPr>
          <w:sz w:val="22"/>
          <w:szCs w:val="22"/>
        </w:rPr>
        <w:t>«за» – 7 голосов; «против» – 0 голосов; «воздержался» – 0 голосов.</w:t>
      </w:r>
    </w:p>
    <w:p w14:paraId="15A751BE" w14:textId="77777777" w:rsidR="005A2E3B" w:rsidRDefault="005A2E3B" w:rsidP="003358C1">
      <w:pPr>
        <w:keepLines w:val="0"/>
        <w:widowControl w:val="0"/>
        <w:jc w:val="left"/>
        <w:rPr>
          <w:rFonts w:ascii="Times New Roman" w:eastAsiaTheme="minorHAnsi" w:hAnsi="Times New Roman"/>
          <w:b/>
        </w:rPr>
      </w:pPr>
    </w:p>
    <w:p w14:paraId="39E357BF" w14:textId="77777777" w:rsidR="00D83872" w:rsidRDefault="00E06BE6" w:rsidP="003358C1">
      <w:pPr>
        <w:keepLines w:val="0"/>
        <w:widowControl w:val="0"/>
        <w:jc w:val="left"/>
        <w:rPr>
          <w:rFonts w:ascii="Times New Roman" w:eastAsiaTheme="minorHAnsi" w:hAnsi="Times New Roman"/>
          <w:lang w:val="en-US"/>
        </w:rPr>
      </w:pPr>
      <w:r>
        <w:rPr>
          <w:rFonts w:ascii="Times New Roman" w:eastAsiaTheme="minorHAnsi" w:hAnsi="Times New Roman"/>
          <w:b/>
        </w:rPr>
        <w:t>Единая</w:t>
      </w:r>
      <w:r w:rsidR="00427E86" w:rsidRPr="003358C1">
        <w:rPr>
          <w:rFonts w:ascii="Times New Roman" w:eastAsiaTheme="minorHAnsi" w:hAnsi="Times New Roman"/>
          <w:b/>
          <w:lang w:val="en-US"/>
        </w:rPr>
        <w:t xml:space="preserve"> </w:t>
      </w:r>
      <w:r w:rsidR="00427E86" w:rsidRPr="003358C1">
        <w:rPr>
          <w:rFonts w:ascii="Times New Roman" w:eastAsiaTheme="minorHAnsi" w:hAnsi="Times New Roman"/>
          <w:b/>
        </w:rPr>
        <w:t>комиссия</w:t>
      </w:r>
      <w:r w:rsidR="00427E86" w:rsidRPr="003358C1">
        <w:rPr>
          <w:rFonts w:ascii="Times New Roman" w:eastAsiaTheme="minorHAnsi" w:hAnsi="Times New Roman"/>
          <w:lang w:val="en-US"/>
        </w:rPr>
        <w:t>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4"/>
        <w:gridCol w:w="6612"/>
        <w:gridCol w:w="1423"/>
      </w:tblGrid>
      <w:tr w:rsidR="00E06BE6" w:rsidRPr="00404E70" w14:paraId="3E18CC4B" w14:textId="77777777" w:rsidTr="0099757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AA187F" w14:textId="77777777" w:rsidR="00E06BE6" w:rsidRPr="00404E70" w:rsidRDefault="00E06BE6" w:rsidP="0099757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7A9F5F" w14:textId="77777777" w:rsidR="00E06BE6" w:rsidRPr="00404E70" w:rsidRDefault="00E06BE6" w:rsidP="0099757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0D42E" w14:textId="77777777" w:rsidR="00E06BE6" w:rsidRPr="00404E70" w:rsidRDefault="00E06BE6" w:rsidP="0099757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 w:rsidR="00E06BE6" w:rsidRPr="00404E70" w14:paraId="46DC2C5E" w14:textId="77777777" w:rsidTr="009975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621C15" w14:textId="634736BE" w:rsidR="00E06BE6" w:rsidRPr="00404E70" w:rsidRDefault="00E06BE6" w:rsidP="002070AA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Заместител</w:t>
            </w:r>
            <w:r w:rsidR="002070AA">
              <w:rPr>
                <w:rFonts w:ascii="Times New Roman" w:hAnsi="Times New Roman"/>
                <w:b/>
                <w:bCs/>
                <w:sz w:val="20"/>
                <w:szCs w:val="20"/>
              </w:rPr>
              <w:t>ь</w:t>
            </w: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председателя Единой комиссии</w:t>
            </w:r>
          </w:p>
        </w:tc>
      </w:tr>
      <w:tr w:rsidR="00E06BE6" w:rsidRPr="00404E70" w14:paraId="0C422078" w14:textId="77777777" w:rsidTr="0099757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F7775FB" w14:textId="77777777" w:rsidR="00E06BE6" w:rsidRPr="00E06BE6" w:rsidRDefault="00E06BE6" w:rsidP="00E06BE6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06BE6">
              <w:rPr>
                <w:rFonts w:ascii="Times New Roman" w:eastAsiaTheme="minorHAnsi" w:hAnsi="Times New Roman"/>
                <w:sz w:val="20"/>
                <w:szCs w:val="20"/>
              </w:rPr>
              <w:t>Никитенко Виктор Эдуардович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4F5C8D1" w14:textId="77777777" w:rsidR="00E06BE6" w:rsidRPr="00E06BE6" w:rsidRDefault="00E06BE6" w:rsidP="00E06BE6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06BE6">
              <w:rPr>
                <w:rFonts w:ascii="Times New Roman" w:eastAsiaTheme="minorHAnsi" w:hAnsi="Times New Roman"/>
                <w:sz w:val="20"/>
                <w:szCs w:val="20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5E154" w14:textId="77777777" w:rsidR="00E06BE6" w:rsidRPr="00404E70" w:rsidRDefault="00E06BE6" w:rsidP="00E06BE6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6BE6" w:rsidRPr="00404E70" w14:paraId="57DC3321" w14:textId="77777777" w:rsidTr="009975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E463F9" w14:textId="77777777" w:rsidR="00E06BE6" w:rsidRPr="00404E70" w:rsidRDefault="00E06BE6" w:rsidP="00E06BE6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E06BE6" w:rsidRPr="00404E70" w14:paraId="05794B92" w14:textId="77777777" w:rsidTr="0099757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5A25381" w14:textId="77777777" w:rsidR="00E06BE6" w:rsidRPr="00E03A09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A09">
              <w:rPr>
                <w:rFonts w:ascii="Times New Roman" w:hAnsi="Times New Roman"/>
                <w:sz w:val="20"/>
                <w:szCs w:val="20"/>
              </w:rPr>
              <w:t>Сосунова Анна Александровна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F6A3F86" w14:textId="77777777" w:rsidR="00E06BE6" w:rsidRPr="00E03A09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A09">
              <w:rPr>
                <w:rFonts w:ascii="Times New Roman" w:hAnsi="Times New Roman"/>
                <w:sz w:val="20"/>
                <w:szCs w:val="20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3D258" w14:textId="77777777" w:rsidR="00E06BE6" w:rsidRPr="00404E70" w:rsidRDefault="00E06BE6" w:rsidP="00E06BE6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6BE6" w:rsidRPr="00404E70" w14:paraId="595D791A" w14:textId="77777777" w:rsidTr="0099757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954CC19" w14:textId="77777777" w:rsidR="00E06BE6" w:rsidRPr="00404E70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Гордеева Юлия Вячеславовна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526AD6D" w14:textId="77777777" w:rsidR="00E06BE6" w:rsidRPr="00404E70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Начальник отдела по корпоративной работе и учету имущества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82057" w14:textId="77777777" w:rsidR="00E06BE6" w:rsidRPr="00404E70" w:rsidRDefault="00E06BE6" w:rsidP="00E06BE6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6BE6" w:rsidRPr="00404E70" w14:paraId="7A1E43B7" w14:textId="77777777" w:rsidTr="0099757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FBCFEE" w14:textId="77777777" w:rsidR="00E06BE6" w:rsidRPr="00E03A09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03A09">
              <w:rPr>
                <w:rFonts w:ascii="Times New Roman" w:hAnsi="Times New Roman"/>
                <w:sz w:val="20"/>
                <w:szCs w:val="20"/>
              </w:rPr>
              <w:t>Лободенко</w:t>
            </w:r>
            <w:proofErr w:type="spellEnd"/>
            <w:r w:rsidRPr="00E03A09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 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464D678" w14:textId="77777777" w:rsidR="00E06BE6" w:rsidRPr="00E03A09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A09">
              <w:rPr>
                <w:rFonts w:ascii="Times New Roman" w:hAnsi="Times New Roman"/>
                <w:sz w:val="20"/>
                <w:szCs w:val="20"/>
              </w:rPr>
              <w:t>Начальник финансово-экономического управления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4A0EC" w14:textId="77777777" w:rsidR="00E06BE6" w:rsidRPr="00404E70" w:rsidRDefault="00E06BE6" w:rsidP="00E06BE6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6BE6" w:rsidRPr="00404E70" w14:paraId="1E004BB0" w14:textId="77777777" w:rsidTr="0099757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18B658" w14:textId="77777777" w:rsidR="00E06BE6" w:rsidRPr="00404E70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Долгушев Владимир Дмитриевич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183958" w14:textId="77777777" w:rsidR="00E06BE6" w:rsidRPr="00404E70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Ведущий специалист ОМТС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CA3B0" w14:textId="77777777" w:rsidR="00E06BE6" w:rsidRPr="00404E70" w:rsidRDefault="00E06BE6" w:rsidP="00E06BE6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6BE6" w:rsidRPr="00404E70" w14:paraId="1F700283" w14:textId="77777777" w:rsidTr="0099757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6473FC" w14:textId="77777777" w:rsidR="00E06BE6" w:rsidRPr="00404E70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Шеленин Дмитрий Николаевич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C2443F" w14:textId="77777777" w:rsidR="00E06BE6" w:rsidRPr="00404E70" w:rsidRDefault="00E06BE6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04E70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0D31E" w14:textId="77777777" w:rsidR="00E06BE6" w:rsidRPr="00404E70" w:rsidRDefault="00E06BE6" w:rsidP="00E06BE6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6BE6" w:rsidRPr="00404E70" w14:paraId="23C32F3A" w14:textId="77777777" w:rsidTr="009975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1D228C" w14:textId="77777777" w:rsidR="00E06BE6" w:rsidRPr="00404E70" w:rsidRDefault="00CD0E1E" w:rsidP="00E06BE6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5" w:history="1">
              <w:hyperlink r:id="rId16" w:history="1">
                <w:r w:rsidR="00E06BE6" w:rsidRPr="00404E70">
                  <w:rPr>
                    <w:rFonts w:ascii="Times New Roman" w:hAnsi="Times New Roman"/>
                    <w:b/>
                    <w:sz w:val="20"/>
                    <w:szCs w:val="20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E06BE6" w:rsidRPr="00404E70" w14:paraId="00BD576C" w14:textId="77777777" w:rsidTr="00997577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F779CC" w14:textId="77777777" w:rsidR="00E06BE6" w:rsidRPr="00404E70" w:rsidRDefault="00CD0E1E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7" w:history="1">
              <w:hyperlink r:id="rId18" w:history="1">
                <w:r w:rsidR="00E06BE6" w:rsidRPr="00404E70">
                  <w:rPr>
                    <w:rFonts w:ascii="Times New Roman" w:hAnsi="Times New Roman"/>
                    <w:sz w:val="20"/>
                    <w:szCs w:val="20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0843A6" w14:textId="77777777" w:rsidR="00E06BE6" w:rsidRPr="00404E70" w:rsidRDefault="00CD0E1E" w:rsidP="00E06BE6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hyperlink r:id="rId20" w:history="1">
                <w:r w:rsidR="00E06BE6" w:rsidRPr="00404E70">
                  <w:rPr>
                    <w:rFonts w:ascii="Times New Roman" w:hAnsi="Times New Roman"/>
                    <w:sz w:val="20"/>
                    <w:szCs w:val="20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82E83" w14:textId="77777777" w:rsidR="00E06BE6" w:rsidRPr="00404E70" w:rsidRDefault="00E06BE6" w:rsidP="00E06BE6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ACF7936" w14:textId="77777777" w:rsidR="00E06BE6" w:rsidRDefault="00E06BE6" w:rsidP="003358C1">
      <w:pPr>
        <w:keepLines w:val="0"/>
        <w:widowControl w:val="0"/>
        <w:jc w:val="left"/>
        <w:rPr>
          <w:rFonts w:ascii="Times New Roman" w:eastAsiaTheme="minorHAnsi" w:hAnsi="Times New Roman"/>
          <w:lang w:val="en-US"/>
        </w:rPr>
      </w:pPr>
    </w:p>
    <w:sectPr w:rsidR="00E06BE6">
      <w:footerReference w:type="default" r:id="rId2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B9E36" w14:textId="77777777" w:rsidR="00CD0E1E" w:rsidRDefault="00CD0E1E">
      <w:r>
        <w:separator/>
      </w:r>
    </w:p>
  </w:endnote>
  <w:endnote w:type="continuationSeparator" w:id="0">
    <w:p w14:paraId="698E8778" w14:textId="77777777" w:rsidR="00CD0E1E" w:rsidRDefault="00CD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60CE1" w14:textId="77777777" w:rsidR="00D83872" w:rsidRDefault="00427E8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C020665-3 от «18»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358C1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14:paraId="3468ECE7" w14:textId="77777777" w:rsidR="00D83872" w:rsidRDefault="00427E8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A2E3B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A2E3B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28A90C" w14:textId="77777777" w:rsidR="00CD0E1E" w:rsidRDefault="00CD0E1E">
      <w:r>
        <w:separator/>
      </w:r>
    </w:p>
  </w:footnote>
  <w:footnote w:type="continuationSeparator" w:id="0">
    <w:p w14:paraId="3AFEBDBC" w14:textId="77777777" w:rsidR="00CD0E1E" w:rsidRDefault="00CD0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572EE8"/>
    <w:multiLevelType w:val="multilevel"/>
    <w:tmpl w:val="52B42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E86"/>
    <w:rsid w:val="00205E8A"/>
    <w:rsid w:val="002070AA"/>
    <w:rsid w:val="003358C1"/>
    <w:rsid w:val="00427E86"/>
    <w:rsid w:val="004E55EF"/>
    <w:rsid w:val="005A2E3B"/>
    <w:rsid w:val="006F2C10"/>
    <w:rsid w:val="009F7EBB"/>
    <w:rsid w:val="00CD0E1E"/>
    <w:rsid w:val="00D44A9E"/>
    <w:rsid w:val="00D83872"/>
    <w:rsid w:val="00DD3AD6"/>
    <w:rsid w:val="00E0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B5A79"/>
  <w15:docId w15:val="{02120957-847C-49CE-A3E9-F929CC06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C4AC7-DE0F-4C3E-A8C0-18EF757D4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6</cp:revision>
  <cp:lastPrinted>2014-07-21T10:26:00Z</cp:lastPrinted>
  <dcterms:created xsi:type="dcterms:W3CDTF">2014-07-21T09:21:00Z</dcterms:created>
  <dcterms:modified xsi:type="dcterms:W3CDTF">2014-07-21T10:26:00Z</dcterms:modified>
</cp:coreProperties>
</file>