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970" w:rsidRDefault="009E3807">
      <w:pPr>
        <w:pStyle w:val="ac"/>
        <w:spacing w:after="0"/>
        <w:jc w:val="center"/>
        <w:outlineLvl w:val="0"/>
        <w:rPr>
          <w:rFonts w:ascii="Times New Roman" w:hAnsi="Times New Roman"/>
          <w:b/>
          <w:bCs/>
          <w:sz w:val="28"/>
        </w:rPr>
      </w:pPr>
      <w:r>
        <w:rPr>
          <w:rFonts w:ascii="Times New Roman" w:hAnsi="Times New Roman"/>
          <w:b/>
          <w:bCs/>
          <w:sz w:val="28"/>
        </w:rPr>
        <w:t>ПРОТОКОЛ № Z032238-2</w:t>
      </w:r>
    </w:p>
    <w:p w:rsidR="002C6970" w:rsidRDefault="009E3807">
      <w:pPr>
        <w:pStyle w:val="ac"/>
        <w:spacing w:after="0"/>
        <w:jc w:val="center"/>
        <w:outlineLvl w:val="0"/>
        <w:rPr>
          <w:rFonts w:ascii="Times New Roman" w:hAnsi="Times New Roman"/>
          <w:b/>
          <w:bCs/>
          <w:sz w:val="28"/>
        </w:rPr>
      </w:pPr>
      <w:r>
        <w:rPr>
          <w:rFonts w:ascii="Times New Roman" w:hAnsi="Times New Roman"/>
          <w:b/>
          <w:bCs/>
          <w:sz w:val="28"/>
        </w:rPr>
        <w:t xml:space="preserve">заседания закупочной  комиссии по рассмотрению и оценке заявок </w:t>
      </w:r>
      <w:proofErr w:type="gramStart"/>
      <w:r>
        <w:rPr>
          <w:rFonts w:ascii="Times New Roman" w:hAnsi="Times New Roman"/>
          <w:b/>
          <w:bCs/>
          <w:sz w:val="28"/>
        </w:rPr>
        <w:t>на участие в открытом запросе цен в электронной форме на право заключения договора на поставку</w:t>
      </w:r>
      <w:proofErr w:type="gramEnd"/>
      <w:r>
        <w:rPr>
          <w:rFonts w:ascii="Times New Roman" w:hAnsi="Times New Roman"/>
          <w:b/>
          <w:bCs/>
          <w:sz w:val="28"/>
        </w:rPr>
        <w:t xml:space="preserve"> комплектующих верхнего строения пути</w:t>
      </w:r>
    </w:p>
    <w:p w:rsidR="002C6970" w:rsidRDefault="002C6970">
      <w:pPr>
        <w:pStyle w:val="ac"/>
        <w:spacing w:after="0"/>
        <w:jc w:val="center"/>
        <w:outlineLvl w:val="0"/>
        <w:rPr>
          <w:rFonts w:ascii="Times New Roman" w:hAnsi="Times New Roman"/>
          <w:b/>
          <w:bCs/>
          <w:sz w:val="28"/>
        </w:rPr>
      </w:pPr>
    </w:p>
    <w:p w:rsidR="002C6970" w:rsidRPr="00A61196" w:rsidRDefault="002C6970">
      <w:pPr>
        <w:pStyle w:val="ac"/>
        <w:spacing w:after="0"/>
        <w:outlineLvl w:val="0"/>
        <w:rPr>
          <w:rFonts w:ascii="Times New Roman" w:hAnsi="Times New Roman"/>
          <w:b/>
          <w:bCs/>
          <w:sz w:val="28"/>
        </w:rPr>
      </w:pPr>
    </w:p>
    <w:tbl>
      <w:tblPr>
        <w:tblW w:w="0" w:type="auto"/>
        <w:tblLook w:val="04A0"/>
      </w:tblPr>
      <w:tblGrid>
        <w:gridCol w:w="5128"/>
        <w:gridCol w:w="5123"/>
      </w:tblGrid>
      <w:tr w:rsidR="002C6970">
        <w:tc>
          <w:tcPr>
            <w:tcW w:w="5210" w:type="dxa"/>
            <w:hideMark/>
          </w:tcPr>
          <w:p w:rsidR="002C6970" w:rsidRDefault="009E3807">
            <w:pPr>
              <w:pStyle w:val="ac"/>
              <w:spacing w:after="0" w:line="276" w:lineRule="auto"/>
              <w:jc w:val="left"/>
              <w:rPr>
                <w:rFonts w:ascii="Times New Roman" w:hAnsi="Times New Roman"/>
                <w:bCs/>
                <w:sz w:val="28"/>
                <w:lang w:eastAsia="en-US"/>
              </w:rPr>
            </w:pPr>
            <w:r>
              <w:rPr>
                <w:rFonts w:ascii="Times New Roman" w:hAnsi="Times New Roman"/>
                <w:bCs/>
                <w:sz w:val="28"/>
                <w:lang w:eastAsia="en-US"/>
              </w:rPr>
              <w:t xml:space="preserve">г. </w:t>
            </w:r>
            <w:proofErr w:type="spellStart"/>
            <w:r>
              <w:rPr>
                <w:rFonts w:ascii="Times New Roman" w:hAnsi="Times New Roman"/>
                <w:bCs/>
                <w:sz w:val="28"/>
                <w:lang w:val="en-US" w:eastAsia="en-US"/>
              </w:rPr>
              <w:t>Озерск</w:t>
            </w:r>
            <w:proofErr w:type="spellEnd"/>
          </w:p>
        </w:tc>
        <w:tc>
          <w:tcPr>
            <w:tcW w:w="5210" w:type="dxa"/>
            <w:hideMark/>
          </w:tcPr>
          <w:p w:rsidR="002C6970" w:rsidRDefault="009E3807" w:rsidP="00AC356B">
            <w:pPr>
              <w:pStyle w:val="ac"/>
              <w:spacing w:after="0" w:line="276" w:lineRule="auto"/>
              <w:jc w:val="right"/>
              <w:rPr>
                <w:rFonts w:ascii="Times New Roman" w:hAnsi="Times New Roman"/>
                <w:bCs/>
                <w:sz w:val="28"/>
                <w:lang w:eastAsia="en-US"/>
              </w:rPr>
            </w:pPr>
            <w:r>
              <w:rPr>
                <w:rFonts w:ascii="Times New Roman" w:hAnsi="Times New Roman"/>
                <w:bCs/>
                <w:sz w:val="28"/>
                <w:lang w:val="en-US" w:eastAsia="en-US"/>
              </w:rPr>
              <w:t>«</w:t>
            </w:r>
            <w:r w:rsidR="00AC356B">
              <w:rPr>
                <w:rFonts w:ascii="Times New Roman" w:hAnsi="Times New Roman"/>
                <w:bCs/>
                <w:sz w:val="28"/>
                <w:lang w:eastAsia="en-US"/>
              </w:rPr>
              <w:t>15</w:t>
            </w:r>
            <w:r w:rsidR="00A61196">
              <w:rPr>
                <w:rFonts w:ascii="Times New Roman" w:hAnsi="Times New Roman"/>
                <w:bCs/>
                <w:sz w:val="28"/>
                <w:lang w:eastAsia="en-US"/>
              </w:rPr>
              <w:t xml:space="preserve"> </w:t>
            </w:r>
            <w:r>
              <w:rPr>
                <w:rFonts w:ascii="Times New Roman" w:hAnsi="Times New Roman"/>
                <w:bCs/>
                <w:sz w:val="28"/>
                <w:lang w:val="en-US" w:eastAsia="en-US"/>
              </w:rPr>
              <w:t xml:space="preserve">» </w:t>
            </w:r>
            <w:proofErr w:type="spellStart"/>
            <w:r>
              <w:rPr>
                <w:rFonts w:ascii="Times New Roman" w:hAnsi="Times New Roman"/>
                <w:bCs/>
                <w:sz w:val="28"/>
                <w:lang w:val="en-US" w:eastAsia="en-US"/>
              </w:rPr>
              <w:t>июля</w:t>
            </w:r>
            <w:proofErr w:type="spellEnd"/>
            <w:r>
              <w:rPr>
                <w:rFonts w:ascii="Times New Roman" w:hAnsi="Times New Roman"/>
                <w:bCs/>
                <w:sz w:val="28"/>
                <w:lang w:val="en-US" w:eastAsia="en-US"/>
              </w:rPr>
              <w:t xml:space="preserve"> 2014</w:t>
            </w:r>
            <w:r>
              <w:rPr>
                <w:rFonts w:ascii="Times New Roman" w:hAnsi="Times New Roman"/>
                <w:bCs/>
                <w:sz w:val="28"/>
                <w:lang w:eastAsia="en-US"/>
              </w:rPr>
              <w:t xml:space="preserve"> г.</w:t>
            </w:r>
          </w:p>
        </w:tc>
      </w:tr>
    </w:tbl>
    <w:p w:rsidR="002C6970" w:rsidRDefault="002C6970">
      <w:pPr>
        <w:tabs>
          <w:tab w:val="left" w:pos="252"/>
        </w:tabs>
        <w:rPr>
          <w:rFonts w:ascii="Times New Roman" w:hAnsi="Times New Roman"/>
          <w:b/>
          <w:bCs/>
          <w:sz w:val="28"/>
        </w:rPr>
      </w:pPr>
    </w:p>
    <w:p w:rsidR="002C6970" w:rsidRDefault="009E3807">
      <w:pPr>
        <w:tabs>
          <w:tab w:val="left" w:pos="252"/>
        </w:tabs>
        <w:rPr>
          <w:rFonts w:ascii="Times New Roman" w:hAnsi="Times New Roman"/>
          <w:sz w:val="28"/>
        </w:rPr>
      </w:pPr>
      <w:r>
        <w:rPr>
          <w:rFonts w:ascii="Times New Roman" w:hAnsi="Times New Roman"/>
          <w:sz w:val="28"/>
        </w:rPr>
        <w:t>Открытый запрос цен в электронной форме</w:t>
      </w:r>
      <w:r>
        <w:rPr>
          <w:rFonts w:ascii="Times New Roman" w:hAnsi="Times New Roman"/>
          <w:sz w:val="28"/>
          <w:szCs w:val="28"/>
        </w:rPr>
        <w:t xml:space="preserve"> без квалификационного отбора</w:t>
      </w:r>
      <w:r>
        <w:rPr>
          <w:rFonts w:ascii="Times New Roman" w:hAnsi="Times New Roman"/>
          <w:sz w:val="28"/>
        </w:rPr>
        <w:t xml:space="preserve"> проводится в соответствии с Единым отраслевым стандартом закупок </w:t>
      </w:r>
      <w:r>
        <w:rPr>
          <w:rFonts w:ascii="Times New Roman" w:hAnsi="Times New Roman"/>
          <w:sz w:val="28"/>
          <w:szCs w:val="28"/>
        </w:rPr>
        <w:t>(Положением о закупке)</w:t>
      </w:r>
      <w:r>
        <w:rPr>
          <w:rFonts w:ascii="Times New Roman" w:hAnsi="Times New Roman"/>
          <w:sz w:val="28"/>
        </w:rPr>
        <w:t xml:space="preserve"> </w:t>
      </w:r>
      <w:r>
        <w:rPr>
          <w:rFonts w:ascii="Times New Roman" w:hAnsi="Times New Roman"/>
          <w:sz w:val="28"/>
          <w:szCs w:val="28"/>
        </w:rPr>
        <w:t>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sz w:val="28"/>
        </w:rPr>
        <w:t xml:space="preserve">, </w:t>
      </w:r>
      <w:r>
        <w:rPr>
          <w:rFonts w:ascii="Times New Roman" w:hAnsi="Times New Roman"/>
          <w:sz w:val="28"/>
          <w:szCs w:val="28"/>
        </w:rPr>
        <w:t xml:space="preserve">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r>
        <w:rPr>
          <w:rFonts w:ascii="Times New Roman" w:hAnsi="Times New Roman"/>
          <w:sz w:val="28"/>
        </w:rPr>
        <w:t>(протокол от 07.02.2012 № 37)</w:t>
      </w:r>
      <w:r>
        <w:rPr>
          <w:rFonts w:ascii="Times New Roman" w:hAnsi="Times New Roman"/>
          <w:sz w:val="28"/>
          <w:szCs w:val="28"/>
        </w:rPr>
        <w:t>(далее – ЕОСЗ) в его действующей редакции</w:t>
      </w:r>
      <w:r>
        <w:rPr>
          <w:rFonts w:ascii="Times New Roman" w:hAnsi="Times New Roman"/>
          <w:sz w:val="28"/>
        </w:rPr>
        <w:t>,</w:t>
      </w:r>
      <w:r>
        <w:rPr>
          <w:rFonts w:ascii="Times New Roman" w:hAnsi="Times New Roman"/>
          <w:color w:val="FF0000"/>
          <w:sz w:val="28"/>
        </w:rPr>
        <w:t xml:space="preserve"> </w:t>
      </w:r>
      <w:r>
        <w:rPr>
          <w:rFonts w:ascii="Times New Roman" w:hAnsi="Times New Roman"/>
          <w:sz w:val="28"/>
        </w:rPr>
        <w:t xml:space="preserve">с использованием функционала ЭТП </w:t>
      </w:r>
      <w:proofErr w:type="spellStart"/>
      <w:r>
        <w:rPr>
          <w:rFonts w:ascii="Times New Roman" w:hAnsi="Times New Roman"/>
          <w:sz w:val="28"/>
        </w:rPr>
        <w:t>Аук</w:t>
      </w:r>
      <w:proofErr w:type="spellEnd"/>
      <w:r>
        <w:rPr>
          <w:rFonts w:ascii="Times New Roman" w:hAnsi="Times New Roman"/>
          <w:sz w:val="28"/>
        </w:rPr>
        <w:t xml:space="preserve">. </w:t>
      </w:r>
      <w:proofErr w:type="spellStart"/>
      <w:r>
        <w:rPr>
          <w:rFonts w:ascii="Times New Roman" w:hAnsi="Times New Roman"/>
          <w:sz w:val="28"/>
        </w:rPr>
        <w:t>Конк</w:t>
      </w:r>
      <w:proofErr w:type="spellEnd"/>
      <w:r>
        <w:rPr>
          <w:rFonts w:ascii="Times New Roman" w:hAnsi="Times New Roman"/>
          <w:sz w:val="28"/>
        </w:rPr>
        <w:t>. Дом</w:t>
      </w:r>
      <w:r>
        <w:rPr>
          <w:rFonts w:ascii="Times New Roman" w:hAnsi="Times New Roman"/>
          <w:color w:val="FF0000"/>
          <w:sz w:val="28"/>
        </w:rPr>
        <w:t xml:space="preserve"> </w:t>
      </w:r>
      <w:r>
        <w:rPr>
          <w:rFonts w:ascii="Times New Roman" w:hAnsi="Times New Roman"/>
          <w:sz w:val="28"/>
        </w:rPr>
        <w:t>согласно регламенту ее работы.</w:t>
      </w:r>
    </w:p>
    <w:p w:rsidR="002C6970" w:rsidRDefault="002C6970">
      <w:pPr>
        <w:tabs>
          <w:tab w:val="left" w:pos="252"/>
        </w:tabs>
        <w:rPr>
          <w:rFonts w:ascii="Times New Roman" w:hAnsi="Times New Roman"/>
          <w:sz w:val="28"/>
        </w:rPr>
      </w:pPr>
    </w:p>
    <w:p w:rsidR="002C6970" w:rsidRDefault="009E3807">
      <w:pPr>
        <w:tabs>
          <w:tab w:val="left" w:pos="252"/>
        </w:tabs>
        <w:outlineLvl w:val="0"/>
        <w:rPr>
          <w:rFonts w:ascii="Times New Roman" w:hAnsi="Times New Roman"/>
          <w:b/>
          <w:bCs/>
          <w:sz w:val="28"/>
        </w:rPr>
      </w:pPr>
      <w:r>
        <w:rPr>
          <w:rFonts w:ascii="Times New Roman" w:hAnsi="Times New Roman"/>
          <w:b/>
          <w:bCs/>
          <w:sz w:val="28"/>
        </w:rPr>
        <w:t>Информация о заказе:</w:t>
      </w:r>
    </w:p>
    <w:p w:rsidR="002C6970" w:rsidRDefault="009E3807">
      <w:pPr>
        <w:tabs>
          <w:tab w:val="left" w:pos="252"/>
        </w:tabs>
        <w:outlineLvl w:val="0"/>
        <w:rPr>
          <w:rFonts w:ascii="Times New Roman" w:hAnsi="Times New Roman"/>
          <w:sz w:val="28"/>
        </w:rPr>
      </w:pPr>
      <w:r>
        <w:rPr>
          <w:rFonts w:ascii="Times New Roman" w:hAnsi="Times New Roman"/>
          <w:sz w:val="28"/>
        </w:rPr>
        <w:t xml:space="preserve">Заказчик: </w:t>
      </w:r>
      <w:r>
        <w:rPr>
          <w:rFonts w:ascii="Times New Roman" w:hAnsi="Times New Roman"/>
          <w:bCs/>
          <w:sz w:val="28"/>
        </w:rPr>
        <w:t>Федеральное государственное унитарное предприятие "Производственное объединение "Маяк"</w:t>
      </w:r>
    </w:p>
    <w:p w:rsidR="002C6970" w:rsidRDefault="009E3807">
      <w:pPr>
        <w:tabs>
          <w:tab w:val="left" w:pos="252"/>
        </w:tabs>
        <w:rPr>
          <w:rFonts w:ascii="Times New Roman" w:hAnsi="Times New Roman"/>
          <w:sz w:val="28"/>
        </w:rPr>
      </w:pPr>
      <w:r>
        <w:rPr>
          <w:rFonts w:ascii="Times New Roman" w:hAnsi="Times New Roman"/>
          <w:sz w:val="28"/>
        </w:rPr>
        <w:t>Организатор размещения заказа: ФГУП</w:t>
      </w:r>
      <w:proofErr w:type="gramStart"/>
      <w:r>
        <w:rPr>
          <w:rFonts w:ascii="Times New Roman" w:hAnsi="Times New Roman"/>
          <w:sz w:val="28"/>
        </w:rPr>
        <w:t>"П</w:t>
      </w:r>
      <w:proofErr w:type="gramEnd"/>
      <w:r>
        <w:rPr>
          <w:rFonts w:ascii="Times New Roman" w:hAnsi="Times New Roman"/>
          <w:sz w:val="28"/>
        </w:rPr>
        <w:t>роизводственное объединение "Маяк"</w:t>
      </w:r>
    </w:p>
    <w:p w:rsidR="002C6970" w:rsidRPr="00A61196" w:rsidRDefault="009E3807">
      <w:pPr>
        <w:tabs>
          <w:tab w:val="left" w:pos="252"/>
        </w:tabs>
        <w:rPr>
          <w:rFonts w:ascii="Times New Roman" w:hAnsi="Times New Roman"/>
          <w:color w:val="FF0000"/>
          <w:sz w:val="28"/>
        </w:rPr>
      </w:pPr>
      <w:r>
        <w:rPr>
          <w:rFonts w:ascii="Times New Roman" w:hAnsi="Times New Roman"/>
          <w:sz w:val="28"/>
        </w:rPr>
        <w:t>Предмет</w:t>
      </w:r>
      <w:r w:rsidRPr="00A61196">
        <w:rPr>
          <w:rFonts w:ascii="Times New Roman" w:hAnsi="Times New Roman"/>
          <w:sz w:val="28"/>
        </w:rPr>
        <w:t xml:space="preserve"> запроса цен: право заключения договора на поставку комплектующих верхнего строения пути</w:t>
      </w:r>
    </w:p>
    <w:p w:rsidR="002C6970" w:rsidRDefault="009E3807">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договора: Поставка </w:t>
      </w:r>
      <w:proofErr w:type="gramStart"/>
      <w:r>
        <w:rPr>
          <w:rFonts w:ascii="Times New Roman" w:eastAsiaTheme="minorHAnsi" w:hAnsi="Times New Roman"/>
          <w:sz w:val="28"/>
          <w:szCs w:val="28"/>
        </w:rPr>
        <w:t>комплектующих</w:t>
      </w:r>
      <w:proofErr w:type="gramEnd"/>
      <w:r>
        <w:rPr>
          <w:rFonts w:ascii="Times New Roman" w:eastAsiaTheme="minorHAnsi" w:hAnsi="Times New Roman"/>
          <w:sz w:val="28"/>
          <w:szCs w:val="28"/>
        </w:rPr>
        <w:t xml:space="preserve"> верхнего строения пути </w:t>
      </w:r>
    </w:p>
    <w:p w:rsidR="002C6970" w:rsidRPr="00A61196" w:rsidRDefault="002C6970">
      <w:pPr>
        <w:keepLines w:val="0"/>
        <w:jc w:val="left"/>
        <w:rPr>
          <w:rFonts w:ascii="Times New Roman" w:eastAsiaTheme="minorHAnsi" w:hAnsi="Times New Roman"/>
          <w:sz w:val="28"/>
        </w:rPr>
      </w:pPr>
    </w:p>
    <w:p w:rsidR="002C6970" w:rsidRDefault="009E3807">
      <w:pPr>
        <w:keepLines w:val="0"/>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договора: 297 150 (Двести девяносто семь тысяч сто пятьдесят) рублей 00 копеек, включая НДС. </w:t>
      </w:r>
    </w:p>
    <w:p w:rsidR="002C6970" w:rsidRDefault="002C6970">
      <w:pPr>
        <w:keepLines w:val="0"/>
        <w:jc w:val="left"/>
        <w:rPr>
          <w:rFonts w:ascii="Times New Roman" w:eastAsiaTheme="minorHAnsi" w:hAnsi="Times New Roman"/>
          <w:sz w:val="28"/>
        </w:rPr>
      </w:pPr>
    </w:p>
    <w:p w:rsidR="002C6970" w:rsidRDefault="009E3807">
      <w:pPr>
        <w:rPr>
          <w:rFonts w:ascii="Times New Roman" w:hAnsi="Times New Roman"/>
          <w:sz w:val="28"/>
        </w:rPr>
      </w:pPr>
      <w:proofErr w:type="gramStart"/>
      <w:r>
        <w:rPr>
          <w:rFonts w:ascii="Times New Roman" w:hAnsi="Times New Roman"/>
          <w:sz w:val="28"/>
        </w:rPr>
        <w:t xml:space="preserve">Извещение о проведении </w:t>
      </w:r>
      <w:r>
        <w:rPr>
          <w:rFonts w:ascii="Times New Roman" w:hAnsi="Times New Roman"/>
          <w:bCs/>
          <w:sz w:val="28"/>
        </w:rPr>
        <w:t>запроса цен</w:t>
      </w:r>
      <w:r>
        <w:rPr>
          <w:rFonts w:ascii="Times New Roman" w:hAnsi="Times New Roman"/>
          <w:sz w:val="28"/>
        </w:rPr>
        <w:t xml:space="preserve"> и закупочная документация опубликованы «26» июня 2014 года в </w:t>
      </w:r>
      <w:r>
        <w:rPr>
          <w:rFonts w:ascii="Times New Roman" w:hAnsi="Times New Roman"/>
          <w:sz w:val="28"/>
          <w:szCs w:val="28"/>
        </w:rPr>
        <w:t>информационно-телекоммуникационной</w:t>
      </w:r>
      <w:r>
        <w:rPr>
          <w:rFonts w:ascii="Times New Roman" w:hAnsi="Times New Roman"/>
          <w:sz w:val="28"/>
        </w:rPr>
        <w:t xml:space="preserve"> сети «Интернет» на официальном сайте </w:t>
      </w:r>
      <w:r>
        <w:rPr>
          <w:rFonts w:ascii="Times New Roman" w:hAnsi="Times New Roman"/>
          <w:sz w:val="28"/>
          <w:szCs w:val="28"/>
        </w:rPr>
        <w:t xml:space="preserve">Российской Федерации для размещения информации о размещении заказов </w:t>
      </w:r>
      <w:hyperlink r:id="rId8" w:history="1">
        <w:r>
          <w:rPr>
            <w:rStyle w:val="a3"/>
            <w:rFonts w:ascii="Times New Roman" w:hAnsi="Times New Roman"/>
            <w:color w:val="0000FF"/>
            <w:sz w:val="28"/>
            <w:szCs w:val="28"/>
            <w:u w:val="single"/>
          </w:rPr>
          <w:t>http://www.zakupki.gov.ru</w:t>
        </w:r>
      </w:hyperlink>
      <w:r>
        <w:rPr>
          <w:rStyle w:val="a3"/>
          <w:rFonts w:ascii="Times New Roman" w:hAnsi="Times New Roman"/>
          <w:color w:val="0000FF"/>
          <w:sz w:val="28"/>
          <w:szCs w:val="28"/>
          <w:u w:val="single"/>
        </w:rPr>
        <w:t>/</w:t>
      </w:r>
      <w:r>
        <w:rPr>
          <w:rFonts w:ascii="Times New Roman" w:hAnsi="Times New Roman"/>
          <w:sz w:val="28"/>
          <w:szCs w:val="28"/>
        </w:rPr>
        <w:t>, закупка № 31401286015, на официальном сайте</w:t>
      </w:r>
      <w:r>
        <w:rPr>
          <w:rFonts w:ascii="Times New Roman" w:hAnsi="Times New Roman"/>
          <w:sz w:val="28"/>
        </w:rPr>
        <w:t xml:space="preserve"> о размещении заказов  на закупки товаров, работ и услуг для нужд </w:t>
      </w:r>
      <w:proofErr w:type="spellStart"/>
      <w:r>
        <w:rPr>
          <w:rFonts w:ascii="Times New Roman" w:hAnsi="Times New Roman"/>
          <w:sz w:val="28"/>
        </w:rPr>
        <w:t>Госкорпорации</w:t>
      </w:r>
      <w:proofErr w:type="spellEnd"/>
      <w:r>
        <w:rPr>
          <w:rFonts w:ascii="Times New Roman" w:hAnsi="Times New Roman"/>
          <w:sz w:val="28"/>
        </w:rPr>
        <w:t xml:space="preserve"> «</w:t>
      </w:r>
      <w:proofErr w:type="spellStart"/>
      <w:r>
        <w:rPr>
          <w:rFonts w:ascii="Times New Roman" w:hAnsi="Times New Roman"/>
          <w:sz w:val="28"/>
        </w:rPr>
        <w:t>Росатом</w:t>
      </w:r>
      <w:proofErr w:type="spellEnd"/>
      <w:r>
        <w:rPr>
          <w:rFonts w:ascii="Times New Roman" w:hAnsi="Times New Roman"/>
          <w:sz w:val="28"/>
        </w:rPr>
        <w:t xml:space="preserve">» </w:t>
      </w:r>
      <w:hyperlink r:id="rId9" w:history="1">
        <w:r>
          <w:rPr>
            <w:rStyle w:val="a3"/>
            <w:rFonts w:ascii="Times New Roman" w:hAnsi="Times New Roman"/>
            <w:color w:val="0000FF"/>
            <w:sz w:val="28"/>
            <w:szCs w:val="28"/>
            <w:u w:val="single"/>
          </w:rPr>
          <w:t>http://zakupki.</w:t>
        </w:r>
        <w:proofErr w:type="spellStart"/>
        <w:r>
          <w:rPr>
            <w:rStyle w:val="a3"/>
            <w:rFonts w:ascii="Times New Roman" w:hAnsi="Times New Roman"/>
            <w:color w:val="0000FF"/>
            <w:sz w:val="28"/>
            <w:szCs w:val="28"/>
            <w:u w:val="single"/>
            <w:lang w:val="en-US"/>
          </w:rPr>
          <w:t>rosatom</w:t>
        </w:r>
        <w:proofErr w:type="spellEnd"/>
        <w:r>
          <w:rPr>
            <w:rStyle w:val="a3"/>
            <w:rFonts w:ascii="Times New Roman" w:hAnsi="Times New Roman"/>
            <w:color w:val="0000FF"/>
            <w:sz w:val="28"/>
            <w:szCs w:val="28"/>
            <w:u w:val="single"/>
          </w:rPr>
          <w:t>.</w:t>
        </w:r>
        <w:proofErr w:type="spellStart"/>
        <w:r>
          <w:rPr>
            <w:rStyle w:val="a3"/>
            <w:rFonts w:ascii="Times New Roman" w:hAnsi="Times New Roman"/>
            <w:color w:val="0000FF"/>
            <w:sz w:val="28"/>
            <w:szCs w:val="28"/>
            <w:u w:val="single"/>
          </w:rPr>
          <w:t>ru</w:t>
        </w:r>
        <w:proofErr w:type="spellEnd"/>
      </w:hyperlink>
      <w:r>
        <w:rPr>
          <w:rStyle w:val="a3"/>
          <w:rFonts w:ascii="Times New Roman" w:hAnsi="Times New Roman"/>
          <w:color w:val="0000FF"/>
          <w:sz w:val="28"/>
          <w:szCs w:val="28"/>
          <w:u w:val="single"/>
        </w:rPr>
        <w:t>/</w:t>
      </w:r>
      <w:r>
        <w:rPr>
          <w:rFonts w:ascii="Times New Roman" w:hAnsi="Times New Roman"/>
          <w:sz w:val="28"/>
        </w:rPr>
        <w:t>, закупка №140626/0491/383, на</w:t>
      </w:r>
      <w:proofErr w:type="gramEnd"/>
      <w:r>
        <w:rPr>
          <w:rFonts w:ascii="Times New Roman" w:hAnsi="Times New Roman"/>
          <w:sz w:val="28"/>
        </w:rPr>
        <w:t xml:space="preserve"> ЭТП </w:t>
      </w:r>
      <w:proofErr w:type="spellStart"/>
      <w:r>
        <w:rPr>
          <w:rFonts w:ascii="Times New Roman" w:hAnsi="Times New Roman"/>
          <w:sz w:val="28"/>
        </w:rPr>
        <w:t>Аук</w:t>
      </w:r>
      <w:proofErr w:type="spellEnd"/>
      <w:r>
        <w:rPr>
          <w:rFonts w:ascii="Times New Roman" w:hAnsi="Times New Roman"/>
          <w:sz w:val="28"/>
        </w:rPr>
        <w:t xml:space="preserve">. </w:t>
      </w:r>
      <w:proofErr w:type="spellStart"/>
      <w:r>
        <w:rPr>
          <w:rFonts w:ascii="Times New Roman" w:hAnsi="Times New Roman"/>
          <w:sz w:val="28"/>
        </w:rPr>
        <w:t>Конк</w:t>
      </w:r>
      <w:proofErr w:type="spellEnd"/>
      <w:r>
        <w:rPr>
          <w:rFonts w:ascii="Times New Roman" w:hAnsi="Times New Roman"/>
          <w:sz w:val="28"/>
        </w:rPr>
        <w:t>. Дом, закупка  №Z032238.</w:t>
      </w:r>
    </w:p>
    <w:p w:rsidR="002C6970" w:rsidRDefault="002C6970">
      <w:pPr>
        <w:tabs>
          <w:tab w:val="left" w:pos="252"/>
        </w:tabs>
        <w:rPr>
          <w:rFonts w:ascii="Times New Roman" w:hAnsi="Times New Roman"/>
          <w:sz w:val="28"/>
        </w:rPr>
      </w:pPr>
    </w:p>
    <w:p w:rsidR="002C6970" w:rsidRDefault="009E3807">
      <w:pPr>
        <w:pStyle w:val="310"/>
        <w:ind w:firstLine="0"/>
        <w:rPr>
          <w:b w:val="0"/>
          <w:bCs w:val="0"/>
          <w:color w:val="000000"/>
          <w:sz w:val="28"/>
          <w:szCs w:val="24"/>
        </w:rPr>
      </w:pPr>
      <w:r>
        <w:rPr>
          <w:b w:val="0"/>
          <w:bCs w:val="0"/>
          <w:sz w:val="28"/>
          <w:szCs w:val="24"/>
        </w:rPr>
        <w:t xml:space="preserve">Заседание </w:t>
      </w:r>
      <w:r>
        <w:rPr>
          <w:b w:val="0"/>
          <w:bCs w:val="0"/>
          <w:sz w:val="28"/>
        </w:rPr>
        <w:t>закупочной комиссии</w:t>
      </w:r>
      <w:r>
        <w:rPr>
          <w:b w:val="0"/>
          <w:bCs w:val="0"/>
          <w:sz w:val="28"/>
          <w:szCs w:val="24"/>
        </w:rPr>
        <w:t xml:space="preserve"> проводится в 07:00:00 (время московское) «15» июля 2014 года, по </w:t>
      </w:r>
      <w:r>
        <w:rPr>
          <w:b w:val="0"/>
          <w:bCs w:val="0"/>
          <w:color w:val="000000"/>
          <w:sz w:val="28"/>
          <w:szCs w:val="24"/>
        </w:rPr>
        <w:t>адресу: 456780, Россия, Челябинская область, г</w:t>
      </w:r>
      <w:proofErr w:type="gramStart"/>
      <w:r>
        <w:rPr>
          <w:b w:val="0"/>
          <w:bCs w:val="0"/>
          <w:color w:val="000000"/>
          <w:sz w:val="28"/>
          <w:szCs w:val="24"/>
        </w:rPr>
        <w:t>.О</w:t>
      </w:r>
      <w:proofErr w:type="gramEnd"/>
      <w:r>
        <w:rPr>
          <w:b w:val="0"/>
          <w:bCs w:val="0"/>
          <w:color w:val="000000"/>
          <w:sz w:val="28"/>
          <w:szCs w:val="24"/>
        </w:rPr>
        <w:t>зерск, ул.Пушкина, д.4, каб.208..</w:t>
      </w:r>
    </w:p>
    <w:p w:rsidR="002C6970" w:rsidRDefault="002C6970">
      <w:pPr>
        <w:pStyle w:val="310"/>
        <w:ind w:firstLine="0"/>
        <w:rPr>
          <w:b w:val="0"/>
          <w:bCs w:val="0"/>
          <w:color w:val="000000"/>
          <w:sz w:val="28"/>
          <w:szCs w:val="24"/>
        </w:rPr>
      </w:pPr>
    </w:p>
    <w:p w:rsidR="002C6970" w:rsidRDefault="009E3807">
      <w:pPr>
        <w:rPr>
          <w:rFonts w:ascii="Times New Roman" w:hAnsi="Times New Roman"/>
          <w:sz w:val="28"/>
          <w:lang w:eastAsia="ar-SA"/>
        </w:rPr>
      </w:pPr>
      <w:r>
        <w:rPr>
          <w:rFonts w:ascii="Times New Roman" w:hAnsi="Times New Roman"/>
          <w:b/>
          <w:bCs/>
          <w:sz w:val="28"/>
        </w:rPr>
        <w:t xml:space="preserve">На заседании присутствуют: </w:t>
      </w:r>
    </w:p>
    <w:tbl>
      <w:tblPr>
        <w:tblW w:w="5050" w:type="pct"/>
        <w:jc w:val="center"/>
        <w:tblCellMar>
          <w:left w:w="0" w:type="dxa"/>
          <w:right w:w="0" w:type="dxa"/>
        </w:tblCellMar>
        <w:tblLook w:val="04A0"/>
      </w:tblPr>
      <w:tblGrid>
        <w:gridCol w:w="4289"/>
        <w:gridCol w:w="5863"/>
      </w:tblGrid>
      <w:tr w:rsidR="00A61196" w:rsidRPr="00B27573"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jc w:val="center"/>
              <w:rPr>
                <w:rFonts w:ascii="Times New Roman" w:hAnsi="Times New Roman"/>
                <w:b/>
                <w:bCs/>
              </w:rPr>
            </w:pPr>
            <w:r w:rsidRPr="00B27573">
              <w:rPr>
                <w:rFonts w:ascii="Times New Roman" w:hAnsi="Times New Roman"/>
                <w:b/>
                <w:bCs/>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jc w:val="center"/>
              <w:rPr>
                <w:rFonts w:ascii="Times New Roman" w:hAnsi="Times New Roman"/>
                <w:b/>
                <w:bCs/>
              </w:rPr>
            </w:pPr>
            <w:r w:rsidRPr="00B27573">
              <w:rPr>
                <w:rFonts w:ascii="Times New Roman" w:hAnsi="Times New Roman"/>
                <w:b/>
                <w:bCs/>
              </w:rPr>
              <w:t xml:space="preserve">Должность </w:t>
            </w:r>
          </w:p>
        </w:tc>
      </w:tr>
      <w:tr w:rsidR="00A61196" w:rsidRPr="00B27573" w:rsidTr="00DD0300">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b/>
                <w:bCs/>
              </w:rPr>
            </w:pPr>
            <w:r w:rsidRPr="00B27573">
              <w:rPr>
                <w:rFonts w:ascii="Times New Roman" w:hAnsi="Times New Roman"/>
                <w:b/>
                <w:bCs/>
              </w:rPr>
              <w:t xml:space="preserve">Председатель закупочной комиссии: </w:t>
            </w:r>
          </w:p>
        </w:tc>
      </w:tr>
      <w:tr w:rsidR="00A61196" w:rsidRPr="00B27573"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proofErr w:type="spellStart"/>
            <w:r w:rsidRPr="00B27573">
              <w:rPr>
                <w:rFonts w:ascii="Times New Roman" w:hAnsi="Times New Roman"/>
              </w:rPr>
              <w:t>Тимошик</w:t>
            </w:r>
            <w:proofErr w:type="spellEnd"/>
            <w:r w:rsidRPr="00B27573">
              <w:rPr>
                <w:rFonts w:ascii="Times New Roman" w:hAnsi="Times New Roman"/>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Начальник УЗУ</w:t>
            </w:r>
          </w:p>
        </w:tc>
      </w:tr>
      <w:tr w:rsidR="00A61196" w:rsidRPr="00B27573" w:rsidTr="00DD0300">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b/>
                <w:bCs/>
              </w:rPr>
            </w:pPr>
            <w:r w:rsidRPr="00B27573">
              <w:rPr>
                <w:rFonts w:ascii="Times New Roman" w:hAnsi="Times New Roman"/>
                <w:b/>
                <w:bCs/>
              </w:rPr>
              <w:t xml:space="preserve">Члены закупочной комиссии: </w:t>
            </w:r>
          </w:p>
        </w:tc>
      </w:tr>
      <w:tr w:rsidR="00A61196" w:rsidRPr="00B27573"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proofErr w:type="spellStart"/>
            <w:r w:rsidRPr="00B27573">
              <w:rPr>
                <w:rFonts w:ascii="Times New Roman" w:hAnsi="Times New Roman"/>
              </w:rPr>
              <w:lastRenderedPageBreak/>
              <w:t>Говырин</w:t>
            </w:r>
            <w:proofErr w:type="spellEnd"/>
            <w:r w:rsidRPr="00B27573">
              <w:rPr>
                <w:rFonts w:ascii="Times New Roman" w:hAnsi="Times New Roman"/>
              </w:rPr>
              <w:t xml:space="preserve">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Ведущий юрисконсульт ОПРА УЗУ</w:t>
            </w:r>
          </w:p>
        </w:tc>
      </w:tr>
      <w:tr w:rsidR="00A61196" w:rsidRPr="00B27573"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proofErr w:type="gramStart"/>
            <w:r w:rsidRPr="00B27573">
              <w:rPr>
                <w:rFonts w:ascii="Times New Roman" w:hAnsi="Times New Roman"/>
              </w:rPr>
              <w:t>Исполняющий</w:t>
            </w:r>
            <w:proofErr w:type="gramEnd"/>
            <w:r w:rsidRPr="00B27573">
              <w:rPr>
                <w:rFonts w:ascii="Times New Roman" w:hAnsi="Times New Roman"/>
              </w:rPr>
              <w:t xml:space="preserve"> обязанности начальника ОМТС</w:t>
            </w:r>
          </w:p>
        </w:tc>
      </w:tr>
      <w:tr w:rsidR="00A61196" w:rsidRPr="00B27573"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Начальник ОПРА</w:t>
            </w:r>
          </w:p>
        </w:tc>
      </w:tr>
      <w:tr w:rsidR="00A61196" w:rsidRPr="00B27573"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proofErr w:type="spellStart"/>
            <w:r w:rsidRPr="00B27573">
              <w:rPr>
                <w:rFonts w:ascii="Times New Roman" w:hAnsi="Times New Roman"/>
              </w:rPr>
              <w:t>Сорокко</w:t>
            </w:r>
            <w:proofErr w:type="spellEnd"/>
            <w:r w:rsidRPr="00B27573">
              <w:rPr>
                <w:rFonts w:ascii="Times New Roman" w:hAnsi="Times New Roman"/>
              </w:rPr>
              <w:t xml:space="preserve"> Елена Викторовна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Руководитель группы ОМТС</w:t>
            </w:r>
          </w:p>
        </w:tc>
      </w:tr>
      <w:tr w:rsidR="00A61196" w:rsidRPr="00B27573"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Специалист отдела экономической безопасности</w:t>
            </w:r>
          </w:p>
        </w:tc>
      </w:tr>
      <w:tr w:rsidR="00A61196" w:rsidRPr="00B27573" w:rsidTr="00DD0300">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b/>
                <w:bCs/>
              </w:rPr>
            </w:pPr>
            <w:r w:rsidRPr="00B27573">
              <w:rPr>
                <w:rFonts w:ascii="Times New Roman" w:hAnsi="Times New Roman"/>
                <w:b/>
                <w:bCs/>
              </w:rPr>
              <w:t xml:space="preserve">Секретарь закупочной комиссии (без права голоса) </w:t>
            </w:r>
          </w:p>
        </w:tc>
      </w:tr>
      <w:tr w:rsidR="00A61196" w:rsidRPr="00B27573"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Pr="00B27573" w:rsidRDefault="00A61196" w:rsidP="00DD0300">
            <w:pPr>
              <w:rPr>
                <w:rFonts w:ascii="Times New Roman" w:hAnsi="Times New Roman"/>
              </w:rPr>
            </w:pPr>
            <w:r w:rsidRPr="00B27573">
              <w:rPr>
                <w:rFonts w:ascii="Times New Roman" w:hAnsi="Times New Roman"/>
              </w:rPr>
              <w:t xml:space="preserve">Специалист по конкурсным торгам ОПРА </w:t>
            </w:r>
          </w:p>
        </w:tc>
      </w:tr>
    </w:tbl>
    <w:p w:rsidR="002C6970" w:rsidRDefault="002C6970">
      <w:pPr>
        <w:keepLines w:val="0"/>
        <w:jc w:val="left"/>
        <w:rPr>
          <w:rFonts w:ascii="Times New Roman" w:eastAsiaTheme="minorHAnsi" w:hAnsi="Times New Roman"/>
          <w:b/>
          <w:bCs/>
          <w:sz w:val="28"/>
        </w:rPr>
      </w:pPr>
    </w:p>
    <w:p w:rsidR="002C6970" w:rsidRPr="00A61196" w:rsidRDefault="009E3807">
      <w:pPr>
        <w:rPr>
          <w:rFonts w:ascii="Times New Roman" w:hAnsi="Times New Roman"/>
          <w:sz w:val="28"/>
        </w:rPr>
      </w:pPr>
      <w:r>
        <w:rPr>
          <w:rFonts w:ascii="Times New Roman" w:hAnsi="Times New Roman"/>
          <w:sz w:val="28"/>
        </w:rPr>
        <w:t>Заседание проводится в присутствии 6 из 6 членов закупочной  комиссии.</w:t>
      </w:r>
    </w:p>
    <w:p w:rsidR="002C6970" w:rsidRDefault="009E3807">
      <w:pPr>
        <w:rPr>
          <w:rFonts w:ascii="Times New Roman" w:hAnsi="Times New Roman"/>
          <w:sz w:val="28"/>
        </w:rPr>
      </w:pPr>
      <w:r>
        <w:rPr>
          <w:rFonts w:ascii="Times New Roman" w:hAnsi="Times New Roman"/>
          <w:sz w:val="28"/>
        </w:rPr>
        <w:t>Кворум имеется.</w:t>
      </w:r>
    </w:p>
    <w:p w:rsidR="002C6970" w:rsidRDefault="002C6970">
      <w:pPr>
        <w:rPr>
          <w:rFonts w:ascii="Times New Roman" w:hAnsi="Times New Roman"/>
          <w:sz w:val="28"/>
        </w:rPr>
      </w:pPr>
    </w:p>
    <w:p w:rsidR="002C6970" w:rsidRDefault="009E3807">
      <w:pPr>
        <w:rPr>
          <w:rFonts w:ascii="Times New Roman" w:hAnsi="Times New Roman"/>
          <w:sz w:val="28"/>
        </w:rPr>
      </w:pPr>
      <w:r>
        <w:rPr>
          <w:rFonts w:ascii="Times New Roman" w:hAnsi="Times New Roman"/>
          <w:sz w:val="28"/>
        </w:rPr>
        <w:t>1. Согласно Протоколу заседания закупочной  комиссии по открытию доступа к поданным в форме электронных документов заявкам от 09.07.2014 № Z032238-1 к рассмотрению приняты заявки от следующих участников процедуры закупки:</w:t>
      </w:r>
    </w:p>
    <w:p w:rsidR="00A61196" w:rsidRDefault="00A61196">
      <w:pPr>
        <w:rPr>
          <w:rFonts w:ascii="Times New Roman" w:hAnsi="Times New Roman"/>
          <w:sz w:val="28"/>
        </w:rPr>
      </w:pPr>
    </w:p>
    <w:tbl>
      <w:tblPr>
        <w:tblW w:w="5050" w:type="pct"/>
        <w:jc w:val="center"/>
        <w:tblCellMar>
          <w:left w:w="0" w:type="dxa"/>
          <w:right w:w="0" w:type="dxa"/>
        </w:tblCellMar>
        <w:tblLook w:val="04A0"/>
      </w:tblPr>
      <w:tblGrid>
        <w:gridCol w:w="1158"/>
        <w:gridCol w:w="3339"/>
        <w:gridCol w:w="2344"/>
        <w:gridCol w:w="3311"/>
      </w:tblGrid>
      <w:tr w:rsidR="002C697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6970" w:rsidRDefault="009E3807">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C6970" w:rsidRDefault="009E3807" w:rsidP="00A61196">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Участник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2C6970" w:rsidRDefault="009E3807" w:rsidP="00A61196">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Предложение участника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2C6970" w:rsidRDefault="009E3807">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Цена заявки </w:t>
            </w:r>
          </w:p>
        </w:tc>
      </w:tr>
      <w:tr w:rsidR="002C697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C6970" w:rsidRDefault="009E3807">
            <w:pPr>
              <w:keepLines w:val="0"/>
              <w:rPr>
                <w:rFonts w:ascii="Times New Roman" w:eastAsiaTheme="minorHAnsi" w:hAnsi="Times New Roman"/>
                <w:sz w:val="28"/>
                <w:szCs w:val="28"/>
              </w:rPr>
            </w:pPr>
            <w:r>
              <w:rPr>
                <w:rFonts w:ascii="Times New Roman" w:eastAsiaTheme="minorHAnsi" w:hAnsi="Times New Roman"/>
                <w:sz w:val="28"/>
                <w:szCs w:val="28"/>
              </w:rPr>
              <w:t>60150708</w:t>
            </w:r>
          </w:p>
        </w:tc>
        <w:tc>
          <w:tcPr>
            <w:tcW w:w="0" w:type="auto"/>
            <w:tcBorders>
              <w:top w:val="outset" w:sz="6" w:space="0" w:color="auto"/>
              <w:left w:val="outset" w:sz="6" w:space="0" w:color="auto"/>
              <w:bottom w:val="outset" w:sz="6" w:space="0" w:color="auto"/>
              <w:right w:val="outset" w:sz="6" w:space="0" w:color="auto"/>
            </w:tcBorders>
            <w:vAlign w:val="center"/>
            <w:hideMark/>
          </w:tcPr>
          <w:p w:rsidR="002C6970" w:rsidRDefault="009E3807">
            <w:pPr>
              <w:keepLines w:val="0"/>
              <w:rPr>
                <w:rFonts w:ascii="Times New Roman" w:eastAsiaTheme="minorHAnsi" w:hAnsi="Times New Roman"/>
                <w:sz w:val="28"/>
                <w:szCs w:val="28"/>
              </w:rPr>
            </w:pPr>
            <w:r>
              <w:rPr>
                <w:rFonts w:ascii="Times New Roman" w:eastAsiaTheme="minorHAnsi" w:hAnsi="Times New Roman"/>
                <w:sz w:val="28"/>
                <w:szCs w:val="28"/>
              </w:rPr>
              <w:t>Общество с ограниченной ответственностью "Уральская Сталь"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2C6970" w:rsidRDefault="009E3807">
            <w:pPr>
              <w:keepLines w:val="0"/>
              <w:rPr>
                <w:rFonts w:ascii="Times New Roman" w:eastAsiaTheme="minorHAnsi" w:hAnsi="Times New Roman"/>
                <w:sz w:val="28"/>
                <w:szCs w:val="28"/>
              </w:rPr>
            </w:pPr>
            <w:r>
              <w:rPr>
                <w:rFonts w:ascii="Times New Roman" w:eastAsiaTheme="minorHAnsi" w:hAnsi="Times New Roman"/>
                <w:sz w:val="28"/>
                <w:szCs w:val="28"/>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C6970" w:rsidRDefault="009E3807">
            <w:pPr>
              <w:keepLines w:val="0"/>
              <w:rPr>
                <w:rFonts w:ascii="Times New Roman" w:eastAsiaTheme="minorHAnsi" w:hAnsi="Times New Roman"/>
                <w:sz w:val="28"/>
                <w:szCs w:val="28"/>
              </w:rPr>
            </w:pPr>
            <w:r>
              <w:rPr>
                <w:rFonts w:ascii="Times New Roman" w:eastAsiaTheme="minorHAnsi" w:hAnsi="Times New Roman"/>
                <w:sz w:val="28"/>
                <w:szCs w:val="28"/>
              </w:rPr>
              <w:t>Цена заявки:296 100 (Двести девяносто шесть тысяч сто) рублей 01 копейка, включая НДС</w:t>
            </w:r>
          </w:p>
        </w:tc>
      </w:tr>
    </w:tbl>
    <w:p w:rsidR="002C6970" w:rsidRDefault="002C6970">
      <w:pPr>
        <w:keepLines w:val="0"/>
        <w:jc w:val="left"/>
        <w:rPr>
          <w:rFonts w:ascii="Times New Roman" w:eastAsiaTheme="minorHAnsi" w:hAnsi="Times New Roman"/>
          <w:sz w:val="28"/>
        </w:rPr>
      </w:pPr>
    </w:p>
    <w:p w:rsidR="002C6970" w:rsidRDefault="009E3807">
      <w:pPr>
        <w:pStyle w:val="af0"/>
        <w:ind w:left="0"/>
        <w:jc w:val="both"/>
        <w:outlineLvl w:val="0"/>
        <w:rPr>
          <w:rFonts w:ascii="Times New Roman" w:eastAsia="Times New Roman" w:hAnsi="Times New Roman"/>
          <w:sz w:val="28"/>
          <w:szCs w:val="24"/>
        </w:rPr>
      </w:pPr>
      <w:r>
        <w:rPr>
          <w:rFonts w:ascii="Times New Roman" w:eastAsia="Times New Roman" w:hAnsi="Times New Roman"/>
          <w:sz w:val="28"/>
          <w:szCs w:val="24"/>
        </w:rPr>
        <w:t>2. По результатам рассмотрения заявок закупочной  комиссией были приняты следующие решения:</w:t>
      </w:r>
    </w:p>
    <w:p w:rsidR="002C6970" w:rsidRDefault="009E3807">
      <w:pPr>
        <w:keepLines w:val="0"/>
        <w:rPr>
          <w:rFonts w:ascii="Times New Roman" w:eastAsiaTheme="minorHAnsi" w:hAnsi="Times New Roman"/>
          <w:sz w:val="28"/>
          <w:szCs w:val="28"/>
        </w:rPr>
      </w:pPr>
      <w:r>
        <w:rPr>
          <w:rFonts w:ascii="Times New Roman" w:eastAsiaTheme="minorHAnsi" w:hAnsi="Times New Roman"/>
          <w:sz w:val="28"/>
          <w:szCs w:val="28"/>
        </w:rPr>
        <w:t xml:space="preserve">2.1. Допустить к участию в запросе цен в электронной форме и признать участниками запроса цен следующих участников процедуры закупки, подавших заявки, соответствующие требованиям, установленным в Извещении о проведении запроса цен в электронной форме: </w:t>
      </w:r>
    </w:p>
    <w:p w:rsidR="002C6970" w:rsidRDefault="009E3807">
      <w:pPr>
        <w:keepLines w:val="0"/>
        <w:rPr>
          <w:rFonts w:ascii="Times New Roman" w:eastAsiaTheme="minorHAnsi" w:hAnsi="Times New Roman"/>
          <w:sz w:val="28"/>
          <w:szCs w:val="28"/>
        </w:rPr>
      </w:pPr>
      <w:r>
        <w:rPr>
          <w:rFonts w:ascii="Times New Roman" w:eastAsiaTheme="minorHAnsi" w:hAnsi="Times New Roman"/>
          <w:sz w:val="28"/>
          <w:szCs w:val="28"/>
        </w:rPr>
        <w:t xml:space="preserve">2.1.1. Общество с ограниченной ответственностью "Уральская Сталь" </w:t>
      </w:r>
    </w:p>
    <w:p w:rsidR="002C6970" w:rsidRDefault="009E3807">
      <w:pPr>
        <w:pStyle w:val="a5"/>
        <w:spacing w:before="0" w:beforeAutospacing="0" w:after="0" w:afterAutospacing="0"/>
        <w:jc w:val="both"/>
        <w:rPr>
          <w:sz w:val="28"/>
          <w:szCs w:val="28"/>
        </w:rPr>
      </w:pPr>
      <w:r>
        <w:rPr>
          <w:sz w:val="28"/>
          <w:szCs w:val="28"/>
        </w:rPr>
        <w:t xml:space="preserve">  </w:t>
      </w:r>
    </w:p>
    <w:p w:rsidR="002C6970" w:rsidRDefault="009E3807">
      <w:pPr>
        <w:keepLines w:val="0"/>
        <w:rPr>
          <w:rFonts w:ascii="Times New Roman" w:eastAsiaTheme="minorHAnsi" w:hAnsi="Times New Roman"/>
          <w:sz w:val="28"/>
          <w:szCs w:val="28"/>
        </w:rPr>
      </w:pPr>
      <w:r>
        <w:rPr>
          <w:rFonts w:ascii="Times New Roman" w:eastAsiaTheme="minorHAnsi" w:hAnsi="Times New Roman"/>
          <w:sz w:val="28"/>
          <w:szCs w:val="28"/>
        </w:rPr>
        <w:t xml:space="preserve">Результаты голосования: </w:t>
      </w:r>
    </w:p>
    <w:p w:rsidR="002C6970" w:rsidRDefault="009E3807">
      <w:pPr>
        <w:keepLines w:val="0"/>
        <w:numPr>
          <w:ilvl w:val="0"/>
          <w:numId w:val="1"/>
        </w:numPr>
        <w:rPr>
          <w:rFonts w:ascii="Times New Roman" w:eastAsiaTheme="minorHAnsi" w:hAnsi="Times New Roman"/>
          <w:sz w:val="28"/>
          <w:szCs w:val="28"/>
        </w:rPr>
      </w:pPr>
      <w:r>
        <w:rPr>
          <w:rFonts w:ascii="Times New Roman" w:eastAsiaTheme="minorHAnsi" w:hAnsi="Times New Roman"/>
          <w:sz w:val="28"/>
          <w:szCs w:val="28"/>
        </w:rPr>
        <w:t xml:space="preserve">«за» – 6 голосов; </w:t>
      </w:r>
    </w:p>
    <w:p w:rsidR="002C6970" w:rsidRDefault="009E3807">
      <w:pPr>
        <w:keepLines w:val="0"/>
        <w:numPr>
          <w:ilvl w:val="0"/>
          <w:numId w:val="1"/>
        </w:numPr>
        <w:rPr>
          <w:rFonts w:ascii="Times New Roman" w:eastAsiaTheme="minorHAnsi" w:hAnsi="Times New Roman"/>
          <w:sz w:val="28"/>
          <w:szCs w:val="28"/>
        </w:rPr>
      </w:pPr>
      <w:r>
        <w:rPr>
          <w:rFonts w:ascii="Times New Roman" w:eastAsiaTheme="minorHAnsi" w:hAnsi="Times New Roman"/>
          <w:sz w:val="28"/>
          <w:szCs w:val="28"/>
        </w:rPr>
        <w:t xml:space="preserve">«против» – 0 голосов; </w:t>
      </w:r>
    </w:p>
    <w:p w:rsidR="00A61196" w:rsidRDefault="009E3807" w:rsidP="00A61196">
      <w:pPr>
        <w:keepLines w:val="0"/>
        <w:numPr>
          <w:ilvl w:val="0"/>
          <w:numId w:val="1"/>
        </w:numPr>
        <w:rPr>
          <w:rFonts w:ascii="Times New Roman" w:eastAsiaTheme="minorHAnsi" w:hAnsi="Times New Roman"/>
          <w:sz w:val="28"/>
          <w:szCs w:val="28"/>
        </w:rPr>
      </w:pPr>
      <w:r>
        <w:rPr>
          <w:rFonts w:ascii="Times New Roman" w:eastAsiaTheme="minorHAnsi" w:hAnsi="Times New Roman"/>
          <w:sz w:val="28"/>
          <w:szCs w:val="28"/>
        </w:rPr>
        <w:t xml:space="preserve">«воздержался» – 0 голосов. </w:t>
      </w:r>
    </w:p>
    <w:p w:rsidR="00A61196" w:rsidRDefault="00A61196" w:rsidP="00A61196">
      <w:pPr>
        <w:keepLines w:val="0"/>
        <w:ind w:left="720"/>
        <w:rPr>
          <w:rFonts w:ascii="Times New Roman" w:eastAsiaTheme="minorHAnsi" w:hAnsi="Times New Roman"/>
          <w:sz w:val="28"/>
          <w:szCs w:val="28"/>
        </w:rPr>
      </w:pPr>
    </w:p>
    <w:p w:rsidR="00A61196" w:rsidRPr="00A61196" w:rsidRDefault="00A61196" w:rsidP="00A61196">
      <w:pPr>
        <w:keepLines w:val="0"/>
        <w:rPr>
          <w:rFonts w:ascii="Times New Roman" w:eastAsiaTheme="minorHAnsi" w:hAnsi="Times New Roman"/>
          <w:sz w:val="28"/>
          <w:szCs w:val="28"/>
        </w:rPr>
      </w:pPr>
      <w:r>
        <w:rPr>
          <w:rFonts w:ascii="Times New Roman" w:hAnsi="Times New Roman"/>
          <w:sz w:val="28"/>
        </w:rPr>
        <w:t xml:space="preserve">      </w:t>
      </w:r>
      <w:r w:rsidRPr="00A61196">
        <w:rPr>
          <w:rFonts w:ascii="Times New Roman" w:hAnsi="Times New Roman"/>
          <w:sz w:val="28"/>
        </w:rPr>
        <w:t xml:space="preserve">  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комплектующих верхнего строения пути признан несостоявшимся. Заказчик ФГУП "Производственное объединение "Маяк" </w:t>
      </w:r>
      <w:proofErr w:type="gramStart"/>
      <w:r w:rsidRPr="00A61196">
        <w:rPr>
          <w:rFonts w:ascii="Times New Roman" w:hAnsi="Times New Roman"/>
          <w:sz w:val="28"/>
        </w:rPr>
        <w:t>в праве</w:t>
      </w:r>
      <w:proofErr w:type="gramEnd"/>
      <w:r w:rsidRPr="00A61196">
        <w:rPr>
          <w:rFonts w:ascii="Times New Roman" w:hAnsi="Times New Roman"/>
          <w:sz w:val="28"/>
        </w:rPr>
        <w:t xml:space="preserve"> принять решение о заключении договора с участником запроса цен Общество с ограниченной ответственностью </w:t>
      </w:r>
      <w:r>
        <w:rPr>
          <w:rFonts w:ascii="Times New Roman" w:eastAsiaTheme="minorHAnsi" w:hAnsi="Times New Roman"/>
          <w:sz w:val="28"/>
          <w:szCs w:val="28"/>
        </w:rPr>
        <w:t xml:space="preserve">"Уральская Сталь" </w:t>
      </w:r>
      <w:r w:rsidRPr="00A61196">
        <w:rPr>
          <w:rFonts w:ascii="Times New Roman" w:hAnsi="Times New Roman"/>
          <w:sz w:val="28"/>
        </w:rPr>
        <w:t xml:space="preserve">на условиях, указанных в заявке на участие в запросе цен Общество с ограниченной ответственностью </w:t>
      </w:r>
      <w:r>
        <w:rPr>
          <w:rFonts w:ascii="Times New Roman" w:eastAsiaTheme="minorHAnsi" w:hAnsi="Times New Roman"/>
          <w:sz w:val="28"/>
          <w:szCs w:val="28"/>
        </w:rPr>
        <w:t>"Уральская Сталь"</w:t>
      </w:r>
      <w:r w:rsidRPr="00A61196">
        <w:rPr>
          <w:rFonts w:ascii="Times New Roman" w:hAnsi="Times New Roman"/>
          <w:sz w:val="28"/>
        </w:rPr>
        <w:t xml:space="preserve">. В случае принятия ФГУП "Производственное объединение "Маяк" решения о заключении договора с </w:t>
      </w:r>
      <w:r w:rsidRPr="00A61196">
        <w:rPr>
          <w:rFonts w:ascii="Times New Roman" w:hAnsi="Times New Roman"/>
          <w:sz w:val="28"/>
        </w:rPr>
        <w:lastRenderedPageBreak/>
        <w:t xml:space="preserve">Общество с ограниченной ответственностью </w:t>
      </w:r>
      <w:r>
        <w:rPr>
          <w:rFonts w:ascii="Times New Roman" w:eastAsiaTheme="minorHAnsi" w:hAnsi="Times New Roman"/>
          <w:sz w:val="28"/>
          <w:szCs w:val="28"/>
        </w:rPr>
        <w:t>"Уральская Сталь"</w:t>
      </w:r>
      <w:r w:rsidRPr="00A61196">
        <w:rPr>
          <w:rFonts w:ascii="Times New Roman" w:hAnsi="Times New Roman"/>
          <w:sz w:val="28"/>
        </w:rPr>
        <w:t xml:space="preserve"> рекомендовать ФГУП "Производственное объединение "Маяк" провести с Общество с ограниченной ответственностью </w:t>
      </w:r>
      <w:r>
        <w:rPr>
          <w:rFonts w:ascii="Times New Roman" w:eastAsiaTheme="minorHAnsi" w:hAnsi="Times New Roman"/>
          <w:sz w:val="28"/>
          <w:szCs w:val="28"/>
        </w:rPr>
        <w:t xml:space="preserve">"Уральская Сталь" </w:t>
      </w:r>
      <w:proofErr w:type="spellStart"/>
      <w:r w:rsidRPr="00A61196">
        <w:rPr>
          <w:rFonts w:ascii="Times New Roman" w:hAnsi="Times New Roman"/>
          <w:sz w:val="28"/>
          <w:lang w:val="en-US"/>
        </w:rPr>
        <w:t>преддоговорные</w:t>
      </w:r>
      <w:proofErr w:type="spellEnd"/>
      <w:r w:rsidRPr="00A61196">
        <w:rPr>
          <w:rFonts w:ascii="Times New Roman" w:hAnsi="Times New Roman"/>
          <w:sz w:val="28"/>
          <w:lang w:val="en-US"/>
        </w:rPr>
        <w:t xml:space="preserve"> </w:t>
      </w:r>
      <w:proofErr w:type="spellStart"/>
      <w:r w:rsidRPr="00A61196">
        <w:rPr>
          <w:rFonts w:ascii="Times New Roman" w:hAnsi="Times New Roman"/>
          <w:sz w:val="28"/>
          <w:lang w:val="en-US"/>
        </w:rPr>
        <w:t>переговоры</w:t>
      </w:r>
      <w:proofErr w:type="spellEnd"/>
      <w:r w:rsidRPr="00A61196">
        <w:rPr>
          <w:rFonts w:ascii="Times New Roman" w:hAnsi="Times New Roman"/>
          <w:sz w:val="28"/>
          <w:lang w:val="en-US"/>
        </w:rPr>
        <w:t xml:space="preserve"> </w:t>
      </w:r>
      <w:proofErr w:type="spellStart"/>
      <w:r w:rsidRPr="00A61196">
        <w:rPr>
          <w:rFonts w:ascii="Times New Roman" w:hAnsi="Times New Roman"/>
          <w:sz w:val="28"/>
          <w:lang w:val="en-US"/>
        </w:rPr>
        <w:t>по</w:t>
      </w:r>
      <w:proofErr w:type="spellEnd"/>
      <w:r w:rsidRPr="00A61196">
        <w:rPr>
          <w:rFonts w:ascii="Times New Roman" w:hAnsi="Times New Roman"/>
          <w:sz w:val="28"/>
        </w:rPr>
        <w:t xml:space="preserve"> снижению цены.</w:t>
      </w:r>
    </w:p>
    <w:p w:rsidR="002C6970" w:rsidRDefault="009E3807">
      <w:pPr>
        <w:spacing w:before="240"/>
        <w:outlineLvl w:val="0"/>
        <w:rPr>
          <w:rFonts w:ascii="Times New Roman" w:hAnsi="Times New Roman"/>
          <w:b/>
          <w:sz w:val="28"/>
          <w:lang w:val="en-US"/>
        </w:rPr>
      </w:pPr>
      <w:proofErr w:type="spellStart"/>
      <w:r>
        <w:rPr>
          <w:rFonts w:ascii="Times New Roman" w:hAnsi="Times New Roman"/>
          <w:b/>
          <w:sz w:val="28"/>
          <w:lang w:val="en-US"/>
        </w:rPr>
        <w:t>Закупочная</w:t>
      </w:r>
      <w:proofErr w:type="spellEnd"/>
      <w:r>
        <w:rPr>
          <w:rFonts w:ascii="Times New Roman" w:hAnsi="Times New Roman"/>
          <w:b/>
          <w:sz w:val="28"/>
          <w:lang w:val="en-US"/>
        </w:rPr>
        <w:t xml:space="preserve"> </w:t>
      </w:r>
      <w:proofErr w:type="spellStart"/>
      <w:r>
        <w:rPr>
          <w:rFonts w:ascii="Times New Roman" w:hAnsi="Times New Roman"/>
          <w:b/>
          <w:sz w:val="28"/>
          <w:lang w:val="en-US"/>
        </w:rPr>
        <w:t>комиссия</w:t>
      </w:r>
      <w:proofErr w:type="spellEnd"/>
      <w:r>
        <w:rPr>
          <w:rFonts w:ascii="Times New Roman" w:hAnsi="Times New Roman"/>
          <w:b/>
          <w:sz w:val="28"/>
          <w:lang w:val="en-US"/>
        </w:rPr>
        <w:t xml:space="preserve">: </w:t>
      </w:r>
    </w:p>
    <w:tbl>
      <w:tblPr>
        <w:tblW w:w="5000" w:type="pct"/>
        <w:jc w:val="center"/>
        <w:tblCellMar>
          <w:left w:w="0" w:type="dxa"/>
          <w:right w:w="0" w:type="dxa"/>
        </w:tblCellMar>
        <w:tblLook w:val="04A0"/>
      </w:tblPr>
      <w:tblGrid>
        <w:gridCol w:w="3822"/>
        <w:gridCol w:w="5119"/>
        <w:gridCol w:w="1110"/>
      </w:tblGrid>
      <w:tr w:rsidR="00A61196"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jc w:val="center"/>
              <w:rPr>
                <w:rFonts w:ascii="Times New Roman" w:hAnsi="Times New Roman"/>
                <w:b/>
                <w:bCs/>
                <w:sz w:val="28"/>
                <w:szCs w:val="28"/>
              </w:rPr>
            </w:pPr>
            <w:r>
              <w:rPr>
                <w:rFonts w:ascii="Times New Roman" w:hAnsi="Times New Roman"/>
                <w:b/>
                <w:bCs/>
                <w:sz w:val="28"/>
                <w:szCs w:val="28"/>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jc w:val="center"/>
              <w:rPr>
                <w:rFonts w:ascii="Times New Roman" w:hAnsi="Times New Roman"/>
                <w:b/>
                <w:bCs/>
                <w:sz w:val="28"/>
                <w:szCs w:val="28"/>
              </w:rPr>
            </w:pPr>
            <w:r>
              <w:rPr>
                <w:rFonts w:ascii="Times New Roman" w:hAnsi="Times New Roman"/>
                <w:b/>
                <w:bCs/>
                <w:sz w:val="28"/>
                <w:szCs w:val="28"/>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jc w:val="center"/>
              <w:rPr>
                <w:rFonts w:ascii="Times New Roman" w:hAnsi="Times New Roman"/>
                <w:b/>
                <w:bCs/>
                <w:sz w:val="28"/>
                <w:szCs w:val="28"/>
              </w:rPr>
            </w:pPr>
            <w:r>
              <w:rPr>
                <w:rFonts w:ascii="Times New Roman" w:hAnsi="Times New Roman"/>
                <w:b/>
                <w:bCs/>
                <w:sz w:val="28"/>
                <w:szCs w:val="28"/>
              </w:rPr>
              <w:t xml:space="preserve">Подпись </w:t>
            </w:r>
          </w:p>
        </w:tc>
      </w:tr>
      <w:tr w:rsidR="00A61196" w:rsidTr="00DD0300">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b/>
                <w:bCs/>
                <w:sz w:val="28"/>
                <w:szCs w:val="28"/>
              </w:rPr>
            </w:pPr>
            <w:r>
              <w:rPr>
                <w:rFonts w:ascii="Times New Roman" w:hAnsi="Times New Roman"/>
                <w:b/>
                <w:bCs/>
                <w:sz w:val="28"/>
                <w:szCs w:val="28"/>
              </w:rPr>
              <w:t xml:space="preserve">Председатель закупочной комиссии: </w:t>
            </w:r>
          </w:p>
        </w:tc>
      </w:tr>
      <w:tr w:rsidR="00A61196"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roofErr w:type="spellStart"/>
            <w:r>
              <w:rPr>
                <w:rFonts w:ascii="Times New Roman" w:hAnsi="Times New Roman"/>
                <w:sz w:val="28"/>
                <w:szCs w:val="28"/>
              </w:rPr>
              <w:t>Тимошик</w:t>
            </w:r>
            <w:proofErr w:type="spellEnd"/>
            <w:r>
              <w:rPr>
                <w:rFonts w:ascii="Times New Roman" w:hAnsi="Times New Roman"/>
                <w:sz w:val="28"/>
                <w:szCs w:val="28"/>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Начальник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
        </w:tc>
      </w:tr>
      <w:tr w:rsidR="00A61196" w:rsidTr="00DD0300">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b/>
                <w:bCs/>
                <w:sz w:val="28"/>
                <w:szCs w:val="28"/>
              </w:rPr>
            </w:pPr>
            <w:r>
              <w:rPr>
                <w:rFonts w:ascii="Times New Roman" w:hAnsi="Times New Roman"/>
                <w:b/>
                <w:bCs/>
                <w:sz w:val="28"/>
                <w:szCs w:val="28"/>
              </w:rPr>
              <w:t xml:space="preserve">Члены закупочной комиссии: </w:t>
            </w:r>
          </w:p>
        </w:tc>
      </w:tr>
      <w:tr w:rsidR="00A61196"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roofErr w:type="spellStart"/>
            <w:r>
              <w:rPr>
                <w:rFonts w:ascii="Times New Roman" w:hAnsi="Times New Roman"/>
                <w:sz w:val="28"/>
                <w:szCs w:val="28"/>
              </w:rPr>
              <w:t>Говырин</w:t>
            </w:r>
            <w:proofErr w:type="spellEnd"/>
            <w:r>
              <w:rPr>
                <w:rFonts w:ascii="Times New Roman" w:hAnsi="Times New Roman"/>
                <w:sz w:val="28"/>
                <w:szCs w:val="28"/>
              </w:rPr>
              <w:t xml:space="preserve">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Ведущий юрисконсульт ОПРА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
        </w:tc>
      </w:tr>
      <w:tr w:rsidR="00A61196"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roofErr w:type="gramStart"/>
            <w:r>
              <w:rPr>
                <w:rFonts w:ascii="Times New Roman" w:hAnsi="Times New Roman"/>
                <w:sz w:val="28"/>
                <w:szCs w:val="28"/>
              </w:rPr>
              <w:t>Исполняющий</w:t>
            </w:r>
            <w:proofErr w:type="gramEnd"/>
            <w:r>
              <w:rPr>
                <w:rFonts w:ascii="Times New Roman" w:hAnsi="Times New Roman"/>
                <w:sz w:val="28"/>
                <w:szCs w:val="28"/>
              </w:rPr>
              <w:t xml:space="preserve"> обязанности начальника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
        </w:tc>
      </w:tr>
      <w:tr w:rsidR="00A61196"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Начальник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
        </w:tc>
      </w:tr>
      <w:tr w:rsidR="00A61196"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roofErr w:type="spellStart"/>
            <w:r>
              <w:rPr>
                <w:rFonts w:ascii="Times New Roman" w:hAnsi="Times New Roman"/>
                <w:sz w:val="28"/>
                <w:szCs w:val="28"/>
              </w:rPr>
              <w:t>Сорокко</w:t>
            </w:r>
            <w:proofErr w:type="spellEnd"/>
            <w:r>
              <w:rPr>
                <w:rFonts w:ascii="Times New Roman" w:hAnsi="Times New Roman"/>
                <w:sz w:val="28"/>
                <w:szCs w:val="28"/>
              </w:rPr>
              <w:t xml:space="preserve"> Елена Викторовна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Руководитель группы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
        </w:tc>
      </w:tr>
      <w:tr w:rsidR="00A61196"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Специалист отдела экономической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
        </w:tc>
      </w:tr>
      <w:tr w:rsidR="00A61196" w:rsidTr="00DD0300">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b/>
                <w:bCs/>
                <w:sz w:val="28"/>
                <w:szCs w:val="28"/>
              </w:rPr>
            </w:pPr>
            <w:r>
              <w:rPr>
                <w:rFonts w:ascii="Times New Roman" w:hAnsi="Times New Roman"/>
                <w:b/>
                <w:bCs/>
                <w:sz w:val="28"/>
                <w:szCs w:val="28"/>
              </w:rPr>
              <w:t xml:space="preserve">Секретарь закупочной комиссии (без права голоса) </w:t>
            </w:r>
          </w:p>
        </w:tc>
      </w:tr>
      <w:tr w:rsidR="00A61196" w:rsidTr="00DD03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r>
              <w:rPr>
                <w:rFonts w:ascii="Times New Roman" w:hAnsi="Times New Roman"/>
                <w:sz w:val="28"/>
                <w:szCs w:val="28"/>
              </w:rPr>
              <w:t>Специалист по конкурсным торгам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A61196" w:rsidRDefault="00A61196" w:rsidP="00DD0300">
            <w:pPr>
              <w:rPr>
                <w:rFonts w:ascii="Times New Roman" w:hAnsi="Times New Roman"/>
                <w:sz w:val="28"/>
                <w:szCs w:val="28"/>
              </w:rPr>
            </w:pPr>
          </w:p>
        </w:tc>
      </w:tr>
    </w:tbl>
    <w:p w:rsidR="002C6970" w:rsidRPr="00A61196" w:rsidRDefault="002C6970">
      <w:pPr>
        <w:keepLines w:val="0"/>
        <w:rPr>
          <w:rFonts w:ascii="Times New Roman" w:hAnsi="Times New Roman"/>
          <w:sz w:val="28"/>
        </w:rPr>
      </w:pPr>
    </w:p>
    <w:p w:rsidR="002C6970" w:rsidRPr="00A61196" w:rsidRDefault="002C6970">
      <w:pPr>
        <w:rPr>
          <w:sz w:val="28"/>
        </w:rPr>
      </w:pPr>
    </w:p>
    <w:sectPr w:rsidR="002C6970" w:rsidRPr="00A61196" w:rsidSect="002C6970">
      <w:footerReference w:type="default" r:id="rId10"/>
      <w:pgSz w:w="11906" w:h="16838"/>
      <w:pgMar w:top="1134" w:right="73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2BF" w:rsidRDefault="00D512BF">
      <w:r>
        <w:separator/>
      </w:r>
    </w:p>
  </w:endnote>
  <w:endnote w:type="continuationSeparator" w:id="0">
    <w:p w:rsidR="00D512BF" w:rsidRDefault="00D512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034704"/>
      <w:docPartObj>
        <w:docPartGallery w:val="Page Numbers (Bottom of Page)"/>
        <w:docPartUnique/>
      </w:docPartObj>
    </w:sdtPr>
    <w:sdtContent>
      <w:sdt>
        <w:sdtPr>
          <w:rPr>
            <w:rFonts w:ascii="Times New Roman" w:hAnsi="Times New Roman"/>
            <w:sz w:val="16"/>
            <w:szCs w:val="16"/>
          </w:rPr>
          <w:id w:val="98381352"/>
          <w:docPartObj>
            <w:docPartGallery w:val="Page Numbers (Top of Page)"/>
            <w:docPartUnique/>
          </w:docPartObj>
        </w:sdtPr>
        <w:sdtContent>
          <w:p w:rsidR="002C6970" w:rsidRDefault="002C6970">
            <w:pPr>
              <w:pStyle w:val="aa"/>
              <w:rPr>
                <w:rFonts w:ascii="Times New Roman" w:hAnsi="Times New Roman"/>
                <w:sz w:val="16"/>
                <w:szCs w:val="16"/>
                <w:lang w:val="en-US"/>
              </w:rPr>
            </w:pPr>
          </w:p>
          <w:p w:rsidR="002C6970" w:rsidRDefault="009E3807">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sidR="004F26F6">
              <w:rPr>
                <w:rFonts w:ascii="Times New Roman" w:hAnsi="Times New Roman"/>
                <w:sz w:val="16"/>
                <w:szCs w:val="16"/>
              </w:rPr>
              <w:fldChar w:fldCharType="begin"/>
            </w:r>
            <w:r>
              <w:rPr>
                <w:rFonts w:ascii="Times New Roman" w:hAnsi="Times New Roman"/>
                <w:sz w:val="16"/>
                <w:szCs w:val="16"/>
              </w:rPr>
              <w:instrText>PAGE</w:instrText>
            </w:r>
            <w:r w:rsidR="004F26F6">
              <w:rPr>
                <w:rFonts w:ascii="Times New Roman" w:hAnsi="Times New Roman"/>
                <w:sz w:val="16"/>
                <w:szCs w:val="16"/>
              </w:rPr>
              <w:fldChar w:fldCharType="separate"/>
            </w:r>
            <w:r w:rsidR="00AC356B">
              <w:rPr>
                <w:rFonts w:ascii="Times New Roman" w:hAnsi="Times New Roman"/>
                <w:noProof/>
                <w:sz w:val="16"/>
                <w:szCs w:val="16"/>
              </w:rPr>
              <w:t>1</w:t>
            </w:r>
            <w:r w:rsidR="004F26F6">
              <w:rPr>
                <w:rFonts w:ascii="Times New Roman" w:hAnsi="Times New Roman"/>
                <w:sz w:val="16"/>
                <w:szCs w:val="16"/>
              </w:rPr>
              <w:fldChar w:fldCharType="end"/>
            </w:r>
            <w:r>
              <w:rPr>
                <w:rFonts w:ascii="Times New Roman" w:hAnsi="Times New Roman"/>
                <w:sz w:val="16"/>
                <w:szCs w:val="16"/>
              </w:rPr>
              <w:t xml:space="preserve"> из </w:t>
            </w:r>
            <w:r w:rsidR="004F26F6">
              <w:rPr>
                <w:rFonts w:ascii="Times New Roman" w:hAnsi="Times New Roman"/>
                <w:sz w:val="16"/>
                <w:szCs w:val="16"/>
              </w:rPr>
              <w:fldChar w:fldCharType="begin"/>
            </w:r>
            <w:r>
              <w:rPr>
                <w:rFonts w:ascii="Times New Roman" w:hAnsi="Times New Roman"/>
                <w:sz w:val="16"/>
                <w:szCs w:val="16"/>
              </w:rPr>
              <w:instrText>NUMPAGES</w:instrText>
            </w:r>
            <w:r w:rsidR="004F26F6">
              <w:rPr>
                <w:rFonts w:ascii="Times New Roman" w:hAnsi="Times New Roman"/>
                <w:sz w:val="16"/>
                <w:szCs w:val="16"/>
              </w:rPr>
              <w:fldChar w:fldCharType="separate"/>
            </w:r>
            <w:r w:rsidR="00AC356B">
              <w:rPr>
                <w:rFonts w:ascii="Times New Roman" w:hAnsi="Times New Roman"/>
                <w:noProof/>
                <w:sz w:val="16"/>
                <w:szCs w:val="16"/>
              </w:rPr>
              <w:t>3</w:t>
            </w:r>
            <w:r w:rsidR="004F26F6">
              <w:rPr>
                <w:rFonts w:ascii="Times New Roman" w:hAnsi="Times New Roman"/>
                <w:sz w:val="16"/>
                <w:szCs w:val="16"/>
              </w:rPr>
              <w:fldChar w:fldCharType="end"/>
            </w:r>
          </w:p>
        </w:sdtContent>
      </w:sdt>
    </w:sdtContent>
  </w:sdt>
  <w:p w:rsidR="002C6970" w:rsidRDefault="002C697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2BF" w:rsidRDefault="00D512BF">
      <w:r>
        <w:separator/>
      </w:r>
    </w:p>
  </w:footnote>
  <w:footnote w:type="continuationSeparator" w:id="0">
    <w:p w:rsidR="00D512BF" w:rsidRDefault="00D512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E624B"/>
    <w:multiLevelType w:val="multilevel"/>
    <w:tmpl w:val="03124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E3807"/>
    <w:rsid w:val="002C6970"/>
    <w:rsid w:val="004F26F6"/>
    <w:rsid w:val="0077410D"/>
    <w:rsid w:val="009E3807"/>
    <w:rsid w:val="00A61196"/>
    <w:rsid w:val="00AC356B"/>
    <w:rsid w:val="00D07AB7"/>
    <w:rsid w:val="00D512BF"/>
    <w:rsid w:val="00DC3C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970"/>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C6970"/>
    <w:rPr>
      <w:strike w:val="0"/>
      <w:dstrike w:val="0"/>
      <w:color w:val="0063A4"/>
      <w:u w:val="none"/>
      <w:effect w:val="none"/>
    </w:rPr>
  </w:style>
  <w:style w:type="character" w:styleId="a4">
    <w:name w:val="FollowedHyperlink"/>
    <w:basedOn w:val="a0"/>
    <w:uiPriority w:val="99"/>
    <w:semiHidden/>
    <w:unhideWhenUsed/>
    <w:rsid w:val="002C6970"/>
    <w:rPr>
      <w:color w:val="800080" w:themeColor="followedHyperlink"/>
      <w:u w:val="single"/>
    </w:rPr>
  </w:style>
  <w:style w:type="paragraph" w:styleId="a5">
    <w:name w:val="Normal (Web)"/>
    <w:basedOn w:val="a"/>
    <w:uiPriority w:val="99"/>
    <w:semiHidden/>
    <w:unhideWhenUsed/>
    <w:rsid w:val="002C6970"/>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sid w:val="002C6970"/>
    <w:rPr>
      <w:sz w:val="20"/>
      <w:szCs w:val="20"/>
    </w:rPr>
  </w:style>
  <w:style w:type="character" w:customStyle="1" w:styleId="a7">
    <w:name w:val="Текст примечания Знак"/>
    <w:basedOn w:val="a0"/>
    <w:link w:val="a6"/>
    <w:uiPriority w:val="99"/>
    <w:semiHidden/>
    <w:locked/>
    <w:rsid w:val="002C6970"/>
    <w:rPr>
      <w:rFonts w:ascii="Arial" w:eastAsia="Times New Roman" w:hAnsi="Arial" w:cs="Times New Roman" w:hint="default"/>
      <w:sz w:val="20"/>
      <w:szCs w:val="20"/>
      <w:lang w:eastAsia="ru-RU"/>
    </w:rPr>
  </w:style>
  <w:style w:type="paragraph" w:styleId="a8">
    <w:name w:val="header"/>
    <w:basedOn w:val="a"/>
    <w:link w:val="a9"/>
    <w:uiPriority w:val="99"/>
    <w:semiHidden/>
    <w:unhideWhenUsed/>
    <w:rsid w:val="002C6970"/>
    <w:pPr>
      <w:tabs>
        <w:tab w:val="center" w:pos="4677"/>
        <w:tab w:val="right" w:pos="9355"/>
      </w:tabs>
    </w:pPr>
  </w:style>
  <w:style w:type="character" w:customStyle="1" w:styleId="a9">
    <w:name w:val="Верхний колонтитул Знак"/>
    <w:basedOn w:val="a0"/>
    <w:link w:val="a8"/>
    <w:uiPriority w:val="99"/>
    <w:semiHidden/>
    <w:locked/>
    <w:rsid w:val="002C6970"/>
    <w:rPr>
      <w:rFonts w:ascii="Arial" w:eastAsia="Times New Roman" w:hAnsi="Arial" w:cs="Times New Roman" w:hint="default"/>
      <w:sz w:val="24"/>
      <w:szCs w:val="24"/>
      <w:lang w:eastAsia="ru-RU"/>
    </w:rPr>
  </w:style>
  <w:style w:type="paragraph" w:styleId="aa">
    <w:name w:val="footer"/>
    <w:basedOn w:val="a"/>
    <w:link w:val="ab"/>
    <w:uiPriority w:val="99"/>
    <w:semiHidden/>
    <w:unhideWhenUsed/>
    <w:rsid w:val="002C6970"/>
    <w:pPr>
      <w:tabs>
        <w:tab w:val="center" w:pos="4677"/>
        <w:tab w:val="right" w:pos="9355"/>
      </w:tabs>
    </w:pPr>
  </w:style>
  <w:style w:type="character" w:customStyle="1" w:styleId="ab">
    <w:name w:val="Нижний колонтитул Знак"/>
    <w:basedOn w:val="a0"/>
    <w:link w:val="aa"/>
    <w:uiPriority w:val="99"/>
    <w:semiHidden/>
    <w:locked/>
    <w:rsid w:val="002C6970"/>
    <w:rPr>
      <w:rFonts w:ascii="Arial" w:eastAsia="Times New Roman" w:hAnsi="Arial" w:cs="Times New Roman" w:hint="default"/>
      <w:sz w:val="24"/>
      <w:szCs w:val="24"/>
      <w:lang w:eastAsia="ru-RU"/>
    </w:rPr>
  </w:style>
  <w:style w:type="paragraph" w:styleId="ac">
    <w:name w:val="Body Text"/>
    <w:basedOn w:val="a"/>
    <w:link w:val="ad"/>
    <w:uiPriority w:val="99"/>
    <w:unhideWhenUsed/>
    <w:rsid w:val="002C6970"/>
    <w:pPr>
      <w:spacing w:after="160"/>
    </w:pPr>
  </w:style>
  <w:style w:type="character" w:customStyle="1" w:styleId="ad">
    <w:name w:val="Основной текст Знак"/>
    <w:basedOn w:val="a0"/>
    <w:link w:val="ac"/>
    <w:uiPriority w:val="99"/>
    <w:locked/>
    <w:rsid w:val="002C6970"/>
    <w:rPr>
      <w:rFonts w:ascii="Arial" w:eastAsia="Times New Roman" w:hAnsi="Arial" w:cs="Times New Roman" w:hint="default"/>
      <w:sz w:val="24"/>
      <w:szCs w:val="24"/>
      <w:lang w:eastAsia="ru-RU"/>
    </w:rPr>
  </w:style>
  <w:style w:type="paragraph" w:styleId="ae">
    <w:name w:val="Balloon Text"/>
    <w:basedOn w:val="a"/>
    <w:link w:val="af"/>
    <w:uiPriority w:val="99"/>
    <w:semiHidden/>
    <w:unhideWhenUsed/>
    <w:rsid w:val="002C6970"/>
    <w:rPr>
      <w:rFonts w:ascii="Tahoma" w:hAnsi="Tahoma" w:cs="Tahoma"/>
      <w:sz w:val="16"/>
      <w:szCs w:val="16"/>
    </w:rPr>
  </w:style>
  <w:style w:type="character" w:customStyle="1" w:styleId="af">
    <w:name w:val="Текст выноски Знак"/>
    <w:basedOn w:val="a0"/>
    <w:link w:val="ae"/>
    <w:uiPriority w:val="99"/>
    <w:semiHidden/>
    <w:locked/>
    <w:rsid w:val="002C6970"/>
    <w:rPr>
      <w:rFonts w:ascii="Tahoma" w:eastAsia="Times New Roman" w:hAnsi="Tahoma" w:cs="Tahoma" w:hint="default"/>
      <w:sz w:val="16"/>
      <w:szCs w:val="16"/>
      <w:lang w:eastAsia="ru-RU"/>
    </w:rPr>
  </w:style>
  <w:style w:type="paragraph" w:styleId="af0">
    <w:name w:val="List Paragraph"/>
    <w:basedOn w:val="a"/>
    <w:uiPriority w:val="34"/>
    <w:semiHidden/>
    <w:qFormat/>
    <w:rsid w:val="002C6970"/>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rsid w:val="002C6970"/>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rsid w:val="002C6970"/>
    <w:pPr>
      <w:keepLines w:val="0"/>
      <w:suppressAutoHyphens/>
      <w:ind w:firstLine="709"/>
    </w:pPr>
    <w:rPr>
      <w:rFonts w:ascii="Times New Roman" w:hAnsi="Times New Roman"/>
      <w:b/>
      <w:bCs/>
      <w:sz w:val="26"/>
      <w:szCs w:val="26"/>
      <w:lang w:eastAsia="ar-SA"/>
    </w:rPr>
  </w:style>
  <w:style w:type="character" w:styleId="af1">
    <w:name w:val="annotation reference"/>
    <w:uiPriority w:val="99"/>
    <w:semiHidden/>
    <w:unhideWhenUsed/>
    <w:rsid w:val="002C6970"/>
    <w:rPr>
      <w:sz w:val="16"/>
      <w:szCs w:val="16"/>
    </w:r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BDCB7-EFDF-483D-A9A7-4E8E7AF90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753</Words>
  <Characters>4295</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sab1</cp:lastModifiedBy>
  <cp:revision>6</cp:revision>
  <cp:lastPrinted>2014-07-10T06:42:00Z</cp:lastPrinted>
  <dcterms:created xsi:type="dcterms:W3CDTF">2014-07-10T06:33:00Z</dcterms:created>
  <dcterms:modified xsi:type="dcterms:W3CDTF">2014-07-15T04:53:00Z</dcterms:modified>
</cp:coreProperties>
</file>