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BAE" w:rsidRPr="00D778D8" w:rsidRDefault="008D54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78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D778D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="004C57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020679-3</w:t>
      </w:r>
    </w:p>
    <w:p w:rsidR="00787BAE" w:rsidRDefault="00D778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78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Оценки и сопоставления заявок</w:t>
      </w:r>
      <w:r w:rsidR="008D5450" w:rsidRPr="00D778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конкурсе на право заключения договора на поставку микроэлектронных устройств</w:t>
      </w:r>
    </w:p>
    <w:p w:rsidR="00787BAE" w:rsidRDefault="00787B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7BAE" w:rsidRDefault="00787B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87BAE">
        <w:tc>
          <w:tcPr>
            <w:tcW w:w="5149" w:type="dxa"/>
            <w:hideMark/>
          </w:tcPr>
          <w:p w:rsidR="00787BAE" w:rsidRDefault="008D545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787BAE" w:rsidRDefault="008D5450" w:rsidP="00D778D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D778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августа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87BAE" w:rsidRDefault="00787B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7BAE" w:rsidRDefault="008D54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Открытый конкурс в электронной форме проводится в соответствии с Единым отраслевым стандартом закупок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Госкоропорации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«Росатом» от 07 февраля 2012 №37, с учетом изменений, утвержденных решением 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Госкоропорации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«Росатом» от 15 февраля 2013 №46, от 25 сентября 2013 № 53,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03 декабря 2013 № 54, от 10 апреля 2014 № 59, от 14 мая 2014 № 61, от 04 июня 2014 № 62, от 26 июня 2014 № 63, а так же с использованием функционала ЭТП АКД согласно регламенту ее работы.</w:t>
      </w:r>
    </w:p>
    <w:p w:rsidR="00787BAE" w:rsidRDefault="00787B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7BAE" w:rsidRDefault="008D54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87BAE" w:rsidRDefault="00787BA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7BAE" w:rsidRDefault="008D54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им.Н.Л.Духова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87BAE" w:rsidRDefault="00787B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7BAE" w:rsidRDefault="008D54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микроэлектронных устройств</w:t>
      </w:r>
    </w:p>
    <w:p w:rsidR="00787BAE" w:rsidRDefault="00787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7BAE" w:rsidRDefault="008D54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787BAE" w:rsidRDefault="008D54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 НДС 18% -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93 173 220,19 </w:t>
      </w:r>
      <w:r>
        <w:rPr>
          <w:rFonts w:ascii="Times New Roman" w:eastAsia="Calibri" w:hAnsi="Times New Roman" w:cs="Times New Roman"/>
          <w:sz w:val="24"/>
          <w:szCs w:val="24"/>
        </w:rPr>
        <w:t>(Девяносто три миллиона сто семьдесят три тысячи двести двадцать) руб. 19 коп.</w:t>
      </w:r>
    </w:p>
    <w:p w:rsidR="00787BAE" w:rsidRDefault="008D54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без НДС – </w:t>
      </w:r>
      <w:bookmarkStart w:id="0" w:name="OLE_LINK9"/>
      <w:bookmarkStart w:id="1" w:name="OLE_LINK10"/>
      <w:bookmarkStart w:id="2" w:name="OLE_LINK11"/>
      <w:r>
        <w:rPr>
          <w:rFonts w:ascii="Times New Roman" w:eastAsia="Calibri" w:hAnsi="Times New Roman" w:cs="Times New Roman"/>
          <w:b/>
          <w:sz w:val="24"/>
          <w:szCs w:val="24"/>
        </w:rPr>
        <w:t xml:space="preserve">78 960 356,09 </w:t>
      </w:r>
      <w:r>
        <w:rPr>
          <w:rFonts w:ascii="Times New Roman" w:eastAsia="Calibri" w:hAnsi="Times New Roman" w:cs="Times New Roman"/>
          <w:sz w:val="24"/>
          <w:szCs w:val="24"/>
        </w:rPr>
        <w:t>(Семьдесят восемь миллионов девятьсот шестьдесят тысяч триста пятьдесят шесть) руб. 09 коп.</w:t>
      </w:r>
      <w:bookmarkEnd w:id="0"/>
      <w:bookmarkEnd w:id="1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87BAE" w:rsidRDefault="00787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7BAE" w:rsidRDefault="008D54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 в электронной форме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конкурсная документация опубликован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ы «28» июня 2014 года в информационно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-телекоммуникационной сети «Интернет»:</w:t>
      </w:r>
    </w:p>
    <w:p w:rsidR="00787BAE" w:rsidRDefault="00787B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7BAE" w:rsidRDefault="008D5450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rosatom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140628/0469/209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87BAE" w:rsidRDefault="008D5450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на ЭТП АКД,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C020679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87BAE" w:rsidRDefault="008D5450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РФ для размещения информации о закупках отдельными видами юридических лиц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gov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31401295130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87BAE" w:rsidRDefault="008D54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</w:t>
      </w:r>
      <w:r w:rsidR="00D778D8">
        <w:rPr>
          <w:rFonts w:ascii="Times New Roman" w:eastAsia="Times New Roman" w:hAnsi="Times New Roman" w:cs="Times New Roman"/>
          <w:sz w:val="24"/>
          <w:szCs w:val="24"/>
          <w:lang w:eastAsia="ar-SA"/>
        </w:rPr>
        <w:t>в 09:00:00 (время московское) «11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августа 2014 года, по адресу: 127055, г. Москва,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Сущевская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д.22.</w:t>
      </w:r>
    </w:p>
    <w:p w:rsidR="00787BAE" w:rsidRDefault="00787B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7BAE" w:rsidRDefault="008D54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09:00:00 (время московское) «28» июля 2014 года на ЭТП АКД всего подано 2 (две) заявки:</w:t>
      </w:r>
    </w:p>
    <w:p w:rsidR="00787BAE" w:rsidRDefault="008D54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787BAE" w:rsidRDefault="00787B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318" w:type="pct"/>
        <w:jc w:val="center"/>
        <w:tblCellMar>
          <w:left w:w="0" w:type="dxa"/>
          <w:right w:w="0" w:type="dxa"/>
        </w:tblCellMar>
        <w:tblLook w:val="04A0"/>
      </w:tblPr>
      <w:tblGrid>
        <w:gridCol w:w="482"/>
        <w:gridCol w:w="2410"/>
        <w:gridCol w:w="2410"/>
        <w:gridCol w:w="2694"/>
        <w:gridCol w:w="2694"/>
      </w:tblGrid>
      <w:tr w:rsidR="00787B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конкурса, ИНН </w:t>
            </w:r>
          </w:p>
        </w:tc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предложения, руб., с НДС 18%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поставки товаров</w:t>
            </w:r>
          </w:p>
        </w:tc>
      </w:tr>
      <w:tr w:rsidR="00787B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«Потенциал»</w:t>
            </w:r>
          </w:p>
          <w:p w:rsidR="00787BAE" w:rsidRDefault="00787B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7718849474</w:t>
            </w:r>
          </w:p>
        </w:tc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125047, г. Москва, ул. Фадеева, дом 5, помещение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комн. 5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92 979 416, 37</w:t>
            </w:r>
          </w:p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(Девяносто два миллиона девятьсот семьдесят девять тысяч четыреста шестнадцать рублей 37 копеек)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Единовременно и в полном объеме не позднее 30 (тридцати) календарных дней с момента подписания договора</w:t>
            </w:r>
          </w:p>
        </w:tc>
      </w:tr>
      <w:tr w:rsidR="00787B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«Тор»</w:t>
            </w:r>
          </w:p>
          <w:p w:rsidR="00787BAE" w:rsidRDefault="00787B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7717573400</w:t>
            </w:r>
          </w:p>
        </w:tc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109456, г. Москва,</w:t>
            </w:r>
          </w:p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Вешняковский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проезд, д. 1, стр. 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7, 39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93 170 000, 00</w:t>
            </w:r>
          </w:p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(Девяносто три миллиона сто семьдесят тысяч рублей 00 копеек)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BAE" w:rsidRDefault="008D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Единовременно и в полном объеме не позднее 45 (сорока пяти) календарных дней с момента подписания договора</w:t>
            </w:r>
          </w:p>
        </w:tc>
      </w:tr>
    </w:tbl>
    <w:p w:rsidR="00787BAE" w:rsidRDefault="00787BAE">
      <w:pPr>
        <w:numPr>
          <w:ilvl w:val="0"/>
          <w:numId w:val="3"/>
        </w:numPr>
        <w:spacing w:before="100" w:beforeAutospacing="1" w:after="100" w:afterAutospacing="1" w:line="240" w:lineRule="auto"/>
        <w:rPr>
          <w:rStyle w:val="a3"/>
          <w:color w:val="auto"/>
          <w:u w:val="none"/>
        </w:rPr>
      </w:pPr>
      <w:hyperlink r:id="rId10" w:history="1">
        <w:r w:rsidR="008D545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По результатам рассмотрения заявок на участие в открытом конкурсе на отборочной стадии закупочной комиссией были приняты следующие решения: </w:t>
        </w:r>
      </w:hyperlink>
    </w:p>
    <w:p w:rsidR="00787BAE" w:rsidRDefault="00787BAE">
      <w:pPr>
        <w:pStyle w:val="a5"/>
        <w:numPr>
          <w:ilvl w:val="1"/>
          <w:numId w:val="5"/>
        </w:numPr>
        <w:jc w:val="both"/>
      </w:pPr>
      <w:hyperlink r:id="rId11" w:history="1">
        <w:r w:rsidR="008D5450">
          <w:rPr>
            <w:rStyle w:val="a3"/>
            <w:rFonts w:eastAsia="Times New Roman"/>
            <w:color w:val="auto"/>
            <w:u w:val="none"/>
          </w:rPr>
          <w:t xml:space="preserve">Допустить к дальнейшему участию в открытом конкурсе следующих участников открытого конкурса, отвечающих требованиям документации по открытому конкурсу  и подавших заявки на участие в открытом конкурсе, отвечающие требованиям документации по открытом конкурсу: </w:t>
        </w:r>
      </w:hyperlink>
    </w:p>
    <w:p w:rsidR="00787BAE" w:rsidRDefault="008D5450">
      <w:pPr>
        <w:pStyle w:val="a5"/>
        <w:numPr>
          <w:ilvl w:val="0"/>
          <w:numId w:val="7"/>
        </w:numPr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«Потенциал»;</w:t>
      </w:r>
    </w:p>
    <w:p w:rsidR="00D778D8" w:rsidRDefault="008D5450" w:rsidP="00D778D8">
      <w:pPr>
        <w:pStyle w:val="a5"/>
        <w:numPr>
          <w:ilvl w:val="0"/>
          <w:numId w:val="7"/>
        </w:numPr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«Тор».</w:t>
      </w:r>
    </w:p>
    <w:p w:rsidR="00D778D8" w:rsidRPr="00D778D8" w:rsidRDefault="00D778D8" w:rsidP="00D778D8">
      <w:pPr>
        <w:pStyle w:val="a5"/>
        <w:numPr>
          <w:ilvl w:val="0"/>
          <w:numId w:val="5"/>
        </w:numPr>
        <w:ind w:left="709" w:hanging="283"/>
        <w:jc w:val="both"/>
        <w:rPr>
          <w:rFonts w:eastAsia="Times New Roman"/>
        </w:rPr>
      </w:pPr>
      <w:r w:rsidRPr="00D778D8">
        <w:t xml:space="preserve">В соответствии с пунктом 23  раздела 5 «Информационная карта» </w:t>
      </w:r>
      <w:r w:rsidR="004C57FC">
        <w:t xml:space="preserve">конкурсной </w:t>
      </w:r>
      <w:r w:rsidRPr="00D778D8">
        <w:t>документации, критерии оценки заявок на участие в конкурсе и количество баллов, присужденных конкурсной  комиссией каждой заявке:</w:t>
      </w:r>
    </w:p>
    <w:p w:rsidR="00D778D8" w:rsidRDefault="00D778D8" w:rsidP="00D778D8">
      <w:pPr>
        <w:pStyle w:val="af2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1"/>
        <w:gridCol w:w="3198"/>
        <w:gridCol w:w="3522"/>
      </w:tblGrid>
      <w:tr w:rsidR="00D778D8" w:rsidTr="00D778D8">
        <w:trPr>
          <w:jc w:val="center"/>
        </w:trPr>
        <w:tc>
          <w:tcPr>
            <w:tcW w:w="165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D778D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3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D778D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D778D8" w:rsidTr="00D778D8">
        <w:trPr>
          <w:trHeight w:val="963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D778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Pr="004C57FC" w:rsidRDefault="00D778D8" w:rsidP="00D778D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7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="004C57FC" w:rsidRPr="004C57F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Потенциал</w:t>
            </w:r>
            <w:r w:rsidRPr="004C57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4C57F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r w:rsidR="004C57F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ТОР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D778D8" w:rsidTr="00D778D8">
        <w:trPr>
          <w:jc w:val="center"/>
        </w:trPr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4C57FC" w:rsidP="004C57FC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 (75</w:t>
            </w:r>
            <w:r w:rsidR="00D778D8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4C57FC" w:rsidP="00D778D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C038AB" w:rsidP="00C038A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74,84</w:t>
            </w:r>
          </w:p>
        </w:tc>
      </w:tr>
      <w:tr w:rsidR="00D778D8" w:rsidTr="00D778D8">
        <w:trPr>
          <w:jc w:val="center"/>
        </w:trPr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4C57FC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 w:rsidR="004C57FC" w:rsidRPr="004C57FC">
              <w:rPr>
                <w:rFonts w:ascii="Times New Roman" w:eastAsia="Calibri" w:hAnsi="Times New Roman" w:cs="Times New Roman"/>
                <w:sz w:val="24"/>
                <w:szCs w:val="24"/>
              </w:rPr>
              <w:t>поставки товара</w:t>
            </w:r>
            <w:r w:rsidR="004C57FC">
              <w:rPr>
                <w:rFonts w:ascii="Times New Roman" w:hAnsi="Times New Roman" w:cs="Times New Roman"/>
                <w:sz w:val="24"/>
                <w:szCs w:val="24"/>
              </w:rPr>
              <w:t xml:space="preserve"> (25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4C57FC" w:rsidP="00D778D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C038AB" w:rsidP="00D778D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16,66</w:t>
            </w:r>
          </w:p>
        </w:tc>
      </w:tr>
      <w:tr w:rsidR="00D778D8" w:rsidTr="00D778D8">
        <w:trPr>
          <w:jc w:val="center"/>
        </w:trPr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D778D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Рейтинг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4C57FC" w:rsidP="00D778D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C038AB" w:rsidP="00D778D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91,50</w:t>
            </w:r>
          </w:p>
        </w:tc>
      </w:tr>
    </w:tbl>
    <w:p w:rsidR="00D778D8" w:rsidRDefault="00D778D8" w:rsidP="00D778D8">
      <w:pPr>
        <w:pStyle w:val="af2"/>
        <w:jc w:val="both"/>
        <w:rPr>
          <w:rFonts w:ascii="Times New Roman" w:hAnsi="Times New Roman" w:cs="Times New Roman"/>
          <w:sz w:val="24"/>
          <w:szCs w:val="24"/>
        </w:rPr>
      </w:pPr>
    </w:p>
    <w:p w:rsidR="00D778D8" w:rsidRDefault="00D778D8" w:rsidP="00D778D8">
      <w:pPr>
        <w:pStyle w:val="af2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результатов оценки и сопоставления заявок на участие в  открытом </w:t>
      </w:r>
      <w:r w:rsidR="00C038AB" w:rsidRPr="00C038AB">
        <w:rPr>
          <w:rFonts w:ascii="Times New Roman" w:hAnsi="Times New Roman" w:cs="Times New Roman"/>
          <w:sz w:val="24"/>
          <w:szCs w:val="24"/>
        </w:rPr>
        <w:t>конкурсе</w:t>
      </w:r>
      <w:r>
        <w:rPr>
          <w:rFonts w:ascii="Times New Roman" w:hAnsi="Times New Roman" w:cs="Times New Roman"/>
          <w:sz w:val="24"/>
          <w:szCs w:val="24"/>
        </w:rPr>
        <w:t xml:space="preserve">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p w:rsidR="00C038AB" w:rsidRPr="00C038AB" w:rsidRDefault="00C038AB" w:rsidP="00C038A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36" w:type="pct"/>
        <w:jc w:val="center"/>
        <w:tblCellMar>
          <w:left w:w="0" w:type="dxa"/>
          <w:right w:w="0" w:type="dxa"/>
        </w:tblCellMar>
        <w:tblLook w:val="04A0"/>
      </w:tblPr>
      <w:tblGrid>
        <w:gridCol w:w="2108"/>
        <w:gridCol w:w="8015"/>
      </w:tblGrid>
      <w:tr w:rsidR="00D778D8" w:rsidTr="00D77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D778D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D778D8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 процедуры закупки, ИНН</w:t>
            </w:r>
          </w:p>
        </w:tc>
      </w:tr>
      <w:tr w:rsidR="00D778D8" w:rsidTr="00D77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D778D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C038AB" w:rsidP="00C038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8A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ООО «Потенциал»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ИНН 7718849474</w:t>
            </w:r>
          </w:p>
        </w:tc>
      </w:tr>
      <w:tr w:rsidR="00D778D8" w:rsidTr="00D77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Default="00D778D8" w:rsidP="00D778D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8D8" w:rsidRPr="00C038AB" w:rsidRDefault="00D778D8" w:rsidP="00C038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="00C038AB" w:rsidRPr="00C038A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«Тор»</w:t>
            </w:r>
            <w:r w:rsidR="00C038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ИНН 7717573400</w:t>
            </w:r>
          </w:p>
        </w:tc>
      </w:tr>
    </w:tbl>
    <w:p w:rsidR="00C038AB" w:rsidRDefault="00C038AB" w:rsidP="00C038AB">
      <w:pPr>
        <w:pStyle w:val="af2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D778D8" w:rsidRPr="00C038AB" w:rsidRDefault="00D778D8" w:rsidP="00C038AB">
      <w:pPr>
        <w:pStyle w:val="af2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38AB">
        <w:rPr>
          <w:rFonts w:ascii="Times New Roman" w:hAnsi="Times New Roman" w:cs="Times New Roman"/>
          <w:sz w:val="24"/>
          <w:szCs w:val="24"/>
        </w:rPr>
        <w:t xml:space="preserve">По результатам оценки и сопоставления заявок на участие в открытом </w:t>
      </w:r>
      <w:r w:rsidR="002F39FA">
        <w:rPr>
          <w:rFonts w:ascii="Times New Roman" w:hAnsi="Times New Roman" w:cs="Times New Roman"/>
          <w:sz w:val="24"/>
          <w:szCs w:val="24"/>
        </w:rPr>
        <w:t>конкурсе</w:t>
      </w:r>
      <w:r w:rsidRPr="00C038AB">
        <w:rPr>
          <w:rFonts w:ascii="Times New Roman" w:hAnsi="Times New Roman" w:cs="Times New Roman"/>
          <w:sz w:val="24"/>
          <w:szCs w:val="24"/>
        </w:rPr>
        <w:t xml:space="preserve"> конкурсной  комиссией приняты следующие решения:</w:t>
      </w:r>
    </w:p>
    <w:p w:rsidR="00D778D8" w:rsidRDefault="00D778D8" w:rsidP="00D778D8">
      <w:pPr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 xml:space="preserve">Признать победителем открытого </w:t>
      </w:r>
      <w:r w:rsidR="00C038AB">
        <w:rPr>
          <w:rFonts w:ascii="Times New Roman" w:hAnsi="Times New Roman" w:cs="Times New Roman"/>
          <w:sz w:val="24"/>
          <w:szCs w:val="24"/>
        </w:rPr>
        <w:t>конкурса</w:t>
      </w:r>
      <w:r>
        <w:rPr>
          <w:rFonts w:ascii="Times New Roman" w:hAnsi="Times New Roman" w:cs="Times New Roman"/>
          <w:sz w:val="24"/>
          <w:szCs w:val="24"/>
        </w:rPr>
        <w:t xml:space="preserve"> участника, который предложил лучшие условия исполнения договора, и заявке на участие которого присвоен первый номер, </w:t>
      </w:r>
      <w:r w:rsidR="00C038AB" w:rsidRPr="00C038AB">
        <w:rPr>
          <w:rFonts w:ascii="Times New Roman" w:hAnsi="Times New Roman" w:cs="Times New Roman"/>
          <w:b/>
          <w:sz w:val="24"/>
          <w:szCs w:val="24"/>
          <w:lang w:eastAsia="ru-RU"/>
        </w:rPr>
        <w:t>ООО «Потенциал»</w:t>
      </w:r>
      <w:r w:rsidR="00C038AB">
        <w:rPr>
          <w:rFonts w:ascii="Times New Roman" w:hAnsi="Times New Roman" w:cs="Times New Roman"/>
          <w:sz w:val="24"/>
          <w:szCs w:val="24"/>
          <w:lang w:eastAsia="ru-RU"/>
        </w:rPr>
        <w:t xml:space="preserve"> ИНН 7718849474</w:t>
      </w:r>
    </w:p>
    <w:p w:rsidR="00D778D8" w:rsidRDefault="00D778D8" w:rsidP="00D778D8">
      <w:pPr>
        <w:pStyle w:val="a5"/>
        <w:spacing w:before="0" w:beforeAutospacing="0" w:after="0" w:afterAutospacing="0"/>
        <w:ind w:left="1134" w:hanging="425"/>
        <w:jc w:val="both"/>
        <w:rPr>
          <w:rFonts w:eastAsia="Times New Roman"/>
        </w:rPr>
      </w:pPr>
      <w:r>
        <w:rPr>
          <w:b/>
        </w:rPr>
        <w:t>4.2.</w:t>
      </w:r>
      <w:r>
        <w:t xml:space="preserve">Присвоить второе место участнику открытого </w:t>
      </w:r>
      <w:r w:rsidR="00C038AB">
        <w:t>конкурса</w:t>
      </w:r>
      <w:r>
        <w:t xml:space="preserve"> </w:t>
      </w:r>
      <w:r w:rsidR="00C038AB">
        <w:rPr>
          <w:b/>
        </w:rPr>
        <w:t xml:space="preserve">ООО </w:t>
      </w:r>
      <w:r w:rsidR="00C038AB" w:rsidRPr="00C038AB">
        <w:rPr>
          <w:b/>
        </w:rPr>
        <w:t>«Тор»</w:t>
      </w:r>
      <w:r w:rsidR="00C038AB">
        <w:t xml:space="preserve"> ИНН 7717573400</w:t>
      </w:r>
      <w:r>
        <w:rPr>
          <w:rFonts w:eastAsia="Times New Roman"/>
        </w:rPr>
        <w:t>, предложившему лучшие условия исполнения договора после победителя.</w:t>
      </w:r>
    </w:p>
    <w:p w:rsidR="00D778D8" w:rsidRDefault="00D778D8" w:rsidP="004C57FC">
      <w:pPr>
        <w:pStyle w:val="a5"/>
        <w:jc w:val="both"/>
        <w:rPr>
          <w:rFonts w:eastAsia="Times New Roman"/>
        </w:rPr>
      </w:pPr>
    </w:p>
    <w:sectPr w:rsidR="00D778D8" w:rsidSect="004C57FC">
      <w:footerReference w:type="default" r:id="rId12"/>
      <w:pgSz w:w="11906" w:h="16838"/>
      <w:pgMar w:top="1134" w:right="737" w:bottom="1134" w:left="1134" w:header="709" w:footer="9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7FC" w:rsidRDefault="004C57FC">
      <w:pPr>
        <w:spacing w:after="0" w:line="240" w:lineRule="auto"/>
      </w:pPr>
      <w:r>
        <w:separator/>
      </w:r>
    </w:p>
  </w:endnote>
  <w:endnote w:type="continuationSeparator" w:id="1">
    <w:p w:rsidR="004C57FC" w:rsidRDefault="004C5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9FA" w:rsidRPr="002F39FA" w:rsidRDefault="002F39FA" w:rsidP="002F39FA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</w:pPr>
    <w:r w:rsidRPr="002F39FA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 xml:space="preserve">ПРОТОКОЛ № </w:t>
    </w:r>
    <w:r w:rsidRPr="002F39FA">
      <w:rPr>
        <w:rFonts w:ascii="Times New Roman" w:eastAsia="Times New Roman" w:hAnsi="Times New Roman" w:cs="Times New Roman"/>
        <w:b/>
        <w:bCs/>
        <w:sz w:val="16"/>
        <w:szCs w:val="16"/>
        <w:lang w:val="en-US" w:eastAsia="ru-RU"/>
      </w:rPr>
      <w:t>C</w:t>
    </w:r>
    <w:r w:rsidRPr="002F39FA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>020679-3</w:t>
    </w:r>
  </w:p>
  <w:p w:rsidR="002F39FA" w:rsidRPr="002F39FA" w:rsidRDefault="002F39FA" w:rsidP="002F39FA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</w:pPr>
    <w:r w:rsidRPr="002F39FA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>Оценки и сопоставления заявок на участие в открытом конкурсе на право заключения договора на поставку микроэлектронных устройств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7FC" w:rsidRDefault="004C57FC">
      <w:pPr>
        <w:spacing w:after="0" w:line="240" w:lineRule="auto"/>
      </w:pPr>
      <w:r>
        <w:separator/>
      </w:r>
    </w:p>
  </w:footnote>
  <w:footnote w:type="continuationSeparator" w:id="1">
    <w:p w:rsidR="004C57FC" w:rsidRDefault="004C57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21B4"/>
    <w:multiLevelType w:val="hybridMultilevel"/>
    <w:tmpl w:val="FAB45A68"/>
    <w:lvl w:ilvl="0" w:tplc="BF84D0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156B4"/>
    <w:multiLevelType w:val="multilevel"/>
    <w:tmpl w:val="62526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620433"/>
    <w:multiLevelType w:val="multilevel"/>
    <w:tmpl w:val="ED86ED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69041484"/>
    <w:multiLevelType w:val="multilevel"/>
    <w:tmpl w:val="272E7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B855D6"/>
    <w:multiLevelType w:val="multilevel"/>
    <w:tmpl w:val="6DDC04F8"/>
    <w:lvl w:ilvl="0">
      <w:start w:val="1"/>
      <w:numFmt w:val="decimal"/>
      <w:lvlText w:val="%1."/>
      <w:lvlJc w:val="left"/>
      <w:pPr>
        <w:ind w:left="644" w:hanging="360"/>
      </w:pPr>
      <w:rPr>
        <w:rFonts w:eastAsia="Times New Roman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eastAsia="Times New Roman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eastAsia="Times New Roman"/>
      </w:rPr>
    </w:lvl>
  </w:abstractNum>
  <w:num w:numId="1">
    <w:abstractNumId w:val="1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8D5450"/>
    <w:rsid w:val="002047FD"/>
    <w:rsid w:val="002F39FA"/>
    <w:rsid w:val="004C57FC"/>
    <w:rsid w:val="00787BAE"/>
    <w:rsid w:val="008D5450"/>
    <w:rsid w:val="00C038AB"/>
    <w:rsid w:val="00D77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BA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87BA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87BAE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787B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787B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87BAE"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87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87BAE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787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787BAE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787BA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787BAE"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787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787BAE"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787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787BAE"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rsid w:val="00787BAE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rsid w:val="00787BA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787BAE"/>
    <w:rPr>
      <w:sz w:val="16"/>
      <w:szCs w:val="16"/>
    </w:rPr>
  </w:style>
  <w:style w:type="paragraph" w:styleId="af5">
    <w:name w:val="No Spacing"/>
    <w:uiPriority w:val="1"/>
    <w:qFormat/>
    <w:rsid w:val="00D778D8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510A-986C-41E4-A847-E838F450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650</Words>
  <Characters>4297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132-TIO</cp:lastModifiedBy>
  <cp:revision>5</cp:revision>
  <dcterms:created xsi:type="dcterms:W3CDTF">2014-08-13T09:53:00Z</dcterms:created>
  <dcterms:modified xsi:type="dcterms:W3CDTF">2014-08-13T10:29:00Z</dcterms:modified>
</cp:coreProperties>
</file>