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5B9" w:rsidRPr="00EA55FB" w:rsidRDefault="00087CF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87C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№453 Р3/П-14-</w:t>
      </w:r>
      <w:r w:rsidRPr="00EA55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</w:p>
    <w:p w:rsidR="009675B9" w:rsidRPr="00087CFD" w:rsidRDefault="00087CF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87C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87C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87C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087C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87C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87C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87C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87C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087C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№453 Р3/П-14 «Поставка стационарного диагностического комплекса системы регулирования турбины (СДК СРТ) для сооружения энергоблока №3 Ростовской АЭС» </w:t>
      </w:r>
    </w:p>
    <w:p w:rsidR="009675B9" w:rsidRPr="00087CFD" w:rsidRDefault="009675B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675B9">
        <w:tc>
          <w:tcPr>
            <w:tcW w:w="5149" w:type="dxa"/>
            <w:hideMark/>
          </w:tcPr>
          <w:p w:rsidR="009675B9" w:rsidRDefault="00087CF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9675B9" w:rsidRDefault="00087CF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«11» июля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675B9" w:rsidRDefault="009675B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5B9" w:rsidRDefault="00EA55F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 w:rsidR="00087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EA55F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EA55F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EA55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87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9675B9" w:rsidRDefault="009675B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5B9" w:rsidRDefault="00087CF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675B9" w:rsidRPr="00087CFD" w:rsidRDefault="00EA55F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9675B9" w:rsidRPr="00087CFD" w:rsidRDefault="00087CF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87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7CF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87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№453 Р3/П-14 «Поставка стационарного диагностического комплекса системы регулирования турбины (СДК СРТ) для сооружения энергоблока №3 Ростовской АЭС» </w:t>
      </w:r>
    </w:p>
    <w:p w:rsidR="009675B9" w:rsidRPr="00087CFD" w:rsidRDefault="009675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5B9" w:rsidRPr="00087CFD" w:rsidRDefault="00087C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29 004 805 (Двадцать девять миллионов четыре тысячи восемьсот пять) рублей 92 копейки, включая НДС. </w:t>
      </w:r>
    </w:p>
    <w:p w:rsidR="009675B9" w:rsidRPr="00087CFD" w:rsidRDefault="009675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55FB" w:rsidRDefault="00EA55FB" w:rsidP="00EA55F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 и срок поставки: в соответствии со спецификацией, приведенной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 w:rsidRPr="004E401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</w:p>
    <w:p w:rsidR="00EA55FB" w:rsidRDefault="00EA55FB" w:rsidP="00EA55F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5B9" w:rsidRDefault="00087CF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87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87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87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7CF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87CF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87CF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87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87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087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087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087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«01»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EA55FB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31401301877,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№140701/0536/599,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EA55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A55F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EA55FB" w:rsidRPr="00EA55F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A55F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EA55FB" w:rsidRPr="00EA55F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A55F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EA55FB" w:rsidRPr="00EA55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EA55F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EA55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№R024290.</w:t>
      </w:r>
    </w:p>
    <w:p w:rsidR="009675B9" w:rsidRDefault="009675B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55FB" w:rsidRDefault="00EA55FB" w:rsidP="00EA55FB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 xml:space="preserve">На момент окончания срока подачи заявок на участие в </w:t>
      </w:r>
      <w:r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604AB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июля</w:t>
      </w:r>
      <w:r w:rsidRPr="00604AB6">
        <w:rPr>
          <w:rFonts w:ascii="Times New Roman" w:hAnsi="Times New Roman" w:cs="Times New Roman"/>
          <w:sz w:val="28"/>
          <w:szCs w:val="28"/>
        </w:rPr>
        <w:t xml:space="preserve"> 2014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E6302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E6302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E630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</w:t>
      </w:r>
      <w:r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</w:r>
      <w:r w:rsidRPr="00604AB6">
        <w:rPr>
          <w:rFonts w:ascii="Times New Roman" w:hAnsi="Times New Roman" w:cs="Times New Roman"/>
          <w:sz w:val="28"/>
          <w:szCs w:val="28"/>
        </w:rPr>
        <w:lastRenderedPageBreak/>
        <w:t xml:space="preserve">всего отозвано: 0 заявок на участие в </w:t>
      </w:r>
      <w:r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A55FB" w:rsidRDefault="00EA55FB" w:rsidP="00EA55F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55FB" w:rsidRDefault="00EA55FB" w:rsidP="00EA55F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675B9" w:rsidRDefault="00EA55FB" w:rsidP="00EA55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конкурса, подавших заявки на участие в запросе предложений:</w:t>
      </w:r>
      <w:r w:rsidR="00087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05"/>
        <w:gridCol w:w="2724"/>
        <w:gridCol w:w="5522"/>
      </w:tblGrid>
      <w:tr w:rsidR="00EA55FB" w:rsidTr="00EA55F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5FB" w:rsidRDefault="00EA55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5FB" w:rsidRDefault="00EA55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5FB" w:rsidRDefault="00EA55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EA55FB" w:rsidTr="00EA55F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5FB" w:rsidRDefault="00EA55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60154025 </w:t>
            </w:r>
          </w:p>
        </w:tc>
        <w:tc>
          <w:tcPr>
            <w:tcW w:w="1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5FB" w:rsidRDefault="00EA55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"Мирный Атом"</w:t>
            </w:r>
          </w:p>
          <w:p w:rsidR="00EA55FB" w:rsidRDefault="00EA55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7709549347 </w:t>
            </w:r>
          </w:p>
        </w:tc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5FB" w:rsidRDefault="00EA55FB" w:rsidP="00EA55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28 997 077 (Двадцать восемь миллионов девятьсот девяносто семь тысяч семьдесят семь) рублей 00 копеек, включая НДС </w:t>
            </w:r>
          </w:p>
        </w:tc>
      </w:tr>
    </w:tbl>
    <w:p w:rsidR="00EA55FB" w:rsidRDefault="00087CFD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окончания срока подачи заявок на участие в запросе предложений поступила только одна заявка, в соответствии с подпунктом а) пункта 13.5.1 ЕОСЗ открытый запрос предложений признан несостоявшимся. </w:t>
      </w:r>
    </w:p>
    <w:p w:rsidR="009675B9" w:rsidRDefault="00087CFD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Заявка участника ЗАО "Мирный атом" принята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EA55FB" w:rsidRPr="00F72E4A" w:rsidTr="00CD48F0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A55FB" w:rsidRPr="007722E1" w:rsidRDefault="00EA55FB" w:rsidP="00CD48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A55FB" w:rsidRPr="007722E1" w:rsidRDefault="00EA55FB" w:rsidP="00CD48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EA55FB" w:rsidRPr="00F72E4A" w:rsidTr="00CD48F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A55FB" w:rsidRPr="007722E1" w:rsidRDefault="00EA55FB" w:rsidP="00CD48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EA55FB" w:rsidRPr="00F72E4A" w:rsidTr="00CD48F0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A55FB" w:rsidRPr="007722E1" w:rsidRDefault="00EA55FB" w:rsidP="00CD48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A55FB" w:rsidRPr="007722E1" w:rsidRDefault="00EA55FB" w:rsidP="00CD48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675B9" w:rsidRDefault="009675B9" w:rsidP="00EA55FB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9675B9" w:rsidSect="009675B9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3D69" w:rsidRDefault="00753D69">
      <w:pPr>
        <w:spacing w:after="0" w:line="240" w:lineRule="auto"/>
      </w:pPr>
      <w:r>
        <w:separator/>
      </w:r>
    </w:p>
  </w:endnote>
  <w:endnote w:type="continuationSeparator" w:id="0">
    <w:p w:rsidR="00753D69" w:rsidRDefault="00753D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5B9" w:rsidRDefault="00087CF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453 Р3/П-14</w:t>
    </w:r>
  </w:p>
  <w:p w:rsidR="009675B9" w:rsidRDefault="00087CF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№453 Р3/П-14 «Поставка стационарного диагностического комплекса системы регулирования турбины (СДК СРТ) для сооружения энергоблока №3 Ростовской АЭС» </w:t>
    </w:r>
  </w:p>
  <w:p w:rsidR="009675B9" w:rsidRDefault="009675B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87CF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87CF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A55F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87CF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87CF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A55F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3D69" w:rsidRDefault="00753D69">
      <w:pPr>
        <w:spacing w:after="0" w:line="240" w:lineRule="auto"/>
      </w:pPr>
      <w:r>
        <w:separator/>
      </w:r>
    </w:p>
  </w:footnote>
  <w:footnote w:type="continuationSeparator" w:id="0">
    <w:p w:rsidR="00753D69" w:rsidRDefault="00753D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04571"/>
    <w:multiLevelType w:val="multilevel"/>
    <w:tmpl w:val="3738E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087CFD"/>
    <w:rsid w:val="00087CFD"/>
    <w:rsid w:val="00753D69"/>
    <w:rsid w:val="009675B9"/>
    <w:rsid w:val="00EA55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5B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675B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675B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675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675B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675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675B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675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675B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675B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675B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67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675B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67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675B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675B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675B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675B9"/>
    <w:rPr>
      <w:sz w:val="16"/>
      <w:szCs w:val="16"/>
    </w:rPr>
  </w:style>
  <w:style w:type="paragraph" w:styleId="af4">
    <w:name w:val="Normal (Web)"/>
    <w:basedOn w:val="a"/>
    <w:uiPriority w:val="99"/>
    <w:unhideWhenUsed/>
    <w:rsid w:val="009675B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2817F-9279-49D7-AC91-B52596C25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454</Words>
  <Characters>2593</Characters>
  <Application>Microsoft Office Word</Application>
  <DocSecurity>0</DocSecurity>
  <Lines>21</Lines>
  <Paragraphs>6</Paragraphs>
  <ScaleCrop>false</ScaleCrop>
  <Company/>
  <LinksUpToDate>false</LinksUpToDate>
  <CharactersWithSpaces>3041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2014-07-11T11:45:00Z</dcterms:created>
  <dcterms:modified xsi:type="dcterms:W3CDTF">2014-07-11T11:52:00Z</dcterms:modified>
</cp:coreProperties>
</file>