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26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РЕ-2014/617(РЕ-4590/1)</w:t>
      </w:r>
    </w:p>
    <w:p w:rsidR="00000000" w:rsidRDefault="00C626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Гидроксидов технических</w:t>
      </w:r>
    </w:p>
    <w:p w:rsidR="00000000" w:rsidRDefault="00C626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C626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626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C6260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"ПО "Электрохимический завод"</w:t>
      </w: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Гидроксидов технических</w:t>
      </w:r>
    </w:p>
    <w:p w:rsidR="00000000" w:rsidRDefault="00C6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901-PE-2908. Гидроксиды технические </w:t>
      </w:r>
    </w:p>
    <w:p w:rsidR="00000000" w:rsidRDefault="00C626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6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460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200 (Четыреста шестьдесят тысяч двести) рублей 00 копеек, включая НДС. </w:t>
      </w:r>
    </w:p>
    <w:p w:rsidR="00000000" w:rsidRDefault="00C626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№140708/0508/181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№Z032488.</w:t>
      </w:r>
    </w:p>
    <w:p w:rsidR="00000000" w:rsidRDefault="00C62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260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ится в 09:00:00 (время московское) «22» июля 2014 года, по адресу: Аук. Конк. Дом-2 http://a-k-d.ru/.</w:t>
      </w:r>
    </w:p>
    <w:p w:rsidR="00000000" w:rsidRDefault="00C6260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C6260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62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запросе цен на 09:00:00 (время московское) «22» июля 2014 года на ЭТП Аук. Конк. Дом:</w:t>
      </w:r>
    </w:p>
    <w:p w:rsidR="00000000" w:rsidRDefault="00C62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C62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C62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62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6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901-PE-2908. Гидроксиды технические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C6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43"/>
        <w:gridCol w:w="2657"/>
        <w:gridCol w:w="329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60155242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раниченной ответственностью "Промхим"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460 200 (Четыреста шестьдесят тысяч двести) рублей 00 копеек , включая НДС </w:t>
            </w:r>
          </w:p>
        </w:tc>
      </w:tr>
    </w:tbl>
    <w:p w:rsidR="00000000" w:rsidRDefault="00C6260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</w:t>
      </w:r>
      <w:r>
        <w:rPr>
          <w:rFonts w:eastAsia="Times New Roman"/>
          <w:sz w:val="28"/>
          <w:szCs w:val="28"/>
        </w:rPr>
        <w:t xml:space="preserve">а, подпунктом а) пункта 13.5.1 ЕОСЗ, открытый запрос цен на Право заключения договора на поставку Гидроксидов технических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62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C626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62609">
      <w:pPr>
        <w:spacing w:after="0" w:line="240" w:lineRule="auto"/>
      </w:pPr>
      <w:r>
        <w:separator/>
      </w:r>
    </w:p>
  </w:endnote>
  <w:endnote w:type="continuationSeparator" w:id="0">
    <w:p w:rsidR="00000000" w:rsidRDefault="00C6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260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260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РЕ-2014/617(РЕ-4590/1)</w:t>
    </w:r>
  </w:p>
  <w:p w:rsidR="00000000" w:rsidRDefault="00C6260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Гидроксидов технических</w:t>
    </w:r>
  </w:p>
  <w:p w:rsidR="00000000" w:rsidRDefault="00C62609">
    <w:pPr>
      <w:pStyle w:val="a9"/>
      <w:jc w:val="center"/>
      <w:rPr>
        <w:bCs/>
        <w:sz w:val="16"/>
        <w:szCs w:val="16"/>
      </w:rPr>
    </w:pPr>
  </w:p>
  <w:p w:rsidR="00000000" w:rsidRDefault="00C6260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260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62609">
      <w:pPr>
        <w:spacing w:after="0" w:line="240" w:lineRule="auto"/>
      </w:pPr>
      <w:r>
        <w:separator/>
      </w:r>
    </w:p>
  </w:footnote>
  <w:footnote w:type="continuationSeparator" w:id="0">
    <w:p w:rsidR="00000000" w:rsidRDefault="00C62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260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260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260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C62609"/>
    <w:rsid w:val="00C62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A61AB-19D8-464A-B45E-EB57494B7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2014-07-25T05:26:00Z</dcterms:created>
  <dcterms:modified xsi:type="dcterms:W3CDTF">2014-07-25T05:26:00Z</dcterms:modified>
</cp:coreProperties>
</file>