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53B9F" w:rsidRDefault="00BC60C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153B9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ПРОТОКОЛ № 777 К2-1/П-14-1</w:t>
      </w:r>
    </w:p>
    <w:p w:rsidR="00000000" w:rsidRPr="00153B9F" w:rsidRDefault="00BC60C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153B9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Открытия доступа </w:t>
      </w:r>
      <w:proofErr w:type="gramStart"/>
      <w:r w:rsidRPr="00153B9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к предложениям на участие в открытом запросе предложений на право заключения договора на поставку</w:t>
      </w:r>
      <w:proofErr w:type="gramEnd"/>
      <w:r w:rsidRPr="00153B9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№ 777 К2-1/П-14 «Поставка электронасосов центробежных скважинных для выполнения работ подготовительного периода "д</w:t>
      </w:r>
      <w:r w:rsidRPr="00153B9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о первого бетона" энергоблока №1 Курской АЭС-2» </w:t>
      </w:r>
    </w:p>
    <w:p w:rsidR="00000000" w:rsidRPr="00153B9F" w:rsidRDefault="00BC60C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153B9F">
        <w:tc>
          <w:tcPr>
            <w:tcW w:w="5149" w:type="dxa"/>
            <w:hideMark/>
          </w:tcPr>
          <w:p w:rsidR="00000000" w:rsidRPr="00153B9F" w:rsidRDefault="00BC60C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</w:pPr>
            <w:r w:rsidRPr="00153B9F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г</w:t>
            </w:r>
            <w:r w:rsidRPr="00153B9F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153B9F" w:rsidRDefault="00BC60C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153B9F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  <w:t>«29» июля 2014</w:t>
            </w:r>
            <w:r w:rsidRPr="00153B9F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153B9F" w:rsidRDefault="00BC60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153B9F" w:rsidRDefault="00BC60CC" w:rsidP="00153B9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153B9F">
        <w:rPr>
          <w:rFonts w:ascii="Times New Roman" w:eastAsia="Times New Roman" w:hAnsi="Times New Roman"/>
          <w:sz w:val="24"/>
          <w:szCs w:val="28"/>
          <w:lang w:eastAsia="ru-RU"/>
        </w:rPr>
        <w:t>(Положением о закупке) Гос</w:t>
      </w:r>
      <w:r w:rsidRPr="00153B9F">
        <w:rPr>
          <w:rFonts w:ascii="Times New Roman" w:eastAsia="Times New Roman" w:hAnsi="Times New Roman"/>
          <w:sz w:val="24"/>
          <w:szCs w:val="28"/>
          <w:lang w:eastAsia="ru-RU"/>
        </w:rPr>
        <w:t>ударственной корпорации по атомной энергии</w:t>
      </w: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«Росатом», утвержденным </w:t>
      </w:r>
      <w:r w:rsidRPr="00153B9F">
        <w:rPr>
          <w:rFonts w:ascii="Times New Roman" w:eastAsia="Times New Roman" w:hAnsi="Times New Roman"/>
          <w:sz w:val="24"/>
          <w:szCs w:val="28"/>
          <w:lang w:eastAsia="ru-RU"/>
        </w:rPr>
        <w:t>решением наблюдательного совета</w:t>
      </w: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Госкорпорации «Росатом» (протокол от 07.02.2012 № 37)(Далее </w:t>
      </w:r>
      <w:r w:rsidRPr="00153B9F">
        <w:rPr>
          <w:rFonts w:ascii="Times New Roman" w:eastAsia="Times New Roman" w:hAnsi="Times New Roman"/>
          <w:sz w:val="24"/>
          <w:szCs w:val="28"/>
          <w:lang w:eastAsia="ru-RU"/>
        </w:rPr>
        <w:t>–</w:t>
      </w: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ЕОСЗ) в его действующей редакции,</w:t>
      </w:r>
      <w:r w:rsidRPr="00153B9F">
        <w:rPr>
          <w:rFonts w:ascii="Times New Roman" w:eastAsia="Times New Roman" w:hAnsi="Times New Roman" w:cs="Times New Roman"/>
          <w:color w:val="FF0000"/>
          <w:sz w:val="20"/>
          <w:szCs w:val="24"/>
          <w:lang w:eastAsia="ru-RU"/>
        </w:rPr>
        <w:t xml:space="preserve"> </w:t>
      </w: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 использованием функционала </w:t>
      </w:r>
      <w:r w:rsidR="00153B9F" w:rsidRPr="00153B9F">
        <w:rPr>
          <w:rFonts w:ascii="Times New Roman" w:hAnsi="Times New Roman" w:cs="Times New Roman"/>
          <w:sz w:val="24"/>
        </w:rPr>
        <w:t>ЭТП «</w:t>
      </w:r>
      <w:proofErr w:type="spellStart"/>
      <w:r w:rsidR="00153B9F" w:rsidRPr="00153B9F">
        <w:rPr>
          <w:rFonts w:ascii="Times New Roman" w:hAnsi="Times New Roman" w:cs="Times New Roman"/>
          <w:sz w:val="24"/>
        </w:rPr>
        <w:fldChar w:fldCharType="begin"/>
      </w:r>
      <w:r w:rsidR="00153B9F" w:rsidRPr="00153B9F">
        <w:rPr>
          <w:rFonts w:ascii="Times New Roman" w:hAnsi="Times New Roman" w:cs="Times New Roman"/>
          <w:sz w:val="24"/>
        </w:rPr>
        <w:instrText xml:space="preserve"> HYPERLINK "http://www.a-k-d.ru/" </w:instrText>
      </w:r>
      <w:r w:rsidR="00153B9F" w:rsidRPr="00153B9F">
        <w:rPr>
          <w:rFonts w:ascii="Times New Roman" w:hAnsi="Times New Roman" w:cs="Times New Roman"/>
          <w:sz w:val="24"/>
        </w:rPr>
        <w:fldChar w:fldCharType="separate"/>
      </w:r>
      <w:r w:rsidR="00153B9F" w:rsidRPr="00153B9F">
        <w:rPr>
          <w:rStyle w:val="a3"/>
          <w:rFonts w:ascii="Times New Roman" w:hAnsi="Times New Roman" w:cs="Times New Roman"/>
          <w:sz w:val="24"/>
        </w:rPr>
        <w:t>a-k-d.ru</w:t>
      </w:r>
      <w:proofErr w:type="spellEnd"/>
      <w:r w:rsidR="00153B9F" w:rsidRPr="00153B9F">
        <w:rPr>
          <w:rFonts w:ascii="Times New Roman" w:hAnsi="Times New Roman" w:cs="Times New Roman"/>
          <w:sz w:val="24"/>
        </w:rPr>
        <w:fldChar w:fldCharType="end"/>
      </w:r>
      <w:r w:rsidR="00153B9F" w:rsidRPr="00153B9F">
        <w:rPr>
          <w:rFonts w:ascii="Times New Roman" w:hAnsi="Times New Roman" w:cs="Times New Roman"/>
          <w:sz w:val="24"/>
        </w:rPr>
        <w:t>»</w:t>
      </w: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согласно регл</w:t>
      </w: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>аменту ее работы.</w:t>
      </w:r>
      <w:proofErr w:type="gramEnd"/>
    </w:p>
    <w:p w:rsidR="00000000" w:rsidRPr="00153B9F" w:rsidRDefault="00BC60CC" w:rsidP="00153B9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153B9F" w:rsidRDefault="00BC60CC" w:rsidP="00153B9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153B9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Информация о закупке:</w:t>
      </w:r>
    </w:p>
    <w:p w:rsidR="00000000" w:rsidRPr="00153B9F" w:rsidRDefault="00BC60CC" w:rsidP="00153B9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000000" w:rsidRPr="00153B9F" w:rsidRDefault="00BC60CC" w:rsidP="00153B9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Организатор </w:t>
      </w:r>
      <w:r w:rsidRPr="00153B9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>: ОАО "НИАЭП"</w:t>
      </w:r>
    </w:p>
    <w:p w:rsidR="00000000" w:rsidRPr="00153B9F" w:rsidRDefault="00BC60CC" w:rsidP="00153B9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Предмет </w:t>
      </w:r>
      <w:r w:rsidRPr="00153B9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: право заключения договора на поставку № 777 </w:t>
      </w: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К2-1/П-14 «Поставка электронасосов центробежных скважинных для выполнения работ подготовительного периода "до первого бетона" энергоблока №1 </w:t>
      </w:r>
      <w:proofErr w:type="gramStart"/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>Курской</w:t>
      </w:r>
      <w:proofErr w:type="gramEnd"/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АЭС-2» </w:t>
      </w:r>
    </w:p>
    <w:p w:rsidR="00000000" w:rsidRPr="00153B9F" w:rsidRDefault="00BC60CC" w:rsidP="00153B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>Предмет договора: Поставка электронасосов центробежных скважинных для выполнения работ подготовител</w:t>
      </w: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ьного периода "до первого бетона" энергоблока №1 </w:t>
      </w:r>
      <w:proofErr w:type="gramStart"/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>Курской</w:t>
      </w:r>
      <w:proofErr w:type="gramEnd"/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АЭС-2 </w:t>
      </w:r>
    </w:p>
    <w:p w:rsidR="00000000" w:rsidRPr="00153B9F" w:rsidRDefault="00BC60CC" w:rsidP="00153B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>Начальная (максимальная) цена договора: 124</w:t>
      </w:r>
      <w:r w:rsidR="00153B9F"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> </w:t>
      </w: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>083</w:t>
      </w:r>
      <w:r w:rsidR="00153B9F"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>,00</w:t>
      </w: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(Сто двадцать четыре тысячи восемьдесят три) рубля 00 копеек, включая НДС. </w:t>
      </w:r>
    </w:p>
    <w:p w:rsidR="00000000" w:rsidRPr="00153B9F" w:rsidRDefault="00153B9F" w:rsidP="00153B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000000" w:rsidRPr="00153B9F" w:rsidRDefault="00BC60CC" w:rsidP="00153B9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Извещение о проведении </w:t>
      </w:r>
      <w:r w:rsidRPr="00153B9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 в электронной форме</w:t>
      </w: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и д</w:t>
      </w: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окументация по проведению </w:t>
      </w:r>
      <w:r w:rsidRPr="00153B9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опубликован</w:t>
      </w:r>
      <w:r w:rsidRPr="00153B9F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ы «11» июля 2014 года в информационно</w:t>
      </w:r>
      <w:r w:rsidRPr="00153B9F">
        <w:rPr>
          <w:rFonts w:ascii="Times New Roman" w:eastAsia="Times New Roman" w:hAnsi="Times New Roman"/>
          <w:sz w:val="24"/>
          <w:szCs w:val="28"/>
          <w:lang w:eastAsia="ru-RU"/>
        </w:rPr>
        <w:t>-телекоммуникационной</w:t>
      </w: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сети «Интернет» на официальном сайте </w:t>
      </w:r>
      <w:r w:rsidRPr="00153B9F">
        <w:rPr>
          <w:rFonts w:ascii="Times New Roman" w:eastAsia="Times New Roman" w:hAnsi="Times New Roman"/>
          <w:sz w:val="24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153B9F"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http://www.zakupki.gov.ru</w:t>
        </w:r>
      </w:hyperlink>
      <w:r w:rsidRPr="00153B9F">
        <w:rPr>
          <w:rStyle w:val="a3"/>
          <w:rFonts w:ascii="Times New Roman" w:eastAsia="Times New Roman" w:hAnsi="Times New Roman"/>
          <w:sz w:val="24"/>
          <w:szCs w:val="28"/>
          <w:u w:val="none"/>
          <w:lang w:eastAsia="ru-RU"/>
        </w:rPr>
        <w:t>/</w:t>
      </w:r>
      <w:r w:rsidRPr="00153B9F">
        <w:rPr>
          <w:rFonts w:ascii="Times New Roman" w:eastAsia="Times New Roman" w:hAnsi="Times New Roman"/>
          <w:sz w:val="24"/>
          <w:szCs w:val="28"/>
          <w:lang w:eastAsia="ru-RU"/>
        </w:rPr>
        <w:t>,</w:t>
      </w:r>
      <w:r w:rsidRPr="00153B9F">
        <w:rPr>
          <w:sz w:val="20"/>
        </w:rPr>
        <w:t xml:space="preserve"> </w:t>
      </w:r>
      <w:r w:rsidRPr="00153B9F">
        <w:rPr>
          <w:rFonts w:ascii="Times New Roman" w:eastAsia="Times New Roman" w:hAnsi="Times New Roman"/>
          <w:sz w:val="24"/>
          <w:szCs w:val="28"/>
          <w:lang w:eastAsia="ru-RU"/>
        </w:rPr>
        <w:t>закупка 31401336546, на официальном сайте</w:t>
      </w: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>Госкорпорации</w:t>
      </w:r>
      <w:proofErr w:type="spellEnd"/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«</w:t>
      </w:r>
      <w:proofErr w:type="spellStart"/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» </w:t>
      </w:r>
      <w:hyperlink r:id="rId8" w:history="1">
        <w:r w:rsidRPr="00153B9F"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http://zakupki.rosatom</w:t>
        </w:r>
        <w:proofErr w:type="gramEnd"/>
      </w:hyperlink>
      <w:r w:rsidRPr="00153B9F">
        <w:rPr>
          <w:rStyle w:val="a3"/>
          <w:rFonts w:ascii="Times New Roman" w:eastAsia="Times New Roman" w:hAnsi="Times New Roman"/>
          <w:sz w:val="24"/>
          <w:szCs w:val="28"/>
          <w:u w:val="none"/>
          <w:lang w:eastAsia="ru-RU"/>
        </w:rPr>
        <w:t>.ru/</w:t>
      </w: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>, закупка №</w:t>
      </w: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>140711/0536/656</w:t>
      </w: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>,</w:t>
      </w:r>
      <w:r w:rsidRPr="00153B9F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на </w:t>
      </w:r>
      <w:r w:rsidR="00153B9F" w:rsidRPr="00153B9F">
        <w:rPr>
          <w:rFonts w:ascii="Times New Roman" w:hAnsi="Times New Roman" w:cs="Times New Roman"/>
          <w:sz w:val="24"/>
        </w:rPr>
        <w:t>ЭТП «</w:t>
      </w:r>
      <w:proofErr w:type="spellStart"/>
      <w:r w:rsidR="00153B9F" w:rsidRPr="00153B9F">
        <w:rPr>
          <w:rFonts w:ascii="Times New Roman" w:hAnsi="Times New Roman" w:cs="Times New Roman"/>
          <w:sz w:val="24"/>
        </w:rPr>
        <w:fldChar w:fldCharType="begin"/>
      </w:r>
      <w:r w:rsidR="00153B9F" w:rsidRPr="00153B9F">
        <w:rPr>
          <w:rFonts w:ascii="Times New Roman" w:hAnsi="Times New Roman" w:cs="Times New Roman"/>
          <w:sz w:val="24"/>
        </w:rPr>
        <w:instrText xml:space="preserve"> HYPERLINK "http://www.a-k-d.ru/" </w:instrText>
      </w:r>
      <w:r w:rsidR="00153B9F" w:rsidRPr="00153B9F">
        <w:rPr>
          <w:rFonts w:ascii="Times New Roman" w:hAnsi="Times New Roman" w:cs="Times New Roman"/>
          <w:sz w:val="24"/>
        </w:rPr>
        <w:fldChar w:fldCharType="separate"/>
      </w:r>
      <w:r w:rsidR="00153B9F" w:rsidRPr="00153B9F">
        <w:rPr>
          <w:rStyle w:val="a3"/>
          <w:rFonts w:ascii="Times New Roman" w:hAnsi="Times New Roman" w:cs="Times New Roman"/>
          <w:sz w:val="24"/>
        </w:rPr>
        <w:t>a-k-d.ru</w:t>
      </w:r>
      <w:proofErr w:type="spellEnd"/>
      <w:r w:rsidR="00153B9F" w:rsidRPr="00153B9F">
        <w:rPr>
          <w:rFonts w:ascii="Times New Roman" w:hAnsi="Times New Roman" w:cs="Times New Roman"/>
          <w:sz w:val="24"/>
        </w:rPr>
        <w:fldChar w:fldCharType="end"/>
      </w:r>
      <w:r w:rsidR="00153B9F" w:rsidRPr="00153B9F">
        <w:rPr>
          <w:rFonts w:ascii="Times New Roman" w:hAnsi="Times New Roman" w:cs="Times New Roman"/>
          <w:sz w:val="24"/>
        </w:rPr>
        <w:t>»</w:t>
      </w:r>
      <w:r w:rsidRPr="00153B9F">
        <w:rPr>
          <w:rFonts w:ascii="Times New Roman" w:eastAsia="Times New Roman" w:hAnsi="Times New Roman" w:cs="Times New Roman"/>
          <w:sz w:val="24"/>
          <w:szCs w:val="28"/>
          <w:lang w:eastAsia="ru-RU"/>
        </w:rPr>
        <w:t>, закупка №R024410.</w:t>
      </w:r>
    </w:p>
    <w:p w:rsidR="00000000" w:rsidRPr="00153B9F" w:rsidRDefault="00BC60CC" w:rsidP="00153B9F">
      <w:pPr>
        <w:keepLines/>
        <w:spacing w:after="0" w:line="240" w:lineRule="auto"/>
        <w:ind w:firstLine="567"/>
        <w:jc w:val="both"/>
        <w:outlineLvl w:val="0"/>
        <w:rPr>
          <w:rStyle w:val="a3"/>
          <w:rFonts w:ascii="Times New Roman" w:eastAsia="Times New Roman" w:hAnsi="Times New Roman" w:cs="Times New Roman"/>
          <w:color w:val="auto"/>
          <w:sz w:val="24"/>
          <w:szCs w:val="28"/>
          <w:u w:val="none"/>
          <w:lang w:eastAsia="ru-RU"/>
        </w:rPr>
      </w:pPr>
      <w:r w:rsidRPr="00153B9F">
        <w:rPr>
          <w:rStyle w:val="a3"/>
          <w:rFonts w:ascii="Times New Roman" w:eastAsia="Times New Roman" w:hAnsi="Times New Roman" w:cs="Times New Roman"/>
          <w:color w:val="auto"/>
          <w:sz w:val="24"/>
          <w:szCs w:val="28"/>
          <w:u w:val="none"/>
          <w:lang w:eastAsia="ru-RU"/>
        </w:rPr>
        <w:t xml:space="preserve">На момент окончания срока подачи на участие в запросе предложений на 09:00:00 (время московское) «29» июля 2014 </w:t>
      </w:r>
      <w:r w:rsidRPr="00153B9F">
        <w:rPr>
          <w:rStyle w:val="a3"/>
          <w:rFonts w:ascii="Times New Roman" w:eastAsia="Times New Roman" w:hAnsi="Times New Roman" w:cs="Times New Roman"/>
          <w:color w:val="auto"/>
          <w:sz w:val="24"/>
          <w:szCs w:val="28"/>
          <w:u w:val="none"/>
          <w:lang w:eastAsia="ru-RU"/>
        </w:rPr>
        <w:t xml:space="preserve">года на </w:t>
      </w:r>
      <w:r w:rsidR="00153B9F" w:rsidRPr="00153B9F">
        <w:rPr>
          <w:rFonts w:ascii="Times New Roman" w:hAnsi="Times New Roman" w:cs="Times New Roman"/>
          <w:sz w:val="24"/>
        </w:rPr>
        <w:t>ЭТП «</w:t>
      </w:r>
      <w:proofErr w:type="spellStart"/>
      <w:r w:rsidR="00153B9F" w:rsidRPr="00153B9F">
        <w:rPr>
          <w:rFonts w:ascii="Times New Roman" w:hAnsi="Times New Roman" w:cs="Times New Roman"/>
          <w:sz w:val="24"/>
        </w:rPr>
        <w:fldChar w:fldCharType="begin"/>
      </w:r>
      <w:r w:rsidR="00153B9F" w:rsidRPr="00153B9F">
        <w:rPr>
          <w:rFonts w:ascii="Times New Roman" w:hAnsi="Times New Roman" w:cs="Times New Roman"/>
          <w:sz w:val="24"/>
        </w:rPr>
        <w:instrText xml:space="preserve"> HYPERLINK "http://www.a-k-d.ru/" </w:instrText>
      </w:r>
      <w:r w:rsidR="00153B9F" w:rsidRPr="00153B9F">
        <w:rPr>
          <w:rFonts w:ascii="Times New Roman" w:hAnsi="Times New Roman" w:cs="Times New Roman"/>
          <w:sz w:val="24"/>
        </w:rPr>
        <w:fldChar w:fldCharType="separate"/>
      </w:r>
      <w:r w:rsidR="00153B9F" w:rsidRPr="00153B9F">
        <w:rPr>
          <w:rStyle w:val="a3"/>
          <w:rFonts w:ascii="Times New Roman" w:hAnsi="Times New Roman" w:cs="Times New Roman"/>
          <w:sz w:val="24"/>
        </w:rPr>
        <w:t>a-k-d.ru</w:t>
      </w:r>
      <w:proofErr w:type="spellEnd"/>
      <w:r w:rsidR="00153B9F" w:rsidRPr="00153B9F">
        <w:rPr>
          <w:rFonts w:ascii="Times New Roman" w:hAnsi="Times New Roman" w:cs="Times New Roman"/>
          <w:sz w:val="24"/>
        </w:rPr>
        <w:fldChar w:fldCharType="end"/>
      </w:r>
      <w:r w:rsidR="00153B9F" w:rsidRPr="00153B9F">
        <w:rPr>
          <w:rFonts w:ascii="Times New Roman" w:hAnsi="Times New Roman" w:cs="Times New Roman"/>
          <w:sz w:val="24"/>
        </w:rPr>
        <w:t>»</w:t>
      </w:r>
      <w:r w:rsidRPr="00153B9F">
        <w:rPr>
          <w:rStyle w:val="a3"/>
          <w:rFonts w:ascii="Times New Roman" w:eastAsia="Times New Roman" w:hAnsi="Times New Roman" w:cs="Times New Roman"/>
          <w:color w:val="auto"/>
          <w:sz w:val="24"/>
          <w:szCs w:val="28"/>
          <w:u w:val="none"/>
          <w:lang w:eastAsia="ru-RU"/>
        </w:rPr>
        <w:t>:</w:t>
      </w:r>
    </w:p>
    <w:p w:rsidR="00153B9F" w:rsidRPr="00153B9F" w:rsidRDefault="00153B9F" w:rsidP="00153B9F">
      <w:pPr>
        <w:keepLines/>
        <w:spacing w:after="0" w:line="240" w:lineRule="auto"/>
        <w:jc w:val="both"/>
        <w:outlineLvl w:val="0"/>
        <w:rPr>
          <w:rStyle w:val="a3"/>
          <w:rFonts w:ascii="Times New Roman" w:eastAsia="Times New Roman" w:hAnsi="Times New Roman" w:cs="Times New Roman"/>
          <w:color w:val="auto"/>
          <w:sz w:val="24"/>
          <w:szCs w:val="28"/>
          <w:u w:val="none"/>
          <w:lang w:eastAsia="ru-RU"/>
        </w:rPr>
      </w:pPr>
      <w:r w:rsidRPr="00153B9F">
        <w:rPr>
          <w:rStyle w:val="a3"/>
          <w:rFonts w:ascii="Times New Roman" w:eastAsia="Times New Roman" w:hAnsi="Times New Roman" w:cs="Times New Roman"/>
          <w:color w:val="auto"/>
          <w:sz w:val="24"/>
          <w:szCs w:val="28"/>
          <w:u w:val="none"/>
          <w:lang w:eastAsia="ru-RU"/>
        </w:rPr>
        <w:t xml:space="preserve">всего подано: - </w:t>
      </w:r>
      <w:r>
        <w:rPr>
          <w:rStyle w:val="a3"/>
          <w:rFonts w:ascii="Times New Roman" w:eastAsia="Times New Roman" w:hAnsi="Times New Roman" w:cs="Times New Roman"/>
          <w:color w:val="auto"/>
          <w:sz w:val="24"/>
          <w:szCs w:val="28"/>
          <w:u w:val="none"/>
          <w:lang w:eastAsia="ru-RU"/>
        </w:rPr>
        <w:t>0</w:t>
      </w:r>
      <w:r w:rsidRPr="00153B9F">
        <w:rPr>
          <w:rStyle w:val="a3"/>
          <w:rFonts w:ascii="Times New Roman" w:eastAsia="Times New Roman" w:hAnsi="Times New Roman" w:cs="Times New Roman"/>
          <w:color w:val="auto"/>
          <w:sz w:val="24"/>
          <w:szCs w:val="28"/>
          <w:u w:val="none"/>
          <w:lang w:eastAsia="ru-RU"/>
        </w:rPr>
        <w:t xml:space="preserve"> заяв</w:t>
      </w:r>
      <w:r>
        <w:rPr>
          <w:rStyle w:val="a3"/>
          <w:rFonts w:ascii="Times New Roman" w:eastAsia="Times New Roman" w:hAnsi="Times New Roman" w:cs="Times New Roman"/>
          <w:color w:val="auto"/>
          <w:sz w:val="24"/>
          <w:szCs w:val="28"/>
          <w:u w:val="none"/>
          <w:lang w:eastAsia="ru-RU"/>
        </w:rPr>
        <w:t>о</w:t>
      </w:r>
      <w:r w:rsidRPr="00153B9F">
        <w:rPr>
          <w:rStyle w:val="a3"/>
          <w:rFonts w:ascii="Times New Roman" w:eastAsia="Times New Roman" w:hAnsi="Times New Roman" w:cs="Times New Roman"/>
          <w:color w:val="auto"/>
          <w:sz w:val="24"/>
          <w:szCs w:val="28"/>
          <w:u w:val="none"/>
          <w:lang w:eastAsia="ru-RU"/>
        </w:rPr>
        <w:t>к на участие в запросе предложений;</w:t>
      </w:r>
    </w:p>
    <w:p w:rsidR="00153B9F" w:rsidRPr="00153B9F" w:rsidRDefault="00153B9F" w:rsidP="00153B9F">
      <w:pPr>
        <w:keepLines/>
        <w:spacing w:after="0" w:line="240" w:lineRule="auto"/>
        <w:jc w:val="both"/>
        <w:outlineLvl w:val="0"/>
        <w:rPr>
          <w:rStyle w:val="a3"/>
          <w:rFonts w:ascii="Times New Roman" w:eastAsia="Times New Roman" w:hAnsi="Times New Roman" w:cs="Times New Roman"/>
          <w:color w:val="auto"/>
          <w:sz w:val="24"/>
          <w:szCs w:val="28"/>
          <w:u w:val="none"/>
          <w:lang w:eastAsia="ru-RU"/>
        </w:rPr>
      </w:pPr>
      <w:r w:rsidRPr="00153B9F">
        <w:rPr>
          <w:rStyle w:val="a3"/>
          <w:rFonts w:ascii="Times New Roman" w:eastAsia="Times New Roman" w:hAnsi="Times New Roman" w:cs="Times New Roman"/>
          <w:color w:val="auto"/>
          <w:sz w:val="24"/>
          <w:szCs w:val="28"/>
          <w:u w:val="none"/>
          <w:lang w:eastAsia="ru-RU"/>
        </w:rPr>
        <w:t>всего отозвано: - 0 заявок на участие в запросе предложений</w:t>
      </w:r>
      <w:r>
        <w:rPr>
          <w:rStyle w:val="a3"/>
          <w:rFonts w:ascii="Times New Roman" w:eastAsia="Times New Roman" w:hAnsi="Times New Roman" w:cs="Times New Roman"/>
          <w:color w:val="auto"/>
          <w:sz w:val="24"/>
          <w:szCs w:val="28"/>
          <w:u w:val="none"/>
          <w:lang w:eastAsia="ru-RU"/>
        </w:rPr>
        <w:t>.</w:t>
      </w:r>
    </w:p>
    <w:p w:rsidR="00153B9F" w:rsidRDefault="00153B9F" w:rsidP="00153B9F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000000" w:rsidRPr="00153B9F" w:rsidRDefault="00BC60CC" w:rsidP="00153B9F">
      <w:pPr>
        <w:keepLines/>
        <w:spacing w:after="0" w:line="240" w:lineRule="auto"/>
        <w:ind w:firstLine="567"/>
        <w:jc w:val="both"/>
        <w:outlineLvl w:val="0"/>
        <w:rPr>
          <w:rStyle w:val="a3"/>
          <w:rFonts w:ascii="Times New Roman" w:eastAsia="Times New Roman" w:hAnsi="Times New Roman" w:cs="Times New Roman"/>
          <w:color w:val="auto"/>
          <w:sz w:val="24"/>
          <w:szCs w:val="28"/>
          <w:u w:val="none"/>
          <w:lang w:eastAsia="ru-RU"/>
        </w:rPr>
      </w:pPr>
      <w:hyperlink r:id="rId9" w:history="1">
        <w:r w:rsidRPr="00153B9F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8"/>
            <w:u w:val="none"/>
            <w:lang w:eastAsia="ru-RU"/>
          </w:rPr>
          <w:t>Результат открытия досту</w:t>
        </w:r>
        <w:r w:rsidRPr="00153B9F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8"/>
            <w:u w:val="none"/>
            <w:lang w:eastAsia="ru-RU"/>
          </w:rPr>
          <w:t>па к заявкам на участие в запросе предложений</w:t>
        </w:r>
        <w:r w:rsidRPr="00153B9F">
          <w:rPr>
            <w:rStyle w:val="a3"/>
            <w:rFonts w:ascii="Times New Roman" w:eastAsia="Times New Roman" w:hAnsi="Times New Roman" w:cs="Times New Roman"/>
            <w:color w:val="auto"/>
            <w:sz w:val="24"/>
            <w:szCs w:val="28"/>
            <w:u w:val="none"/>
            <w:lang w:eastAsia="ru-RU"/>
          </w:rPr>
          <w:t>:</w:t>
        </w:r>
      </w:hyperlink>
    </w:p>
    <w:p w:rsidR="00000000" w:rsidRDefault="00BC60CC" w:rsidP="00153B9F">
      <w:pPr>
        <w:pStyle w:val="a5"/>
        <w:spacing w:before="0" w:beforeAutospacing="0" w:after="0" w:afterAutospacing="0"/>
        <w:ind w:firstLine="567"/>
        <w:jc w:val="both"/>
        <w:rPr>
          <w:rFonts w:eastAsia="Times New Roman"/>
          <w:szCs w:val="28"/>
        </w:rPr>
      </w:pPr>
      <w:hyperlink r:id="rId10" w:history="1">
        <w:r w:rsidRPr="00153B9F">
          <w:rPr>
            <w:rStyle w:val="a3"/>
            <w:rFonts w:eastAsia="Times New Roman"/>
            <w:color w:val="auto"/>
            <w:szCs w:val="28"/>
            <w:u w:val="none"/>
          </w:rPr>
          <w:t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</w:t>
        </w:r>
        <w:r w:rsidRPr="00153B9F">
          <w:rPr>
            <w:rStyle w:val="a3"/>
            <w:rFonts w:eastAsia="Times New Roman"/>
            <w:color w:val="auto"/>
            <w:szCs w:val="28"/>
            <w:u w:val="none"/>
          </w:rPr>
          <w:t xml:space="preserve">З, открытый запрос предложений признан несостоявшимся. </w:t>
        </w:r>
      </w:hyperlink>
    </w:p>
    <w:p w:rsidR="00153B9F" w:rsidRPr="00153B9F" w:rsidRDefault="00153B9F" w:rsidP="00153B9F">
      <w:pPr>
        <w:pStyle w:val="a5"/>
        <w:spacing w:before="0" w:beforeAutospacing="0" w:after="0" w:afterAutospacing="0"/>
        <w:ind w:firstLine="567"/>
        <w:jc w:val="both"/>
        <w:rPr>
          <w:rFonts w:eastAsia="Times New Roman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153B9F" w:rsidRPr="00153B9F" w:rsidTr="00153B9F">
        <w:trPr>
          <w:trHeight w:val="309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9F" w:rsidRPr="00153B9F" w:rsidRDefault="00153B9F" w:rsidP="008C698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4"/>
                <w:szCs w:val="26"/>
                <w:u w:val="none"/>
              </w:rPr>
            </w:pPr>
            <w:hyperlink r:id="rId11" w:history="1">
              <w:r w:rsidRPr="00153B9F">
                <w:rPr>
                  <w:rStyle w:val="a3"/>
                  <w:rFonts w:ascii="Times New Roman" w:hAnsi="Times New Roman" w:cs="Times New Roman"/>
                  <w:b/>
                  <w:color w:val="000000"/>
                  <w:sz w:val="24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9F" w:rsidRPr="00153B9F" w:rsidRDefault="00153B9F" w:rsidP="008C698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4"/>
                <w:szCs w:val="26"/>
                <w:u w:val="none"/>
              </w:rPr>
            </w:pPr>
            <w:hyperlink r:id="rId12" w:history="1">
              <w:hyperlink r:id="rId13" w:history="1">
                <w:r w:rsidRPr="00153B9F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4"/>
                    <w:szCs w:val="26"/>
                    <w:u w:val="none"/>
                  </w:rPr>
                  <w:t>Подпись</w:t>
                </w:r>
              </w:hyperlink>
            </w:hyperlink>
          </w:p>
        </w:tc>
      </w:tr>
      <w:tr w:rsidR="00153B9F" w:rsidRPr="00153B9F" w:rsidTr="00153B9F">
        <w:trPr>
          <w:trHeight w:val="18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9F" w:rsidRPr="00153B9F" w:rsidRDefault="00153B9F" w:rsidP="008C698A">
            <w:pPr>
              <w:suppressAutoHyphens/>
              <w:spacing w:after="0" w:line="240" w:lineRule="auto"/>
              <w:rPr>
                <w:rStyle w:val="a3"/>
                <w:color w:val="auto"/>
                <w:sz w:val="24"/>
                <w:szCs w:val="26"/>
                <w:u w:val="none"/>
              </w:rPr>
            </w:pPr>
            <w:r w:rsidRPr="00153B9F">
              <w:rPr>
                <w:rFonts w:ascii="Times New Roman" w:hAnsi="Times New Roman" w:cs="Times New Roman"/>
                <w:b/>
                <w:color w:val="000000"/>
                <w:sz w:val="24"/>
                <w:szCs w:val="26"/>
              </w:rPr>
              <w:t>Секретарь Закупочной комиссии:</w:t>
            </w:r>
          </w:p>
        </w:tc>
      </w:tr>
      <w:tr w:rsidR="00153B9F" w:rsidRPr="00153B9F" w:rsidTr="00153B9F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B9F" w:rsidRPr="00153B9F" w:rsidRDefault="00153B9F" w:rsidP="008C698A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4"/>
                <w:szCs w:val="26"/>
                <w:u w:val="none"/>
              </w:rPr>
            </w:pPr>
            <w:r w:rsidRPr="00153B9F">
              <w:rPr>
                <w:rFonts w:ascii="Times New Roman" w:hAnsi="Times New Roman" w:cs="Times New Roman"/>
                <w:sz w:val="24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3B9F" w:rsidRPr="00153B9F" w:rsidRDefault="00153B9F" w:rsidP="008C698A">
            <w:pPr>
              <w:spacing w:after="0" w:line="240" w:lineRule="auto"/>
              <w:rPr>
                <w:rFonts w:cs="Times New Roman"/>
                <w:sz w:val="24"/>
                <w:szCs w:val="26"/>
              </w:rPr>
            </w:pPr>
          </w:p>
        </w:tc>
      </w:tr>
    </w:tbl>
    <w:p w:rsidR="00153B9F" w:rsidRPr="00153B9F" w:rsidRDefault="00153B9F" w:rsidP="00153B9F">
      <w:pPr>
        <w:pStyle w:val="a5"/>
        <w:spacing w:before="0" w:beforeAutospacing="0" w:after="0" w:afterAutospacing="0"/>
        <w:ind w:firstLine="567"/>
        <w:jc w:val="both"/>
        <w:rPr>
          <w:rStyle w:val="a3"/>
          <w:rFonts w:eastAsia="Times New Roman"/>
          <w:color w:val="auto"/>
          <w:szCs w:val="28"/>
          <w:u w:val="none"/>
        </w:rPr>
      </w:pPr>
    </w:p>
    <w:sectPr w:rsidR="00153B9F" w:rsidRPr="00153B9F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0CC" w:rsidRDefault="00BC60CC">
      <w:pPr>
        <w:spacing w:after="0" w:line="240" w:lineRule="auto"/>
      </w:pPr>
      <w:r>
        <w:separator/>
      </w:r>
    </w:p>
  </w:endnote>
  <w:endnote w:type="continuationSeparator" w:id="0">
    <w:p w:rsidR="00BC60CC" w:rsidRDefault="00BC60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C60CC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777 К2-1/П-14-1</w:t>
    </w:r>
  </w:p>
  <w:p w:rsidR="00000000" w:rsidRDefault="00BC60CC">
    <w:pPr>
      <w:pStyle w:val="aa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</w:t>
    </w:r>
    <w:r>
      <w:rPr>
        <w:rFonts w:ascii="Times New Roman" w:hAnsi="Times New Roman" w:cs="Times New Roman"/>
        <w:bCs/>
        <w:sz w:val="16"/>
        <w:szCs w:val="16"/>
      </w:rPr>
      <w:t xml:space="preserve">вкам на участие в Открытом запросе предложений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№ 777 К2-1/П-14 «Поставка электронасосов центробежных скважинных для выполнения работ подготовительного периода "до первого бетона" энергоб</w:t>
    </w:r>
    <w:r>
      <w:rPr>
        <w:rFonts w:ascii="Times New Roman" w:hAnsi="Times New Roman" w:cs="Times New Roman"/>
        <w:bCs/>
        <w:sz w:val="16"/>
        <w:szCs w:val="16"/>
      </w:rPr>
      <w:t xml:space="preserve">лока №1 Курской АЭС-2» </w:t>
    </w:r>
  </w:p>
  <w:p w:rsidR="00000000" w:rsidRDefault="00BC60CC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53B9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53B9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0CC" w:rsidRDefault="00BC60CC">
      <w:pPr>
        <w:spacing w:after="0" w:line="240" w:lineRule="auto"/>
      </w:pPr>
      <w:r>
        <w:separator/>
      </w:r>
    </w:p>
  </w:footnote>
  <w:footnote w:type="continuationSeparator" w:id="0">
    <w:p w:rsidR="00BC60CC" w:rsidRDefault="00BC60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C2E29"/>
    <w:rsid w:val="00153B9F"/>
    <w:rsid w:val="00BC60CC"/>
    <w:rsid w:val="00DC2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sz w:val="22"/>
      <w:szCs w:val="22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15F6D-06B7-4D4E-B7FD-20C602216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468</Words>
  <Characters>2671</Characters>
  <Application>Microsoft Office Word</Application>
  <DocSecurity>0</DocSecurity>
  <Lines>22</Lines>
  <Paragraphs>6</Paragraphs>
  <ScaleCrop>false</ScaleCrop>
  <Company/>
  <LinksUpToDate>false</LinksUpToDate>
  <CharactersWithSpaces>3133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</cp:revision>
  <dcterms:created xsi:type="dcterms:W3CDTF">2014-07-29T13:33:00Z</dcterms:created>
  <dcterms:modified xsi:type="dcterms:W3CDTF">2014-07-29T13:42:00Z</dcterms:modified>
</cp:coreProperties>
</file>