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E23" w:rsidRDefault="0038437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№627 Р4/П-14-2 </w:t>
      </w:r>
    </w:p>
    <w:p w:rsidR="00991E23" w:rsidRDefault="0038437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№627 Р4/П-14 «Поставка электрощитового оборудования для сооружения энергоблока № 4 Ростовской АЭС»</w:t>
      </w:r>
    </w:p>
    <w:p w:rsidR="00991E23" w:rsidRDefault="00991E2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91E23">
        <w:tc>
          <w:tcPr>
            <w:tcW w:w="5210" w:type="dxa"/>
            <w:hideMark/>
          </w:tcPr>
          <w:p w:rsidR="00991E23" w:rsidRDefault="0038437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91E23" w:rsidRDefault="0038437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«02»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91E23" w:rsidRDefault="00991E2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A1177" w:rsidRDefault="00EA1177" w:rsidP="00EA11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EA1177" w:rsidRDefault="00EA1177" w:rsidP="00EA11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A1177" w:rsidRDefault="00EA1177" w:rsidP="00EA117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A1177" w:rsidRPr="00065E94" w:rsidRDefault="00EA1177" w:rsidP="00EA11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EA1177" w:rsidRPr="00065E94" w:rsidRDefault="00EA1177" w:rsidP="00EA11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65E94">
        <w:rPr>
          <w:rFonts w:ascii="Times New Roman" w:hAnsi="Times New Roman"/>
          <w:sz w:val="28"/>
          <w:szCs w:val="28"/>
        </w:rPr>
        <w:t>: право заключения договора на поставку по лоту №627 Р4/П-14 «Поставка электрощитового оборудования для сооружения энергоблока № 4 Ростовской АЭС»</w:t>
      </w:r>
    </w:p>
    <w:p w:rsidR="00EA1177" w:rsidRPr="00065E94" w:rsidRDefault="00EA1177" w:rsidP="00EA1177">
      <w:pPr>
        <w:rPr>
          <w:rFonts w:ascii="Times New Roman" w:hAnsi="Times New Roman"/>
          <w:sz w:val="28"/>
          <w:szCs w:val="28"/>
        </w:rPr>
      </w:pPr>
      <w:r w:rsidRPr="00065E94">
        <w:rPr>
          <w:rFonts w:ascii="Times New Roman" w:hAnsi="Times New Roman"/>
          <w:sz w:val="28"/>
          <w:szCs w:val="28"/>
        </w:rPr>
        <w:t xml:space="preserve">Начальная (максимальная) цена договора: 968 307 (Девятьсот шестьдесят восемь тысяч триста семь) рублей 50 копеек, включая НДС. </w:t>
      </w:r>
    </w:p>
    <w:p w:rsidR="00EA1177" w:rsidRPr="00A03850" w:rsidRDefault="00EA1177" w:rsidP="00EA1177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91E23" w:rsidRDefault="00EA1177" w:rsidP="00EA1177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«13»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№31401425707,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№140813/0536/753,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>», закупка №R024737.</w:t>
      </w:r>
    </w:p>
    <w:p w:rsidR="00991E23" w:rsidRDefault="00991E23">
      <w:pPr>
        <w:pStyle w:val="310"/>
        <w:ind w:firstLine="0"/>
        <w:rPr>
          <w:b w:val="0"/>
          <w:bCs w:val="0"/>
          <w:sz w:val="28"/>
          <w:szCs w:val="24"/>
        </w:rPr>
      </w:pPr>
    </w:p>
    <w:p w:rsidR="00991E23" w:rsidRPr="00B52F59" w:rsidRDefault="00384376">
      <w:pPr>
        <w:pStyle w:val="310"/>
        <w:ind w:firstLine="0"/>
        <w:rPr>
          <w:b w:val="0"/>
          <w:bCs w:val="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</w:t>
      </w:r>
      <w:r w:rsidR="00ED1571" w:rsidRPr="00ED1571">
        <w:rPr>
          <w:b w:val="0"/>
          <w:bCs w:val="0"/>
          <w:sz w:val="28"/>
          <w:szCs w:val="24"/>
        </w:rPr>
        <w:t>0</w:t>
      </w:r>
      <w:r>
        <w:rPr>
          <w:b w:val="0"/>
          <w:bCs w:val="0"/>
          <w:sz w:val="28"/>
          <w:szCs w:val="24"/>
        </w:rPr>
        <w:t xml:space="preserve">2» сентября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B52F59" w:rsidRDefault="00B52F59" w:rsidP="00A03850">
      <w:pPr>
        <w:widowControl w:val="0"/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03850" w:rsidRPr="00A03850" w:rsidRDefault="00A03850" w:rsidP="00A03850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A0385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A0385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7"/>
        <w:gridCol w:w="7627"/>
      </w:tblGrid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03850" w:rsidRPr="00A03850" w:rsidTr="000713D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03850" w:rsidRPr="00A03850" w:rsidTr="000713D6">
        <w:trPr>
          <w:trHeight w:val="288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ОАО «НИАЭП»</w:t>
            </w:r>
          </w:p>
        </w:tc>
      </w:tr>
      <w:tr w:rsidR="00A03850" w:rsidRPr="00A03850" w:rsidTr="000713D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255A7F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="00A03850" w:rsidRPr="00A03850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A03850" w:rsidRPr="00A03850" w:rsidTr="000713D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Сеноедов</w:t>
            </w:r>
          </w:p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Валерий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зарубежных объектов ОАО «НИАЭП»</w:t>
            </w:r>
          </w:p>
        </w:tc>
      </w:tr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ОАО «НИАЭП»</w:t>
            </w:r>
          </w:p>
        </w:tc>
      </w:tr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планово-экономического управления Волгодонского филиала ОАО «НИАЭП» (присутствовала в режиме видеоконференции)</w:t>
            </w:r>
          </w:p>
        </w:tc>
      </w:tr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A03850" w:rsidRPr="00A03850" w:rsidTr="000713D6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 ОАО «НИАЭП»</w:t>
            </w:r>
          </w:p>
        </w:tc>
      </w:tr>
      <w:tr w:rsidR="00A03850" w:rsidRPr="00A03850" w:rsidTr="000713D6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255A7F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="00A03850" w:rsidRPr="00A03850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A03850"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255A7F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="00A03850" w:rsidRPr="00A03850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A03850"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 ОАО «НИАЭП»</w:t>
            </w:r>
          </w:p>
        </w:tc>
      </w:tr>
      <w:tr w:rsidR="00A03850" w:rsidRPr="00A03850" w:rsidTr="000713D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03850" w:rsidRPr="00A03850" w:rsidTr="000713D6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A03850" w:rsidRPr="00A03850" w:rsidRDefault="00A03850" w:rsidP="00A03850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A03850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991E23" w:rsidRDefault="00991E23">
      <w:pPr>
        <w:rPr>
          <w:rFonts w:ascii="Times New Roman" w:hAnsi="Times New Roman"/>
          <w:sz w:val="28"/>
        </w:rPr>
      </w:pPr>
    </w:p>
    <w:p w:rsidR="00991E23" w:rsidRDefault="0038437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«26» августа 2014 года №627 Р4/П-14-1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5"/>
        <w:gridCol w:w="2573"/>
        <w:gridCol w:w="5663"/>
      </w:tblGrid>
      <w:tr w:rsidR="00A03850" w:rsidTr="000713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03850" w:rsidTr="000713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60168306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"ЧЭАЗ" </w:t>
            </w:r>
          </w:p>
          <w:p w:rsidR="00A03850" w:rsidRDefault="00A03850" w:rsidP="000713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2128000600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956 399 (Девятьсот пятьдесят шесть тысяч триста девяносто девять) рублей 44 копейки, включая НДС </w:t>
            </w:r>
          </w:p>
        </w:tc>
      </w:tr>
      <w:tr w:rsidR="00A03850" w:rsidTr="000713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60168514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"НПО "Вилор" </w:t>
            </w:r>
          </w:p>
          <w:p w:rsidR="00A03850" w:rsidRDefault="00A03850" w:rsidP="000713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6674323545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850" w:rsidRDefault="00A03850" w:rsidP="000713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848 159 (Восемьсот сорок восемь тысяч сто пятьдесят девять) рублей 00 копеек, включая НДС </w:t>
            </w:r>
          </w:p>
        </w:tc>
      </w:tr>
    </w:tbl>
    <w:p w:rsidR="00A03850" w:rsidRDefault="00A03850">
      <w:pPr>
        <w:outlineLvl w:val="0"/>
        <w:rPr>
          <w:rFonts w:ascii="Times New Roman" w:hAnsi="Times New Roman"/>
          <w:sz w:val="28"/>
        </w:rPr>
      </w:pPr>
    </w:p>
    <w:p w:rsidR="00991E23" w:rsidRDefault="0038437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91E23" w:rsidRPr="00EA1177" w:rsidRDefault="00384376">
      <w:pPr>
        <w:pStyle w:val="af1"/>
        <w:jc w:val="both"/>
        <w:rPr>
          <w:sz w:val="28"/>
          <w:szCs w:val="28"/>
        </w:rPr>
      </w:pPr>
      <w:r w:rsidRPr="00EA1177">
        <w:rPr>
          <w:sz w:val="28"/>
          <w:szCs w:val="28"/>
        </w:rPr>
        <w:t>2.</w:t>
      </w:r>
      <w:r w:rsidR="00A03850">
        <w:rPr>
          <w:sz w:val="28"/>
          <w:szCs w:val="28"/>
        </w:rPr>
        <w:t>1</w:t>
      </w:r>
      <w:r w:rsidRPr="00EA1177">
        <w:rPr>
          <w:sz w:val="28"/>
          <w:szCs w:val="28"/>
        </w:rPr>
        <w:t xml:space="preserve">. </w:t>
      </w:r>
      <w:r w:rsidR="00A03850">
        <w:rPr>
          <w:rFonts w:eastAsia="Calibri"/>
          <w:sz w:val="28"/>
          <w:szCs w:val="28"/>
        </w:rPr>
        <w:t xml:space="preserve">В </w:t>
      </w:r>
      <w:r w:rsidR="00A03850" w:rsidRPr="009B6496">
        <w:rPr>
          <w:sz w:val="28"/>
        </w:rPr>
        <w:t>соответствии</w:t>
      </w:r>
      <w:r w:rsidR="00A03850">
        <w:rPr>
          <w:rFonts w:eastAsia="Calibri"/>
          <w:sz w:val="28"/>
          <w:szCs w:val="28"/>
        </w:rPr>
        <w:t xml:space="preserve"> с пунктом 19.8, на основании пункта</w:t>
      </w:r>
      <w:r w:rsidR="00A03850"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EA1177">
        <w:rPr>
          <w:sz w:val="28"/>
          <w:szCs w:val="28"/>
        </w:rPr>
        <w:t xml:space="preserve">: </w:t>
      </w:r>
    </w:p>
    <w:p w:rsidR="00991E23" w:rsidRPr="00EA1177" w:rsidRDefault="00384376">
      <w:pPr>
        <w:pStyle w:val="af1"/>
        <w:jc w:val="both"/>
        <w:rPr>
          <w:sz w:val="28"/>
          <w:szCs w:val="28"/>
        </w:rPr>
      </w:pPr>
      <w:r w:rsidRPr="00EA1177">
        <w:rPr>
          <w:sz w:val="28"/>
          <w:szCs w:val="28"/>
        </w:rPr>
        <w:t>2.</w:t>
      </w:r>
      <w:r w:rsidR="00A03850">
        <w:rPr>
          <w:sz w:val="28"/>
          <w:szCs w:val="28"/>
        </w:rPr>
        <w:t>1</w:t>
      </w:r>
      <w:r w:rsidRPr="00EA1177">
        <w:rPr>
          <w:sz w:val="28"/>
          <w:szCs w:val="28"/>
        </w:rPr>
        <w:t xml:space="preserve">.1. направить участнику </w:t>
      </w:r>
      <w:r w:rsidR="006C79F5">
        <w:rPr>
          <w:sz w:val="28"/>
          <w:szCs w:val="28"/>
        </w:rPr>
        <w:t>запроса предложений</w:t>
      </w:r>
      <w:r w:rsidRPr="00EA1177">
        <w:rPr>
          <w:sz w:val="28"/>
          <w:szCs w:val="28"/>
        </w:rPr>
        <w:t xml:space="preserve">: </w:t>
      </w:r>
      <w:r w:rsidR="00A03850">
        <w:rPr>
          <w:sz w:val="28"/>
          <w:szCs w:val="28"/>
        </w:rPr>
        <w:t>ЗАО "ЧЭАЗ"</w:t>
      </w:r>
      <w:r w:rsidRPr="00EA1177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991E23" w:rsidRPr="00EA1177" w:rsidRDefault="00A0385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84376" w:rsidRPr="00EA1177">
        <w:rPr>
          <w:rFonts w:ascii="Times New Roman" w:eastAsiaTheme="minorHAnsi" w:hAnsi="Times New Roman"/>
          <w:sz w:val="28"/>
        </w:rPr>
        <w:t>.</w:t>
      </w:r>
    </w:p>
    <w:p w:rsidR="00991E23" w:rsidRPr="00EA1177" w:rsidRDefault="00384376">
      <w:pPr>
        <w:pStyle w:val="af1"/>
        <w:jc w:val="both"/>
        <w:rPr>
          <w:sz w:val="28"/>
          <w:szCs w:val="28"/>
        </w:rPr>
      </w:pPr>
      <w:r w:rsidRPr="00EA1177">
        <w:rPr>
          <w:sz w:val="28"/>
          <w:szCs w:val="28"/>
        </w:rPr>
        <w:t xml:space="preserve">2.3.2. направить участнику </w:t>
      </w:r>
      <w:r w:rsidR="006C79F5">
        <w:rPr>
          <w:sz w:val="28"/>
          <w:szCs w:val="28"/>
        </w:rPr>
        <w:t>запроса предложений</w:t>
      </w:r>
      <w:r w:rsidRPr="00EA1177">
        <w:rPr>
          <w:sz w:val="28"/>
          <w:szCs w:val="28"/>
        </w:rPr>
        <w:t xml:space="preserve">: </w:t>
      </w:r>
      <w:r w:rsidR="00A03850">
        <w:rPr>
          <w:sz w:val="28"/>
          <w:szCs w:val="28"/>
        </w:rPr>
        <w:t>ООО "НПО "Вилор"</w:t>
      </w:r>
      <w:r w:rsidRPr="00EA1177">
        <w:rPr>
          <w:sz w:val="28"/>
          <w:szCs w:val="28"/>
        </w:rPr>
        <w:t xml:space="preserve"> запрос о предоставлении отсутствующих документов</w:t>
      </w:r>
      <w:r w:rsidR="00A03850">
        <w:rPr>
          <w:sz w:val="28"/>
          <w:szCs w:val="28"/>
        </w:rPr>
        <w:t>,</w:t>
      </w:r>
      <w:r w:rsidRPr="00EA1177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991E23" w:rsidRPr="00EA1177" w:rsidRDefault="00A0385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84376" w:rsidRPr="00EA1177">
        <w:rPr>
          <w:rFonts w:ascii="Times New Roman" w:eastAsiaTheme="minorHAnsi" w:hAnsi="Times New Roman"/>
          <w:sz w:val="28"/>
        </w:rPr>
        <w:t xml:space="preserve">. </w:t>
      </w:r>
    </w:p>
    <w:p w:rsidR="00991E23" w:rsidRPr="00EA1177" w:rsidRDefault="00991E23">
      <w:pPr>
        <w:outlineLvl w:val="0"/>
        <w:rPr>
          <w:rFonts w:ascii="Times New Roman" w:hAnsi="Times New Roman"/>
          <w:sz w:val="28"/>
        </w:rPr>
      </w:pPr>
    </w:p>
    <w:p w:rsidR="00A03850" w:rsidRPr="00A03850" w:rsidRDefault="00A03850" w:rsidP="00A03850">
      <w:pPr>
        <w:widowControl w:val="0"/>
        <w:spacing w:line="20" w:lineRule="atLeast"/>
        <w:ind w:firstLine="539"/>
        <w:rPr>
          <w:rFonts w:ascii="Times New Roman" w:hAnsi="Times New Roman"/>
          <w:b/>
          <w:sz w:val="28"/>
          <w:szCs w:val="28"/>
        </w:rPr>
      </w:pPr>
      <w:r w:rsidRPr="00A0385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A03850" w:rsidRPr="00A03850" w:rsidTr="000713D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03850" w:rsidRPr="00A03850" w:rsidTr="000713D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03850" w:rsidRPr="00A03850" w:rsidTr="000713D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03850" w:rsidRPr="00A03850" w:rsidTr="000713D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03850" w:rsidRPr="00A03850" w:rsidTr="000713D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255A7F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hyperlink r:id="rId16" w:history="1">
                <w:hyperlink r:id="rId17" w:history="1">
                  <w:r w:rsidR="00A03850" w:rsidRPr="00A03850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03850" w:rsidRPr="00A03850" w:rsidTr="000713D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03850" w:rsidRPr="00A03850" w:rsidTr="000713D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03850" w:rsidRPr="00A03850" w:rsidTr="000713D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Сеноедов Валерий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03850" w:rsidRPr="00A03850" w:rsidTr="000713D6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03850" w:rsidRPr="00A03850" w:rsidTr="000713D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03850" w:rsidRPr="00A03850" w:rsidTr="000713D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03850" w:rsidRPr="00A03850" w:rsidTr="000713D6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850" w:rsidRPr="00A03850" w:rsidTr="000713D6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850" w:rsidRPr="00A03850" w:rsidTr="000713D6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255A7F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="00A03850" w:rsidRPr="00A03850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A03850" w:rsidRPr="00A038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850" w:rsidRPr="00A03850" w:rsidTr="000713D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03850" w:rsidRPr="00A03850" w:rsidTr="000713D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03850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3850" w:rsidRPr="00A03850" w:rsidRDefault="00A03850" w:rsidP="000713D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991E23" w:rsidRPr="00A03850" w:rsidRDefault="00991E23" w:rsidP="00A03850">
      <w:pPr>
        <w:pStyle w:val="3"/>
        <w:widowControl w:val="0"/>
        <w:spacing w:before="0" w:after="0" w:line="20" w:lineRule="atLeast"/>
        <w:rPr>
          <w:rFonts w:ascii="Times New Roman" w:eastAsiaTheme="minorHAnsi" w:hAnsi="Times New Roman" w:cs="Times New Roman"/>
          <w:sz w:val="16"/>
          <w:szCs w:val="16"/>
        </w:rPr>
      </w:pPr>
    </w:p>
    <w:sectPr w:rsidR="00991E23" w:rsidRPr="00A03850" w:rsidSect="00B52F59">
      <w:footerReference w:type="default" r:id="rId19"/>
      <w:pgSz w:w="11906" w:h="16838"/>
      <w:pgMar w:top="568" w:right="737" w:bottom="1134" w:left="1134" w:header="708" w:footer="5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3DC" w:rsidRDefault="006973DC">
      <w:r>
        <w:separator/>
      </w:r>
    </w:p>
  </w:endnote>
  <w:endnote w:type="continuationSeparator" w:id="0">
    <w:p w:rsidR="006973DC" w:rsidRDefault="006973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E23" w:rsidRDefault="0038437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627 Р4/П-14-2 от «02»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№627 Р4/П-14 «Поставка электрощитового оборудования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91E23" w:rsidRDefault="0038437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55A7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55A7F">
          <w:rPr>
            <w:rFonts w:ascii="Times New Roman" w:hAnsi="Times New Roman"/>
            <w:sz w:val="16"/>
            <w:szCs w:val="16"/>
          </w:rPr>
          <w:fldChar w:fldCharType="separate"/>
        </w:r>
        <w:r w:rsidR="00423D31">
          <w:rPr>
            <w:rFonts w:ascii="Times New Roman" w:hAnsi="Times New Roman"/>
            <w:noProof/>
            <w:sz w:val="16"/>
            <w:szCs w:val="16"/>
          </w:rPr>
          <w:t>3</w:t>
        </w:r>
        <w:r w:rsidR="00255A7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55A7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55A7F">
          <w:rPr>
            <w:rFonts w:ascii="Times New Roman" w:hAnsi="Times New Roman"/>
            <w:sz w:val="16"/>
            <w:szCs w:val="16"/>
          </w:rPr>
          <w:fldChar w:fldCharType="separate"/>
        </w:r>
        <w:r w:rsidR="00423D31">
          <w:rPr>
            <w:rFonts w:ascii="Times New Roman" w:hAnsi="Times New Roman"/>
            <w:noProof/>
            <w:sz w:val="16"/>
            <w:szCs w:val="16"/>
          </w:rPr>
          <w:t>3</w:t>
        </w:r>
        <w:r w:rsidR="00255A7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3DC" w:rsidRDefault="006973DC">
      <w:r>
        <w:separator/>
      </w:r>
    </w:p>
  </w:footnote>
  <w:footnote w:type="continuationSeparator" w:id="0">
    <w:p w:rsidR="006973DC" w:rsidRDefault="006973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045DE"/>
    <w:multiLevelType w:val="multilevel"/>
    <w:tmpl w:val="67605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4376"/>
    <w:rsid w:val="001534EB"/>
    <w:rsid w:val="00250172"/>
    <w:rsid w:val="00255A7F"/>
    <w:rsid w:val="00384376"/>
    <w:rsid w:val="00423D31"/>
    <w:rsid w:val="006973DC"/>
    <w:rsid w:val="006C79F5"/>
    <w:rsid w:val="007608F6"/>
    <w:rsid w:val="00991E23"/>
    <w:rsid w:val="009B0893"/>
    <w:rsid w:val="00A03850"/>
    <w:rsid w:val="00AB1697"/>
    <w:rsid w:val="00B52F59"/>
    <w:rsid w:val="00EA1177"/>
    <w:rsid w:val="00ED1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E2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991E2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91E2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91E2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locked/>
    <w:rsid w:val="00991E2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91E2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91E2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9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91E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9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91E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91E2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91E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91E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91E2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91E2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91E2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91E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91E2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991E2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5DBD4-4656-4962-8004-B4E9490CC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8</cp:revision>
  <cp:lastPrinted>2014-09-02T14:00:00Z</cp:lastPrinted>
  <dcterms:created xsi:type="dcterms:W3CDTF">2014-09-02T11:27:00Z</dcterms:created>
  <dcterms:modified xsi:type="dcterms:W3CDTF">2014-09-02T14:02:00Z</dcterms:modified>
</cp:coreProperties>
</file>