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174D" w:rsidRDefault="00463C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14-116/9.1</w:t>
      </w:r>
    </w:p>
    <w:p w:rsidR="00000000" w:rsidRPr="001A174D" w:rsidRDefault="00463C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</w:t>
      </w:r>
      <w:r w:rsid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изготовление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заклепок</w:t>
      </w:r>
      <w:r w:rsid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чертеж № 61.0330.005 и осей</w:t>
      </w:r>
      <w:r w:rsidRPr="001A17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чертеж № 61.0330.004</w:t>
      </w:r>
    </w:p>
    <w:p w:rsidR="00000000" w:rsidRPr="001A174D" w:rsidRDefault="00463C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A174D" w:rsidRDefault="00463C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63C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463CA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3C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63C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"Опытное предприятие атомноэнергетиче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и нефтехимического машиностроения"</w:t>
      </w:r>
    </w:p>
    <w:p w:rsidR="00000000" w:rsidRPr="001A174D" w:rsidRDefault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«Опыт»</w:t>
      </w:r>
    </w:p>
    <w:p w:rsidR="00000000" w:rsidRPr="001A174D" w:rsidRDefault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</w:t>
      </w:r>
      <w:r w:rsid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изготовление з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</w:t>
      </w:r>
      <w:r w:rsid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чертеж № 61.0330.005, ос</w:t>
      </w:r>
      <w:r w:rsid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чертеж № 61.0330.004</w:t>
      </w:r>
    </w:p>
    <w:p w:rsidR="00000000" w:rsidRPr="001A174D" w:rsidRDefault="00463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Заклепка чертеж № 61.0330.005, ось черт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 № 61.0330.004 </w:t>
      </w:r>
    </w:p>
    <w:p w:rsidR="00000000" w:rsidRPr="001A174D" w:rsidRDefault="00463C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A174D" w:rsidRDefault="00463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1 118 973 (Один миллион сто восемнадцать тысяч девятьсот семьдесят три) рубля 33 копейки, включая НДС. </w:t>
      </w:r>
    </w:p>
    <w:p w:rsidR="00000000" w:rsidRPr="001A174D" w:rsidRDefault="00463C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A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A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A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№140816/1468/008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№R024771.</w:t>
      </w:r>
    </w:p>
    <w:p w:rsidR="00000000" w:rsidRDefault="00463C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3C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10:00:00 (время московское) «02» сентября 2014 года на ЭТП Аук. Конк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00000" w:rsidRDefault="00463C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463C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463C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74D" w:rsidRDefault="001A17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63C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63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Заклепка чертеж № 61.0330.005, ось чертеж № 61.0330.004 </w:t>
      </w:r>
    </w:p>
    <w:p w:rsidR="00000000" w:rsidRDefault="00463C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1"/>
        <w:gridCol w:w="2906"/>
        <w:gridCol w:w="2287"/>
        <w:gridCol w:w="315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60168773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Фирма "Регул-М"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63C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заявки: 1 044 300 (Один миллион сорок четыре тысячи триста) рублей 00 копеек , включая НДС </w:t>
            </w:r>
          </w:p>
        </w:tc>
      </w:tr>
    </w:tbl>
    <w:p w:rsidR="00000000" w:rsidRDefault="00463CA6" w:rsidP="00463CA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</w:t>
      </w:r>
      <w:r>
        <w:rPr>
          <w:rFonts w:eastAsia="Times New Roman"/>
          <w:sz w:val="28"/>
          <w:szCs w:val="28"/>
        </w:rPr>
        <w:t xml:space="preserve"> предложений на Право заключения договора на</w:t>
      </w:r>
      <w:r w:rsidR="001A174D">
        <w:rPr>
          <w:rFonts w:eastAsia="Times New Roman"/>
          <w:sz w:val="28"/>
          <w:szCs w:val="28"/>
        </w:rPr>
        <w:t xml:space="preserve"> изготовление з</w:t>
      </w:r>
      <w:r>
        <w:rPr>
          <w:rFonts w:eastAsia="Times New Roman"/>
          <w:sz w:val="28"/>
          <w:szCs w:val="28"/>
        </w:rPr>
        <w:t>акл</w:t>
      </w:r>
      <w:r w:rsidR="001A174D">
        <w:rPr>
          <w:rFonts w:eastAsia="Times New Roman"/>
          <w:sz w:val="28"/>
          <w:szCs w:val="28"/>
        </w:rPr>
        <w:t>ё</w:t>
      </w:r>
      <w:r>
        <w:rPr>
          <w:rFonts w:eastAsia="Times New Roman"/>
          <w:sz w:val="28"/>
          <w:szCs w:val="28"/>
        </w:rPr>
        <w:t>п</w:t>
      </w:r>
      <w:r w:rsidR="001A174D"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 xml:space="preserve"> чертеж № 61.0330.005, ос</w:t>
      </w:r>
      <w:r w:rsidR="001A174D">
        <w:rPr>
          <w:rFonts w:eastAsia="Times New Roman"/>
          <w:sz w:val="28"/>
          <w:szCs w:val="28"/>
        </w:rPr>
        <w:t>ей</w:t>
      </w:r>
      <w:r>
        <w:rPr>
          <w:rFonts w:eastAsia="Times New Roman"/>
          <w:sz w:val="28"/>
          <w:szCs w:val="28"/>
        </w:rPr>
        <w:t xml:space="preserve"> чертеж № 61.0330.004 признан несостоявшимся.</w:t>
      </w:r>
      <w:r w:rsidR="001A174D" w:rsidRPr="001A174D">
        <w:rPr>
          <w:sz w:val="28"/>
          <w:szCs w:val="28"/>
        </w:rPr>
        <w:t xml:space="preserve"> </w:t>
      </w:r>
      <w:r w:rsidR="001A174D">
        <w:rPr>
          <w:sz w:val="28"/>
          <w:szCs w:val="28"/>
        </w:rPr>
        <w:t>Согласно решению закупочной комиссии, заявка участника Общество с ограниченной ответственностью Фирма "Регул-М" принята к рассмотрению.</w:t>
      </w:r>
      <w:r w:rsidR="001A174D">
        <w:rPr>
          <w:rFonts w:eastAsia="Times New Roman"/>
          <w:sz w:val="28"/>
          <w:szCs w:val="28"/>
        </w:rPr>
        <w:t xml:space="preserve"> </w:t>
      </w:r>
    </w:p>
    <w:p w:rsidR="00463CA6" w:rsidRDefault="00463CA6" w:rsidP="00463CA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 w:rsidRPr="007E2848">
        <w:rPr>
          <w:rFonts w:ascii="Times New Roman" w:hAnsi="Times New Roman"/>
          <w:sz w:val="28"/>
          <w:szCs w:val="28"/>
        </w:rPr>
        <w:t xml:space="preserve">Настоящий протокол размещен на </w:t>
      </w:r>
      <w:r w:rsidRPr="007E2848">
        <w:rPr>
          <w:rFonts w:ascii="Times New Roman" w:hAnsi="Times New Roman"/>
          <w:sz w:val="28"/>
          <w:szCs w:val="28"/>
          <w:lang w:eastAsia="ru-RU"/>
        </w:rPr>
        <w:t xml:space="preserve">официальном сайте </w:t>
      </w:r>
      <w:hyperlink r:id="rId8" w:history="1">
        <w:r w:rsidRPr="007E284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, и на сайте электронной торговой площадки компании «Аукционный Конкурсный Дом» </w:t>
      </w:r>
      <w:hyperlink r:id="rId9" w:history="1"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a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k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d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63CA6" w:rsidRDefault="00463CA6" w:rsidP="00463CA6">
      <w:pPr>
        <w:pStyle w:val="af4"/>
        <w:jc w:val="both"/>
        <w:rPr>
          <w:rFonts w:eastAsia="Times New Roman"/>
          <w:sz w:val="28"/>
          <w:szCs w:val="28"/>
        </w:rPr>
      </w:pPr>
    </w:p>
    <w:p w:rsidR="00463CA6" w:rsidRDefault="00463CA6" w:rsidP="00463CA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63C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63CA6">
      <w:pPr>
        <w:spacing w:after="0" w:line="240" w:lineRule="auto"/>
      </w:pPr>
      <w:r>
        <w:separator/>
      </w:r>
    </w:p>
  </w:endnote>
  <w:endnote w:type="continuationSeparator" w:id="0">
    <w:p w:rsidR="00000000" w:rsidRDefault="00463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3CA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3CA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14-116/9.1</w:t>
    </w:r>
  </w:p>
  <w:p w:rsidR="00000000" w:rsidRDefault="00463CA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Заклепка чертеж № 61.0330.005, ось чертеж № 61.0330.004</w:t>
    </w:r>
  </w:p>
  <w:p w:rsidR="00000000" w:rsidRDefault="00463CA6">
    <w:pPr>
      <w:pStyle w:val="a9"/>
      <w:jc w:val="center"/>
      <w:rPr>
        <w:bCs/>
        <w:sz w:val="16"/>
        <w:szCs w:val="16"/>
      </w:rPr>
    </w:pPr>
  </w:p>
  <w:p w:rsidR="00000000" w:rsidRDefault="00463C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3C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63CA6">
      <w:pPr>
        <w:spacing w:after="0" w:line="240" w:lineRule="auto"/>
      </w:pPr>
      <w:r>
        <w:separator/>
      </w:r>
    </w:p>
  </w:footnote>
  <w:footnote w:type="continuationSeparator" w:id="0">
    <w:p w:rsidR="00000000" w:rsidRDefault="00463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3CA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3CA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63CA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A174D"/>
    <w:rsid w:val="001A174D"/>
    <w:rsid w:val="00463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2604D-81A1-462F-BB18-EEC61B47E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svkorneev</cp:lastModifiedBy>
  <cp:revision>2</cp:revision>
  <dcterms:created xsi:type="dcterms:W3CDTF">2014-09-02T10:44:00Z</dcterms:created>
  <dcterms:modified xsi:type="dcterms:W3CDTF">2014-09-02T10:44:00Z</dcterms:modified>
</cp:coreProperties>
</file>