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387ACF" w:rsidRDefault="00387AC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87A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</w:t>
      </w:r>
      <w:r w:rsidRPr="00387A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708-</w:t>
      </w:r>
      <w:r w:rsidRPr="00387ACF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387A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-2014/1781</w:t>
      </w:r>
    </w:p>
    <w:p w:rsidR="00000000" w:rsidRPr="00387ACF" w:rsidRDefault="00387AC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87A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</w:t>
      </w:r>
      <w:r w:rsidRPr="00387A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387A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доступа</w:t>
      </w:r>
      <w:r w:rsidRPr="00387A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387A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r w:rsidRPr="00387A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387A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заявкам</w:t>
      </w:r>
      <w:r w:rsidRPr="00387A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387A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387A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387A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участие</w:t>
      </w:r>
      <w:r w:rsidRPr="00387A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387A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Pr="00387A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открытом запросе цен </w:t>
      </w:r>
      <w:r w:rsidRPr="00387A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387A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право заключения договора на поставку кислоты уксусной синтетической сорт 1.</w:t>
      </w:r>
    </w:p>
    <w:p w:rsidR="00000000" w:rsidRPr="00387ACF" w:rsidRDefault="00387AC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0000" w:rsidRPr="00387ACF" w:rsidRDefault="00387AC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387ACF">
        <w:tc>
          <w:tcPr>
            <w:tcW w:w="5149" w:type="dxa"/>
            <w:hideMark/>
          </w:tcPr>
          <w:p w:rsidR="00000000" w:rsidRPr="00387ACF" w:rsidRDefault="00387AC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387AC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387AC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000000" w:rsidRPr="00387ACF" w:rsidRDefault="00387AC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87AC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«10» сентября 2014</w:t>
            </w:r>
            <w:r w:rsidRPr="00387AC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00000" w:rsidRPr="00387ACF" w:rsidRDefault="00387A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387ACF" w:rsidRDefault="00387A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AC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</w:t>
      </w:r>
      <w:r w:rsidRPr="00387A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алификационного отбора проводится в соответствии с Единым отраслевым стандартом закупок </w:t>
      </w:r>
      <w:r w:rsidRPr="00387ACF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387A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387ACF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387A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</w:t>
      </w:r>
      <w:r w:rsidRPr="00387A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2012 № 37)(Далее </w:t>
      </w:r>
      <w:r w:rsidRPr="00387ACF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387A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387AC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387ACF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Pr="00387ACF" w:rsidRDefault="00387A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387ACF" w:rsidRDefault="00387AC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87A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00000" w:rsidRPr="00387ACF" w:rsidRDefault="00387AC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AC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000000" w:rsidRPr="00387ACF" w:rsidRDefault="00387A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AC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</w:t>
      </w:r>
      <w:r w:rsidRPr="00387A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87AC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</w:t>
      </w:r>
      <w:r w:rsidRPr="00387AC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отировок</w:t>
      </w:r>
      <w:r w:rsidRPr="00387ACF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000000" w:rsidRPr="00387ACF" w:rsidRDefault="00387A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AC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Pr="00387A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87AC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387ACF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кислоты уксусной синтетической сорт 1.</w:t>
      </w:r>
    </w:p>
    <w:p w:rsidR="00000000" w:rsidRPr="00387ACF" w:rsidRDefault="00387A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A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кислоты уксусной синтетической сорт 1. </w:t>
      </w:r>
    </w:p>
    <w:p w:rsidR="00000000" w:rsidRPr="00387ACF" w:rsidRDefault="00387A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387ACF" w:rsidRDefault="00387A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A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</w:t>
      </w:r>
      <w:r w:rsidRPr="00387A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договора: 3 064 517 (Три миллиона шестьдесят четыре тысячи пятьсот семнадцать) рублей 82 копейки, включая НДС. </w:t>
      </w:r>
    </w:p>
    <w:p w:rsidR="00000000" w:rsidRPr="00387ACF" w:rsidRDefault="00387A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387ACF" w:rsidRDefault="00387A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AC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Pr="00387A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87AC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387A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87AC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r w:rsidRPr="00387A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87AC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ценовых котировок </w:t>
      </w:r>
      <w:r w:rsidRPr="00387AC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387AC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387AC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r w:rsidRPr="00387AC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387AC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387AC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опубликован</w:t>
      </w:r>
      <w:r w:rsidRPr="00387AC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</w:t>
      </w:r>
      <w:r w:rsidRPr="00387A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«28» августа 2014 года в информационно</w:t>
      </w:r>
      <w:r w:rsidRPr="00387ACF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387A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 w:rsidRPr="00387A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ети «Интернет» на официальном сайте </w:t>
      </w:r>
      <w:r w:rsidRPr="00387ACF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387ACF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387ACF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387ACF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387ACF">
        <w:rPr>
          <w:sz w:val="24"/>
          <w:szCs w:val="24"/>
        </w:rPr>
        <w:t xml:space="preserve"> </w:t>
      </w:r>
      <w:r w:rsidRPr="00387ACF">
        <w:rPr>
          <w:rFonts w:ascii="Times New Roman" w:eastAsia="Times New Roman" w:hAnsi="Times New Roman"/>
          <w:sz w:val="24"/>
          <w:szCs w:val="24"/>
          <w:lang w:eastAsia="ru-RU"/>
        </w:rPr>
        <w:t>закупка 31401468416, на официальном сайте</w:t>
      </w:r>
      <w:r w:rsidRPr="00387A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</w:t>
      </w:r>
      <w:r w:rsidRPr="00387A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работ и услуг для нужд Госкорпорации «Росатом» </w:t>
      </w:r>
      <w:hyperlink r:id="rId9" w:history="1">
        <w:r w:rsidRPr="00387ACF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387ACF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№140828/0506/636</w:t>
      </w:r>
      <w:r w:rsidRPr="00387AC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87AC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87AC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№Z033621.</w:t>
      </w:r>
    </w:p>
    <w:p w:rsidR="00000000" w:rsidRPr="00387ACF" w:rsidRDefault="00387A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387ACF" w:rsidRDefault="00387AC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AC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</w:t>
      </w:r>
      <w:r w:rsidRPr="00387ACF">
        <w:rPr>
          <w:rFonts w:ascii="Times New Roman" w:eastAsia="Times New Roman" w:hAnsi="Times New Roman" w:cs="Times New Roman"/>
          <w:sz w:val="24"/>
          <w:szCs w:val="24"/>
          <w:lang w:eastAsia="ru-RU"/>
        </w:rPr>
        <w:t>чания срока подачи на участие в запросе цен на 05:00:00 (время московское) «10» сентября 2014 года на ЭТП Аук. Конк. Дом:</w:t>
      </w:r>
    </w:p>
    <w:p w:rsidR="00000000" w:rsidRPr="00387ACF" w:rsidRDefault="00387AC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ACF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000000" w:rsidRPr="00387ACF" w:rsidRDefault="00387AC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A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- 0; </w:t>
      </w:r>
    </w:p>
    <w:p w:rsidR="00000000" w:rsidRPr="00387ACF" w:rsidRDefault="00387AC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387ACF" w:rsidRDefault="00387AC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A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387AC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00000" w:rsidRPr="00387ACF" w:rsidRDefault="00387ACF">
      <w:pPr>
        <w:pStyle w:val="af4"/>
        <w:jc w:val="both"/>
        <w:rPr>
          <w:rFonts w:eastAsia="Times New Roman"/>
        </w:rPr>
      </w:pPr>
      <w:r w:rsidRPr="00387ACF">
        <w:rPr>
          <w:rFonts w:eastAsia="Times New Roman"/>
        </w:rPr>
        <w:t>В связи с тем, что</w:t>
      </w:r>
      <w:r w:rsidRPr="00387ACF">
        <w:rPr>
          <w:rFonts w:eastAsia="Times New Roman"/>
        </w:rPr>
        <w:t xml:space="preserve">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поставку кислоты уксусной синтетической сорт 1</w:t>
      </w:r>
      <w:r w:rsidRPr="00387ACF">
        <w:rPr>
          <w:rFonts w:eastAsia="Times New Roman"/>
        </w:rPr>
        <w:t xml:space="preserve"> признан несос</w:t>
      </w:r>
      <w:r w:rsidRPr="00387ACF">
        <w:rPr>
          <w:rFonts w:eastAsia="Times New Roman"/>
        </w:rPr>
        <w:t xml:space="preserve">тоявшимся. </w:t>
      </w:r>
    </w:p>
    <w:p w:rsidR="00000000" w:rsidRPr="00387ACF" w:rsidRDefault="00387AC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87AC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Секретарь закупочной комиссии (без права голоса)</w:t>
      </w:r>
      <w:r w:rsidRPr="00387A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</w:p>
    <w:p w:rsidR="00387ACF" w:rsidRDefault="00387ACF" w:rsidP="00387ACF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387ACF" w:rsidRPr="004572A0" w:rsidRDefault="00387ACF" w:rsidP="00387ACF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 w:rsidRPr="004572A0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082"/>
        <w:gridCol w:w="4678"/>
        <w:gridCol w:w="929"/>
      </w:tblGrid>
      <w:tr w:rsidR="00387ACF" w:rsidRPr="004572A0" w:rsidTr="00387ACF">
        <w:tc>
          <w:tcPr>
            <w:tcW w:w="2562" w:type="dxa"/>
          </w:tcPr>
          <w:p w:rsidR="00387ACF" w:rsidRPr="004572A0" w:rsidRDefault="00387ACF" w:rsidP="00DF40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4572A0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082" w:type="dxa"/>
          </w:tcPr>
          <w:p w:rsidR="00387ACF" w:rsidRPr="004572A0" w:rsidRDefault="00387ACF" w:rsidP="00DF40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4572A0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4678" w:type="dxa"/>
          </w:tcPr>
          <w:p w:rsidR="00387ACF" w:rsidRPr="004572A0" w:rsidRDefault="00387ACF" w:rsidP="00DF40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4572A0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929" w:type="dxa"/>
          </w:tcPr>
          <w:p w:rsidR="00387ACF" w:rsidRPr="004572A0" w:rsidRDefault="00387ACF" w:rsidP="00DF40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4572A0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387ACF" w:rsidRPr="004572A0" w:rsidTr="00387ACF">
        <w:tc>
          <w:tcPr>
            <w:tcW w:w="2562" w:type="dxa"/>
          </w:tcPr>
          <w:p w:rsidR="00387ACF" w:rsidRPr="004572A0" w:rsidRDefault="00387ACF" w:rsidP="00DF40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4572A0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082" w:type="dxa"/>
          </w:tcPr>
          <w:p w:rsidR="00387ACF" w:rsidRPr="004572A0" w:rsidRDefault="00387ACF" w:rsidP="00DF40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10</w:t>
            </w:r>
            <w:r w:rsidRPr="004572A0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.09.2014</w:t>
            </w:r>
          </w:p>
        </w:tc>
        <w:tc>
          <w:tcPr>
            <w:tcW w:w="4678" w:type="dxa"/>
          </w:tcPr>
          <w:p w:rsidR="00387ACF" w:rsidRPr="004572A0" w:rsidRDefault="00387ACF" w:rsidP="00DF40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4572A0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929" w:type="dxa"/>
          </w:tcPr>
          <w:p w:rsidR="00387ACF" w:rsidRPr="004572A0" w:rsidRDefault="00387ACF" w:rsidP="00DF40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4572A0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162</w:t>
            </w:r>
          </w:p>
        </w:tc>
      </w:tr>
    </w:tbl>
    <w:p w:rsidR="00387ACF" w:rsidRPr="004572A0" w:rsidRDefault="00387ACF" w:rsidP="00387ACF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000000" w:rsidRPr="00387ACF" w:rsidRDefault="00387AC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000000" w:rsidRPr="00387ACF" w:rsidSect="00387AC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8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387ACF">
      <w:pPr>
        <w:spacing w:after="0" w:line="240" w:lineRule="auto"/>
      </w:pPr>
      <w:r>
        <w:separator/>
      </w:r>
    </w:p>
  </w:endnote>
  <w:endnote w:type="continuationSeparator" w:id="0">
    <w:p w:rsidR="00000000" w:rsidRDefault="00387A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87AC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87AC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708-SH-2014/1781</w:t>
    </w:r>
  </w:p>
  <w:p w:rsidR="00000000" w:rsidRDefault="00387AC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кислоты уксусной синтетической сорт 1.</w:t>
    </w:r>
  </w:p>
  <w:p w:rsidR="00000000" w:rsidRDefault="00387ACF">
    <w:pPr>
      <w:pStyle w:val="a9"/>
      <w:jc w:val="center"/>
      <w:rPr>
        <w:bCs/>
        <w:sz w:val="16"/>
        <w:szCs w:val="16"/>
      </w:rPr>
    </w:pPr>
  </w:p>
  <w:p w:rsidR="00000000" w:rsidRDefault="00387AC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>Страница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87AC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387ACF">
      <w:pPr>
        <w:spacing w:after="0" w:line="240" w:lineRule="auto"/>
      </w:pPr>
      <w:r>
        <w:separator/>
      </w:r>
    </w:p>
  </w:footnote>
  <w:footnote w:type="continuationSeparator" w:id="0">
    <w:p w:rsidR="00000000" w:rsidRDefault="00387A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87ACF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87ACF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87ACF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963B7"/>
    <w:multiLevelType w:val="multilevel"/>
    <w:tmpl w:val="0832B2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387ACF"/>
    <w:rsid w:val="00387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CEB87D-8175-4EEE-B1C8-490672359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311</Words>
  <Characters>2131</Characters>
  <Application>Microsoft Office Word</Application>
  <DocSecurity>0</DocSecurity>
  <Lines>17</Lines>
  <Paragraphs>4</Paragraphs>
  <ScaleCrop>false</ScaleCrop>
  <Company/>
  <LinksUpToDate>false</LinksUpToDate>
  <CharactersWithSpaces>2438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ElVZakharova</cp:lastModifiedBy>
  <cp:revision>2</cp:revision>
  <dcterms:created xsi:type="dcterms:W3CDTF">2014-09-10T06:28:00Z</dcterms:created>
  <dcterms:modified xsi:type="dcterms:W3CDTF">2014-09-10T06:28:00Z</dcterms:modified>
</cp:coreProperties>
</file>