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05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708-SH-2014/1834 </w:t>
      </w:r>
    </w:p>
    <w:p w:rsidR="00000000" w:rsidRDefault="00E105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НИР по теме: «Разработка технологии глубинного захоронения отработанных масел</w:t>
      </w:r>
      <w:r>
        <w:rPr>
          <w:rFonts w:ascii="Times New Roman" w:hAnsi="Times New Roman"/>
          <w:b/>
          <w:bCs/>
          <w:sz w:val="28"/>
        </w:rPr>
        <w:t xml:space="preserve"> ХМЗ, содержащих радионуклиды»</w:t>
      </w:r>
    </w:p>
    <w:p w:rsidR="00000000" w:rsidRDefault="00E1055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00000">
        <w:tc>
          <w:tcPr>
            <w:tcW w:w="5210" w:type="dxa"/>
            <w:hideMark/>
          </w:tcPr>
          <w:p w:rsidR="00000000" w:rsidRDefault="00E10554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000000" w:rsidRDefault="00E1055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E10554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E1055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</w:t>
      </w:r>
      <w:r>
        <w:rPr>
          <w:rFonts w:ascii="Times New Roman" w:hAnsi="Times New Roman"/>
          <w:sz w:val="28"/>
          <w:szCs w:val="28"/>
        </w:rPr>
        <w:t>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E1055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E105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00000" w:rsidRDefault="00E105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E1055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Открытое акционерное общество "Сибирский химический комбинат"</w:t>
      </w:r>
    </w:p>
    <w:p w:rsidR="00000000" w:rsidRDefault="00E105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 ОАО "Сибирский химический комбинат"</w:t>
      </w:r>
    </w:p>
    <w:p w:rsidR="00000000" w:rsidRDefault="00E105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 право заключения договора на выполнение НИР по теме: «Разрабо</w:t>
      </w:r>
      <w:r>
        <w:rPr>
          <w:rFonts w:ascii="Times New Roman" w:hAnsi="Times New Roman"/>
          <w:sz w:val="28"/>
          <w:szCs w:val="28"/>
        </w:rPr>
        <w:t>тка технологии глубинного захоронения отработанных масел ХМЗ, содержащих радионуклиды»</w:t>
      </w:r>
    </w:p>
    <w:p w:rsidR="00000000" w:rsidRDefault="00E10554">
      <w:pPr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выполнение НИР по теме: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Разработка технологии глубинного захоронения отработанных масел ХМЗ, содержащих радионуклиды</w:t>
      </w:r>
      <w:r>
        <w:rPr>
          <w:rFonts w:ascii="Times New Roman" w:hAnsi="Times New Roman"/>
          <w:bCs/>
          <w:iCs/>
          <w:sz w:val="28"/>
          <w:szCs w:val="28"/>
        </w:rPr>
        <w:t>»</w:t>
      </w:r>
    </w:p>
    <w:p w:rsidR="00000000" w:rsidRDefault="00E105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 объем НИР приведены в Т</w:t>
      </w:r>
      <w:r>
        <w:rPr>
          <w:rFonts w:ascii="Times New Roman" w:hAnsi="Times New Roman"/>
          <w:sz w:val="28"/>
          <w:szCs w:val="28"/>
        </w:rPr>
        <w:t>оме 2  «ТЕХНИЧЕСКАЯ ЧАСТЬ».</w:t>
      </w:r>
    </w:p>
    <w:p w:rsidR="00000000" w:rsidRDefault="00E10554">
      <w:pPr>
        <w:rPr>
          <w:rFonts w:ascii="Times New Roman" w:hAnsi="Times New Roman"/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Начальная (максимальная) цена договора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Начальная (максимальная) цена договора: </w:t>
            </w:r>
          </w:p>
          <w:p w:rsidR="00000000" w:rsidRDefault="00E1055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944 000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(девятьсот сорок четыре тысячи)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  рублей 00 копеек, включая НДС 18% </w:t>
            </w:r>
          </w:p>
          <w:p w:rsidR="00000000" w:rsidRDefault="00E10554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Начальная (максимальная) цена договора:   </w:t>
            </w:r>
          </w:p>
          <w:p w:rsidR="00000000" w:rsidRDefault="00E1055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800 000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(восемьсот тыс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яч)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  рублей 00 копейки, без учета НДС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Начальная (максимальная) цена договора включает в себя: компенсацию издержек Исполнителя, включая, в том числе, в необходимых случаях, расходы на перево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зультатов интеллектуальной деятельности принадлежащих третьим лицам.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Место доставки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г. Северск, Томская обл., ул. Курчатова, 1, ОАО «СХК»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 момента подпис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ания договора до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02.12.2014г.</w:t>
            </w:r>
          </w:p>
          <w:p w:rsidR="00000000" w:rsidRDefault="00E1055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</w:t>
            </w:r>
            <w:r>
              <w:rPr>
                <w:sz w:val="28"/>
                <w:szCs w:val="28"/>
                <w:lang w:eastAsia="en-US"/>
              </w:rPr>
              <w:t>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000000" w:rsidRDefault="00E10554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Встречные предложения по условиям договора </w:t>
            </w:r>
            <w:r>
              <w:rPr>
                <w:b/>
                <w:bCs/>
                <w:sz w:val="28"/>
                <w:szCs w:val="28"/>
                <w:u w:val="single"/>
                <w:lang w:eastAsia="en-US"/>
              </w:rPr>
              <w:t>не допускаются.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Без НДС</w:t>
            </w:r>
          </w:p>
        </w:tc>
      </w:tr>
    </w:tbl>
    <w:p w:rsidR="00000000" w:rsidRDefault="00E10554">
      <w:pPr>
        <w:rPr>
          <w:rFonts w:ascii="Times New Roman" w:hAnsi="Times New Roman"/>
          <w:sz w:val="28"/>
          <w:szCs w:val="28"/>
        </w:rPr>
      </w:pPr>
    </w:p>
    <w:p w:rsidR="00000000" w:rsidRDefault="00E10554" w:rsidP="00E10554">
      <w:pPr>
        <w:tabs>
          <w:tab w:val="left" w:pos="252"/>
        </w:tabs>
        <w:rPr>
          <w:rFonts w:ascii="Times New Roman" w:eastAsiaTheme="minorHAnsi" w:hAnsi="Times New Roman"/>
        </w:rPr>
      </w:pPr>
      <w:r>
        <w:rPr>
          <w:rFonts w:ascii="Times New Roman" w:hAnsi="Times New Roman"/>
          <w:sz w:val="28"/>
          <w:szCs w:val="28"/>
        </w:rPr>
        <w:t>Извеще</w:t>
      </w:r>
      <w:r>
        <w:rPr>
          <w:rFonts w:ascii="Times New Roman" w:hAnsi="Times New Roman"/>
          <w:sz w:val="28"/>
          <w:szCs w:val="28"/>
        </w:rPr>
        <w:t xml:space="preserve">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«29» августа 2014 года в информационно</w:t>
      </w:r>
      <w:r>
        <w:rPr>
          <w:rFonts w:ascii="Times New Roman" w:hAnsi="Times New Roman"/>
          <w:sz w:val="28"/>
          <w:szCs w:val="28"/>
        </w:rPr>
        <w:t>-телекоммуникационной сети «Интернет» на официальном сайте Российской Федерации для размещения инфо</w:t>
      </w:r>
      <w:r>
        <w:rPr>
          <w:rFonts w:ascii="Times New Roman" w:hAnsi="Times New Roman"/>
          <w:sz w:val="28"/>
          <w:szCs w:val="28"/>
        </w:rPr>
        <w:t xml:space="preserve">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31401472304,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</w:hyperlink>
      <w:r>
        <w:rPr>
          <w:rStyle w:val="a3"/>
          <w:rFonts w:ascii="Times New Roman" w:hAnsi="Times New Roman"/>
          <w:sz w:val="28"/>
          <w:szCs w:val="28"/>
        </w:rPr>
        <w:t>.ru/</w:t>
      </w:r>
      <w:r>
        <w:rPr>
          <w:rFonts w:ascii="Times New Roman" w:hAnsi="Times New Roman"/>
          <w:sz w:val="28"/>
          <w:szCs w:val="28"/>
        </w:rPr>
        <w:t>, закупка №140829/0506/639, на ЭТП Аук. Конк. Дом, закупка №R024890.</w:t>
      </w:r>
      <w:r>
        <w:rPr>
          <w:rFonts w:ascii="Times New Roman" w:eastAsiaTheme="minorHAnsi" w:hAnsi="Times New Roman"/>
        </w:rPr>
        <w:t xml:space="preserve"> </w:t>
      </w:r>
    </w:p>
    <w:p w:rsidR="00E10554" w:rsidRPr="00E10554" w:rsidRDefault="00E10554" w:rsidP="00E10554">
      <w:pPr>
        <w:tabs>
          <w:tab w:val="left" w:pos="252"/>
        </w:tabs>
      </w:pPr>
    </w:p>
    <w:p w:rsidR="00000000" w:rsidRDefault="00E10554">
      <w:pPr>
        <w:shd w:val="clear" w:color="auto" w:fill="FFFFFF"/>
        <w:rPr>
          <w:rFonts w:ascii="Times New Roman" w:hAnsi="Times New Roman"/>
          <w:bCs/>
          <w:color w:val="000000"/>
          <w:sz w:val="28"/>
          <w:szCs w:val="28"/>
        </w:rPr>
      </w:pPr>
      <w:hyperlink r:id="rId9" w:history="1">
        <w:hyperlink r:id="rId10" w:history="1">
          <w:r>
            <w:rPr>
              <w:rStyle w:val="a3"/>
              <w:rFonts w:ascii="Times New Roman" w:hAnsi="Times New Roman"/>
              <w:bCs/>
              <w:color w:val="000000"/>
              <w:sz w:val="28"/>
              <w:szCs w:val="28"/>
            </w:rPr>
            <w:t xml:space="preserve">Заседание </w:t>
          </w:r>
          <w:r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закупочной комиссии проводится в заочной форме.</w:t>
          </w:r>
          <w:r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 Кворум имеется.</w:t>
          </w:r>
        </w:hyperlink>
      </w:hyperlink>
    </w:p>
    <w:p w:rsidR="00E10554" w:rsidRDefault="00E10554">
      <w:pPr>
        <w:shd w:val="clear" w:color="auto" w:fill="FFFFFF"/>
        <w:rPr>
          <w:rStyle w:val="a3"/>
          <w:color w:val="auto"/>
        </w:rPr>
      </w:pPr>
    </w:p>
    <w:p w:rsidR="00000000" w:rsidRDefault="00E10554">
      <w:pPr>
        <w:rPr>
          <w:rFonts w:ascii="Times New Roman" w:hAnsi="Times New Roman"/>
          <w:sz w:val="28"/>
        </w:rPr>
      </w:pPr>
      <w:hyperlink r:id="rId11" w:history="1">
        <w:hyperlink r:id="rId12" w:history="1">
          <w:r>
            <w:rPr>
              <w:rStyle w:val="a3"/>
              <w:rFonts w:ascii="Times New Roman" w:hAnsi="Times New Roman"/>
              <w:color w:val="auto"/>
              <w:sz w:val="28"/>
            </w:rPr>
            <w:t>1. Согласно протоколу открытия доступа к заявкам на участие в запросе предложений от «09» сентября 2014 года № 708-SH-2014/1773 были поданы заявки на уча</w:t>
          </w:r>
          <w:r>
            <w:rPr>
              <w:rStyle w:val="a3"/>
              <w:rFonts w:ascii="Times New Roman" w:hAnsi="Times New Roman"/>
              <w:color w:val="auto"/>
              <w:sz w:val="28"/>
            </w:rPr>
            <w:t xml:space="preserve">стие в запросе предложений следующими участниками </w:t>
          </w:r>
          <w:r>
            <w:rPr>
              <w:rStyle w:val="a3"/>
              <w:rFonts w:ascii="Times New Roman" w:hAnsi="Times New Roman"/>
              <w:bCs/>
              <w:color w:val="auto"/>
              <w:sz w:val="28"/>
            </w:rPr>
            <w:t>запроса предложений</w:t>
          </w:r>
          <w:r>
            <w:rPr>
              <w:rStyle w:val="a3"/>
              <w:rFonts w:ascii="Times New Roman" w:hAnsi="Times New Roman"/>
              <w:color w:val="auto"/>
              <w:sz w:val="28"/>
            </w:rPr>
            <w:t>:</w:t>
          </w:r>
        </w:hyperlink>
      </w:hyperlink>
    </w:p>
    <w:p w:rsidR="00E10554" w:rsidRDefault="00E10554">
      <w:pPr>
        <w:rPr>
          <w:rStyle w:val="a3"/>
          <w:rFonts w:ascii="Times New Roman" w:hAnsi="Times New Roman"/>
          <w:color w:val="auto"/>
          <w:sz w:val="28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23"/>
        <w:gridCol w:w="1216"/>
        <w:gridCol w:w="1621"/>
        <w:gridCol w:w="2556"/>
        <w:gridCol w:w="1640"/>
      </w:tblGrid>
      <w:tr w:rsidR="00000000">
        <w:trPr>
          <w:trHeight w:val="842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13" w:history="1">
              <w:hyperlink r:id="rId14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Наименование участника процедуры закупки</w:t>
                </w:r>
              </w:hyperlink>
            </w:hyperlink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5" w:history="1">
              <w:hyperlink r:id="rId16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ИНН</w:t>
                </w:r>
              </w:hyperlink>
            </w:hyperlink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7" w:history="1">
              <w:hyperlink r:id="rId18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Дата подачи заявок, время</w:t>
                </w:r>
              </w:hyperlink>
            </w:hyperlink>
          </w:p>
        </w:tc>
        <w:tc>
          <w:tcPr>
            <w:tcW w:w="1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9" w:history="1">
              <w:hyperlink r:id="rId20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Юридическ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ий адрес</w:t>
                </w:r>
              </w:hyperlink>
            </w:hyperlink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1" w:history="1">
              <w:hyperlink r:id="rId22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Цена заявки с НДС/ без НДС</w:t>
                </w:r>
              </w:hyperlink>
            </w:hyperlink>
          </w:p>
        </w:tc>
      </w:tr>
      <w:tr w:rsidR="00000000">
        <w:trPr>
          <w:trHeight w:val="2355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hyperlink r:id="rId24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eastAsia="en-US"/>
                  </w:rPr>
                  <w:t>ФЕДЕРАЛЬНОЕ ГОСУДАРСТВЕННОЕ БЮДЖЕТНОЕ У</w:t>
                </w:r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eastAsia="en-US"/>
                  </w:rPr>
                  <w:t>ЧРЕЖДЕНИЕ НАУКИ ИНСТИТУТ ФИЗИЧЕСКОЙ ХИМИИ И ЭЛЕКТРОХИМИИ ИМ.А.Н. ФРУМКИНА РОССИЙСКОЙ АКАДЕМИИ НАУК</w:t>
                </w:r>
              </w:hyperlink>
            </w:hyperlink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shd w:val="clear" w:color="auto" w:fill="FFFFFF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hyperlink r:id="rId26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sz w:val="20"/>
                    <w:szCs w:val="20"/>
                    <w:lang w:val="en-US" w:eastAsia="en-US"/>
                  </w:rPr>
                  <w:t>7725046608</w:t>
                </w:r>
              </w:hyperlink>
            </w:hyperlink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hyperlink r:id="rId28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val="en-US" w:eastAsia="en-US"/>
                  </w:rPr>
                  <w:t>05.09.2014 14:15:00</w:t>
                </w:r>
              </w:hyperlink>
            </w:hyperlink>
          </w:p>
        </w:tc>
        <w:tc>
          <w:tcPr>
            <w:tcW w:w="1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shd w:val="clear" w:color="auto" w:fill="FFFFFF"/>
              <w:rPr>
                <w:rStyle w:val="a3"/>
                <w:rFonts w:ascii="Times New Roman" w:hAnsi="Times New Roman"/>
                <w:color w:val="auto"/>
              </w:rPr>
            </w:pPr>
            <w:hyperlink r:id="rId29" w:history="1">
              <w:hyperlink r:id="rId30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eastAsia="en-US"/>
                  </w:rPr>
                  <w:t>119991,МОСКВА Г, ЛЕНИНСКИЙ ПР-КТ, 31, КОРП. 4</w:t>
                </w:r>
              </w:hyperlink>
            </w:hyperlink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E10554">
            <w:pPr>
              <w:shd w:val="clear" w:color="auto" w:fill="FFFFFF"/>
              <w:rPr>
                <w:rStyle w:val="a3"/>
                <w:rFonts w:ascii="Times New Roman" w:hAnsi="Times New Roman"/>
                <w:color w:val="auto"/>
              </w:rPr>
            </w:pPr>
            <w:hyperlink r:id="rId31" w:history="1">
              <w:hyperlink r:id="rId32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val="en-US" w:eastAsia="en-US"/>
                  </w:rPr>
                  <w:t xml:space="preserve">944.000,00 </w:t>
                </w:r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eastAsia="en-US"/>
                  </w:rPr>
                  <w:t xml:space="preserve">рублей с </w:t>
                </w:r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val="en-US" w:eastAsia="en-US"/>
                  </w:rPr>
                  <w:t xml:space="preserve"> НДС</w:t>
                </w:r>
              </w:hyperlink>
            </w:hyperlink>
          </w:p>
        </w:tc>
      </w:tr>
    </w:tbl>
    <w:p w:rsidR="00E10554" w:rsidRDefault="00E10554">
      <w:pPr>
        <w:outlineLvl w:val="0"/>
        <w:rPr>
          <w:rFonts w:ascii="Times New Roman" w:hAnsi="Times New Roman"/>
          <w:sz w:val="28"/>
        </w:rPr>
      </w:pPr>
    </w:p>
    <w:p w:rsidR="00000000" w:rsidRDefault="00E10554">
      <w:pPr>
        <w:outlineLvl w:val="0"/>
        <w:rPr>
          <w:rStyle w:val="a3"/>
          <w:rFonts w:ascii="Times New Roman" w:hAnsi="Times New Roman"/>
          <w:color w:val="auto"/>
          <w:sz w:val="28"/>
        </w:rPr>
      </w:pPr>
      <w:hyperlink r:id="rId33" w:history="1">
        <w:hyperlink r:id="rId34" w:history="1">
          <w:r>
            <w:rPr>
              <w:rStyle w:val="a3"/>
              <w:rFonts w:ascii="Times New Roman" w:hAnsi="Times New Roman"/>
              <w:color w:val="auto"/>
              <w:sz w:val="28"/>
            </w:rPr>
            <w:t>2. По результатам рассмотрения заявок на участие в запросе предложений на отборочной стадии закупочной комиссией были</w:t>
          </w:r>
          <w:r>
            <w:rPr>
              <w:rStyle w:val="a3"/>
              <w:rFonts w:ascii="Times New Roman" w:hAnsi="Times New Roman"/>
              <w:i/>
              <w:iCs/>
              <w:color w:val="auto"/>
              <w:sz w:val="28"/>
            </w:rPr>
            <w:t xml:space="preserve"> </w:t>
          </w:r>
          <w:r>
            <w:rPr>
              <w:rStyle w:val="a3"/>
              <w:rFonts w:ascii="Times New Roman" w:hAnsi="Times New Roman"/>
              <w:color w:val="auto"/>
              <w:sz w:val="28"/>
            </w:rPr>
            <w:t>пр</w:t>
          </w:r>
          <w:r>
            <w:rPr>
              <w:rStyle w:val="a3"/>
              <w:rFonts w:ascii="Times New Roman" w:hAnsi="Times New Roman"/>
              <w:color w:val="auto"/>
              <w:sz w:val="28"/>
            </w:rPr>
            <w:t>иняты следующие решения:</w:t>
          </w:r>
        </w:hyperlink>
      </w:hyperlink>
    </w:p>
    <w:p w:rsidR="00000000" w:rsidRDefault="00E10554">
      <w:pPr>
        <w:pStyle w:val="a5"/>
        <w:jc w:val="both"/>
        <w:rPr>
          <w:rStyle w:val="a3"/>
          <w:color w:val="auto"/>
          <w:sz w:val="28"/>
          <w:szCs w:val="28"/>
        </w:rPr>
      </w:pPr>
      <w:hyperlink r:id="rId35" w:history="1">
        <w:hyperlink r:id="rId36" w:history="1">
          <w:r>
            <w:rPr>
              <w:rStyle w:val="a3"/>
              <w:color w:val="auto"/>
              <w:sz w:val="28"/>
              <w:szCs w:val="28"/>
            </w:rPr>
    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</w:t>
          </w:r>
          <w:r>
            <w:rPr>
              <w:rStyle w:val="a3"/>
              <w:color w:val="auto"/>
              <w:sz w:val="28"/>
              <w:szCs w:val="28"/>
            </w:rPr>
            <w:t xml:space="preserve">су предложений и подавших заявки на участие в запросе предложений, отвечающие требованиям документации по запросу предложений: </w:t>
          </w:r>
        </w:hyperlink>
      </w:hyperlink>
    </w:p>
    <w:p w:rsidR="00000000" w:rsidRDefault="00E10554">
      <w:pPr>
        <w:pStyle w:val="a5"/>
        <w:jc w:val="both"/>
        <w:rPr>
          <w:rStyle w:val="a3"/>
          <w:color w:val="auto"/>
          <w:sz w:val="28"/>
          <w:szCs w:val="28"/>
        </w:rPr>
      </w:pPr>
      <w:hyperlink r:id="rId37" w:history="1">
        <w:hyperlink r:id="rId38" w:history="1">
          <w:r>
            <w:rPr>
              <w:rStyle w:val="a3"/>
              <w:color w:val="auto"/>
              <w:sz w:val="28"/>
              <w:szCs w:val="28"/>
            </w:rPr>
            <w:t>2.1.1. Федеральное государственное бюджетн</w:t>
          </w:r>
          <w:r>
            <w:rPr>
              <w:rStyle w:val="a3"/>
              <w:color w:val="auto"/>
              <w:sz w:val="28"/>
              <w:szCs w:val="28"/>
            </w:rPr>
            <w:t xml:space="preserve">ое учреждение науки Институт физической химии и электрохимии им. </w:t>
          </w:r>
          <w:r>
            <w:rPr>
              <w:rStyle w:val="a3"/>
              <w:rFonts w:eastAsia="Times New Roman"/>
              <w:color w:val="auto"/>
              <w:sz w:val="28"/>
              <w:szCs w:val="28"/>
            </w:rPr>
            <w:t>А.Н. Фрумкина Российской академии наук</w:t>
          </w:r>
        </w:hyperlink>
      </w:hyperlink>
    </w:p>
    <w:p w:rsidR="00000000" w:rsidRDefault="00E10554">
      <w:pPr>
        <w:keepLines w:val="0"/>
        <w:jc w:val="left"/>
        <w:rPr>
          <w:rFonts w:ascii="Times New Roman" w:eastAsiaTheme="minorHAnsi" w:hAnsi="Times New Roman"/>
          <w:sz w:val="28"/>
        </w:rPr>
      </w:pPr>
      <w:hyperlink r:id="rId39" w:history="1">
        <w:hyperlink r:id="rId40" w:history="1">
          <w:r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Результаты голосования членов закупочной комиссии: </w:t>
          </w:r>
          <w:r>
            <w:rPr>
              <w:rFonts w:ascii="Times New Roman" w:eastAsiaTheme="minorHAnsi" w:hAnsi="Times New Roman"/>
              <w:sz w:val="28"/>
            </w:rPr>
            <w:br/>
          </w:r>
          <w:r>
            <w:rPr>
              <w:rStyle w:val="a3"/>
              <w:rFonts w:ascii="Times New Roman" w:eastAsiaTheme="minorHAnsi" w:hAnsi="Times New Roman"/>
              <w:color w:val="auto"/>
              <w:sz w:val="28"/>
            </w:rPr>
            <w:t>«за» - 5 голос</w:t>
          </w:r>
          <w:r>
            <w:rPr>
              <w:rStyle w:val="a3"/>
              <w:rFonts w:ascii="Times New Roman" w:eastAsiaTheme="minorHAnsi" w:hAnsi="Times New Roman"/>
              <w:color w:val="auto"/>
              <w:sz w:val="28"/>
            </w:rPr>
            <w:t>а/-ов;</w:t>
          </w:r>
          <w:r>
            <w:rPr>
              <w:rFonts w:ascii="Times New Roman" w:eastAsiaTheme="minorHAnsi" w:hAnsi="Times New Roman"/>
              <w:sz w:val="28"/>
            </w:rPr>
            <w:br/>
          </w:r>
          <w:r>
            <w:rPr>
              <w:rStyle w:val="a3"/>
              <w:rFonts w:ascii="Times New Roman" w:eastAsiaTheme="minorHAnsi" w:hAnsi="Times New Roman"/>
              <w:color w:val="auto"/>
              <w:sz w:val="28"/>
            </w:rPr>
            <w:t>«против» - 0 голоса/-ов;</w:t>
          </w:r>
          <w:r>
            <w:rPr>
              <w:rFonts w:ascii="Times New Roman" w:eastAsiaTheme="minorHAnsi" w:hAnsi="Times New Roman"/>
              <w:sz w:val="28"/>
            </w:rPr>
            <w:br/>
          </w:r>
          <w:r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«воздержался» - 0 голоса/-ов. </w:t>
          </w:r>
        </w:hyperlink>
      </w:hyperlink>
    </w:p>
    <w:p w:rsidR="00E10554" w:rsidRDefault="00E10554">
      <w:pPr>
        <w:keepLines w:val="0"/>
        <w:jc w:val="left"/>
        <w:rPr>
          <w:rStyle w:val="a3"/>
          <w:rFonts w:ascii="Times New Roman" w:eastAsiaTheme="minorHAnsi" w:hAnsi="Times New Roman"/>
          <w:color w:val="auto"/>
          <w:sz w:val="28"/>
        </w:rPr>
      </w:pPr>
    </w:p>
    <w:p w:rsidR="00000000" w:rsidRDefault="00E10554">
      <w:pPr>
        <w:outlineLvl w:val="0"/>
        <w:rPr>
          <w:rFonts w:ascii="Times New Roman" w:hAnsi="Times New Roman"/>
          <w:sz w:val="28"/>
        </w:rPr>
      </w:pPr>
      <w:hyperlink r:id="rId41" w:history="1">
        <w:hyperlink r:id="rId42" w:history="1">
          <w:r>
            <w:rPr>
              <w:rStyle w:val="a3"/>
              <w:rFonts w:ascii="Times New Roman" w:hAnsi="Times New Roman"/>
              <w:color w:val="auto"/>
              <w:sz w:val="28"/>
            </w:rPr>
            <w:t>В связи с тем, что по результатам рассмотрения предложений только один участник запроса предложений и подан</w:t>
          </w:r>
          <w:r>
            <w:rPr>
              <w:rStyle w:val="a3"/>
              <w:rFonts w:ascii="Times New Roman" w:hAnsi="Times New Roman"/>
              <w:color w:val="auto"/>
              <w:sz w:val="28"/>
            </w:rPr>
            <w:t xml:space="preserve">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    </w:r>
        </w:hyperlink>
      </w:hyperlink>
    </w:p>
    <w:p w:rsidR="00E10554" w:rsidRDefault="00E10554">
      <w:pPr>
        <w:outlineLvl w:val="0"/>
        <w:rPr>
          <w:rStyle w:val="a3"/>
          <w:rFonts w:ascii="Times New Roman" w:eastAsiaTheme="minorHAnsi" w:hAnsi="Times New Roman"/>
          <w:color w:val="auto"/>
          <w:sz w:val="28"/>
        </w:rPr>
      </w:pPr>
    </w:p>
    <w:p w:rsidR="00000000" w:rsidRDefault="00E10554">
      <w:pPr>
        <w:rPr>
          <w:rFonts w:ascii="Times New Roman" w:hAnsi="Times New Roman"/>
          <w:sz w:val="28"/>
        </w:rPr>
      </w:pPr>
      <w:hyperlink r:id="rId43" w:history="1">
        <w:hyperlink r:id="rId44" w:history="1">
          <w:r>
            <w:rPr>
              <w:rStyle w:val="a3"/>
              <w:rFonts w:ascii="Times New Roman" w:hAnsi="Times New Roman"/>
              <w:color w:val="auto"/>
              <w:sz w:val="28"/>
            </w:rPr>
            <w:t>На основании пункта 13.5.4 ЕОСЗ и пункта 4.15.4 документации по запросу предложений заказчик принимает решение, предусмотренные положениями подраздела 4.15 документации по запросу предложений.</w:t>
          </w:r>
        </w:hyperlink>
      </w:hyperlink>
    </w:p>
    <w:p w:rsidR="00E10554" w:rsidRDefault="00E10554">
      <w:pPr>
        <w:rPr>
          <w:rStyle w:val="a3"/>
          <w:rFonts w:ascii="Times New Roman" w:hAnsi="Times New Roman"/>
          <w:color w:val="auto"/>
          <w:sz w:val="28"/>
        </w:rPr>
      </w:pPr>
    </w:p>
    <w:p w:rsidR="00000000" w:rsidRDefault="00E10554">
      <w:pPr>
        <w:tabs>
          <w:tab w:val="left" w:pos="1503"/>
        </w:tabs>
        <w:rPr>
          <w:rFonts w:ascii="Times New Roman" w:hAnsi="Times New Roman"/>
          <w:sz w:val="28"/>
          <w:szCs w:val="28"/>
        </w:rPr>
      </w:pPr>
      <w:hyperlink r:id="rId45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Протоко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л подлежит размещению на сайтах  </w:t>
        </w:r>
        <w:hyperlink r:id="rId46" w:history="1">
          <w:r>
            <w:rPr>
              <w:rStyle w:val="a3"/>
              <w:rFonts w:ascii="Times New Roman" w:hAnsi="Times New Roman"/>
              <w:sz w:val="28"/>
              <w:szCs w:val="28"/>
            </w:rPr>
            <w:t>www.zakupki.</w:t>
          </w:r>
          <w:r>
            <w:rPr>
              <w:rStyle w:val="a3"/>
              <w:rFonts w:ascii="Times New Roman" w:hAnsi="Times New Roman"/>
              <w:sz w:val="28"/>
              <w:szCs w:val="28"/>
              <w:lang w:val="en-US"/>
            </w:rPr>
            <w:t>rosatom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.ru</w:t>
          </w:r>
        </w:hyperlink>
        <w:r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, </w:t>
        </w:r>
        <w:hyperlink r:id="rId47" w:history="1">
          <w:r>
            <w:rPr>
              <w:rStyle w:val="a3"/>
              <w:rFonts w:ascii="Times New Roman" w:hAnsi="Times New Roman"/>
              <w:sz w:val="28"/>
              <w:szCs w:val="28"/>
            </w:rPr>
            <w:t>www.zakupki.gov.ru</w:t>
          </w:r>
        </w:hyperlink>
        <w:r>
          <w:rPr>
            <w:rStyle w:val="a3"/>
            <w:rFonts w:ascii="Times New Roman" w:hAnsi="Times New Roman"/>
            <w:color w:val="666666"/>
            <w:sz w:val="28"/>
            <w:szCs w:val="28"/>
          </w:rPr>
          <w:t xml:space="preserve">, </w:t>
        </w:r>
        <w:hyperlink r:id="rId48" w:history="1">
          <w:r>
            <w:rPr>
              <w:rStyle w:val="a3"/>
              <w:rFonts w:ascii="Times New Roman" w:hAnsi="Times New Roman"/>
              <w:sz w:val="28"/>
              <w:szCs w:val="28"/>
              <w:lang w:val="en-US"/>
            </w:rPr>
            <w:t>www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.</w:t>
          </w:r>
          <w:r>
            <w:rPr>
              <w:rStyle w:val="a3"/>
              <w:rFonts w:ascii="Times New Roman" w:hAnsi="Times New Roman"/>
              <w:sz w:val="28"/>
              <w:szCs w:val="28"/>
              <w:lang w:val="en-US"/>
            </w:rPr>
            <w:t>a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-</w:t>
          </w:r>
          <w:r>
            <w:rPr>
              <w:rStyle w:val="a3"/>
              <w:rFonts w:ascii="Times New Roman" w:hAnsi="Times New Roman"/>
              <w:sz w:val="28"/>
              <w:szCs w:val="28"/>
              <w:lang w:val="en-US"/>
            </w:rPr>
            <w:t>k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-</w:t>
          </w:r>
          <w:r>
            <w:rPr>
              <w:rStyle w:val="a3"/>
              <w:rFonts w:ascii="Times New Roman" w:hAnsi="Times New Roman"/>
              <w:sz w:val="28"/>
              <w:szCs w:val="28"/>
              <w:lang w:val="en-US"/>
            </w:rPr>
            <w:t>d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.</w:t>
          </w:r>
          <w:r>
            <w:rPr>
              <w:rStyle w:val="a3"/>
              <w:rFonts w:ascii="Times New Roman" w:hAnsi="Times New Roman"/>
              <w:sz w:val="28"/>
              <w:szCs w:val="28"/>
              <w:lang w:val="en-US"/>
            </w:rPr>
            <w:t>ru</w:t>
          </w:r>
          <w:r>
            <w:rPr>
              <w:rStyle w:val="a3"/>
              <w:rFonts w:ascii="Times New Roman" w:hAnsi="Times New Roman"/>
              <w:b/>
              <w:bCs/>
              <w:sz w:val="28"/>
              <w:szCs w:val="28"/>
            </w:rPr>
            <w:t>.</w:t>
          </w:r>
        </w:hyperlink>
      </w:hyperlink>
    </w:p>
    <w:p w:rsidR="00E10554" w:rsidRDefault="00E10554">
      <w:pPr>
        <w:tabs>
          <w:tab w:val="left" w:pos="1503"/>
        </w:tabs>
        <w:rPr>
          <w:rFonts w:ascii="Times New Roman" w:hAnsi="Times New Roman"/>
          <w:sz w:val="28"/>
          <w:szCs w:val="28"/>
        </w:rPr>
      </w:pPr>
    </w:p>
    <w:p w:rsidR="00E10554" w:rsidRDefault="00E10554" w:rsidP="00E10554">
      <w:pPr>
        <w:rPr>
          <w:rFonts w:ascii="Times New Roman" w:hAnsi="Times New Roman"/>
          <w:sz w:val="28"/>
        </w:rPr>
      </w:pPr>
      <w:hyperlink r:id="rId49" w:history="1">
        <w:r>
          <w:rPr>
            <w:rStyle w:val="a3"/>
            <w:rFonts w:ascii="Times New Roman" w:hAnsi="Times New Roman"/>
            <w:color w:val="auto"/>
            <w:sz w:val="28"/>
          </w:rPr>
          <w:t>Данные ЭП:</w:t>
        </w:r>
      </w:hyperlink>
    </w:p>
    <w:p w:rsidR="00E10554" w:rsidRDefault="00E10554" w:rsidP="00E10554">
      <w:pPr>
        <w:rPr>
          <w:rStyle w:val="a3"/>
          <w:rFonts w:ascii="Times New Roman" w:hAnsi="Times New Roman"/>
          <w:color w:val="auto"/>
          <w:sz w:val="2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366"/>
        <w:gridCol w:w="4678"/>
        <w:gridCol w:w="992"/>
      </w:tblGrid>
      <w:tr w:rsidR="00E10554" w:rsidRPr="00EA31A0" w:rsidTr="00E105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0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Подписант</w:t>
              </w:r>
            </w:hyperlink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1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Дата подписания</w:t>
              </w:r>
            </w:hyperlink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2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Документ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3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ЭП</w:t>
              </w:r>
            </w:hyperlink>
          </w:p>
        </w:tc>
      </w:tr>
      <w:tr w:rsidR="00E10554" w:rsidRPr="00EA31A0" w:rsidTr="00E105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4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Митюкевич Яна Александровна</w:t>
              </w:r>
            </w:hyperlink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5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22.09.2014</w:t>
              </w:r>
            </w:hyperlink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6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Доверенность № 19/248Д от 03.09.2013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7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№ 161</w:t>
              </w:r>
            </w:hyperlink>
          </w:p>
        </w:tc>
      </w:tr>
      <w:tr w:rsidR="00E10554" w:rsidRPr="00EA31A0" w:rsidTr="00E105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  <w:lang w:eastAsia="en-US"/>
              </w:rPr>
            </w:pPr>
            <w:hyperlink r:id="rId58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Волков Владимир Иванович</w:t>
              </w:r>
            </w:hyperlink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59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16.09.2014</w:t>
              </w:r>
            </w:hyperlink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0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Доверенность № 19/294Д от 11.11.2013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1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№ 221</w:t>
              </w:r>
            </w:hyperlink>
          </w:p>
        </w:tc>
      </w:tr>
      <w:tr w:rsidR="00E10554" w:rsidRPr="00EA31A0" w:rsidTr="00E105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2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Исупов Сергей Валерьевич</w:t>
              </w:r>
            </w:hyperlink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3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18.09.2014</w:t>
              </w:r>
            </w:hyperlink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4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Доверенность № 19/243Д от 03.09.2013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5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№ 188</w:t>
              </w:r>
            </w:hyperlink>
          </w:p>
        </w:tc>
      </w:tr>
      <w:tr w:rsidR="00E10554" w:rsidRPr="00EA31A0" w:rsidTr="00E105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6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Котова Оксана Владимировна</w:t>
              </w:r>
            </w:hyperlink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7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19.09.2014</w:t>
              </w:r>
            </w:hyperlink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8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Доверенность № 19/249Д от 03.09.2013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69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№ 157</w:t>
              </w:r>
            </w:hyperlink>
          </w:p>
        </w:tc>
      </w:tr>
      <w:tr w:rsidR="00E10554" w:rsidRPr="00EA31A0" w:rsidTr="00E105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70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Иваненко Марина Сергеевна</w:t>
              </w:r>
            </w:hyperlink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71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17.09.2014</w:t>
              </w:r>
            </w:hyperlink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72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Доверенность № 19/233Д от 03.09.2013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73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№ 175</w:t>
              </w:r>
            </w:hyperlink>
          </w:p>
        </w:tc>
      </w:tr>
      <w:tr w:rsidR="00E10554" w:rsidRPr="00EA31A0" w:rsidTr="00E105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74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Шапкина Елена Александровна</w:t>
              </w:r>
            </w:hyperlink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75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16.09.2014</w:t>
              </w:r>
            </w:hyperlink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76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Доверенность № 19/246Д от 03.09.2013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554" w:rsidRPr="00EA31A0" w:rsidRDefault="00E10554" w:rsidP="000848DC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77" w:history="1">
              <w:r w:rsidRPr="00EA31A0">
                <w:rPr>
                  <w:rStyle w:val="a3"/>
                  <w:rFonts w:ascii="Times New Roman" w:hAnsi="Times New Roman"/>
                  <w:color w:val="auto"/>
                  <w:sz w:val="28"/>
                  <w:lang w:eastAsia="en-US"/>
                </w:rPr>
                <w:t>№ 164</w:t>
              </w:r>
            </w:hyperlink>
          </w:p>
        </w:tc>
      </w:tr>
    </w:tbl>
    <w:p w:rsidR="00E10554" w:rsidRDefault="00E10554" w:rsidP="00E10554">
      <w:pPr>
        <w:keepLines w:val="0"/>
        <w:jc w:val="left"/>
        <w:rPr>
          <w:rStyle w:val="a3"/>
          <w:rFonts w:ascii="Times New Roman" w:hAnsi="Times New Roman"/>
          <w:b/>
          <w:color w:val="auto"/>
          <w:sz w:val="28"/>
        </w:rPr>
      </w:pPr>
    </w:p>
    <w:p w:rsidR="00E10554" w:rsidRDefault="00E10554">
      <w:pPr>
        <w:tabs>
          <w:tab w:val="left" w:pos="1503"/>
        </w:tabs>
        <w:rPr>
          <w:rStyle w:val="a3"/>
          <w:rFonts w:ascii="Times New Roman" w:hAnsi="Times New Roman"/>
          <w:color w:val="auto"/>
          <w:sz w:val="28"/>
        </w:rPr>
      </w:pPr>
    </w:p>
    <w:sectPr w:rsidR="00E10554">
      <w:footerReference w:type="default" r:id="rId7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10554">
      <w:r>
        <w:separator/>
      </w:r>
    </w:p>
  </w:endnote>
  <w:endnote w:type="continuationSeparator" w:id="0">
    <w:p w:rsidR="00000000" w:rsidRDefault="00E10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10554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708-SH-2014/1834 от «16»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</w:t>
    </w:r>
    <w:r>
      <w:rPr>
        <w:rFonts w:ascii="Times New Roman" w:hAnsi="Times New Roman"/>
        <w:sz w:val="16"/>
        <w:szCs w:val="16"/>
      </w:rPr>
      <w:t>дии по открытому запросу предложений на право заключения договора на выполнение НИР по теме: «Разработка технологии глубинного захоронения отработанных масел ХМЗ, содержащих радионуклиды»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E10554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10554">
      <w:r>
        <w:separator/>
      </w:r>
    </w:p>
  </w:footnote>
  <w:footnote w:type="continuationSeparator" w:id="0">
    <w:p w:rsidR="00000000" w:rsidRDefault="00E105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0554"/>
    <w:rsid w:val="00E10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Times12">
    <w:name w:val="Times 12"/>
    <w:basedOn w:val="a"/>
    <w:uiPriority w:val="99"/>
    <w:semiHidden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www.zakupki.gov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www.a-k-d.ru.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www.zakupki.rosatom.ru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EFDEA-B08D-4100-8DCD-31A1CF7D9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747</Words>
  <Characters>8363</Characters>
  <Application>Microsoft Office Word</Application>
  <DocSecurity>0</DocSecurity>
  <Lines>69</Lines>
  <Paragraphs>18</Paragraphs>
  <ScaleCrop>false</ScaleCrop>
  <Company/>
  <LinksUpToDate>false</LinksUpToDate>
  <CharactersWithSpaces>9092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2014-09-22T02:13:00Z</dcterms:created>
  <dcterms:modified xsi:type="dcterms:W3CDTF">2014-09-22T02:13:00Z</dcterms:modified>
</cp:coreProperties>
</file>