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B066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Z033676-2</w:t>
      </w:r>
    </w:p>
    <w:p w:rsidR="00000000" w:rsidRDefault="006B066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Передача прав на ПО SecretNet</w:t>
      </w:r>
    </w:p>
    <w:p w:rsidR="00000000" w:rsidRDefault="006B066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6B066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6B0660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>
        <w:tc>
          <w:tcPr>
            <w:tcW w:w="5210" w:type="dxa"/>
            <w:hideMark/>
          </w:tcPr>
          <w:p w:rsidR="00000000" w:rsidRDefault="006B066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000000" w:rsidRDefault="006B066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«17» сентябр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6B066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6B066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</w:t>
      </w:r>
      <w:r>
        <w:rPr>
          <w:rFonts w:ascii="Times New Roman" w:hAnsi="Times New Roman"/>
          <w:sz w:val="28"/>
          <w:szCs w:val="28"/>
        </w:rPr>
        <w:t xml:space="preserve">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6B0660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6B066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6B066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</w:t>
      </w:r>
      <w:r>
        <w:rPr>
          <w:rFonts w:ascii="Times New Roman" w:hAnsi="Times New Roman"/>
          <w:bCs/>
          <w:sz w:val="28"/>
        </w:rPr>
        <w:t>ое предприятие "Уральский электромеханический завод"</w:t>
      </w:r>
    </w:p>
    <w:p w:rsidR="00000000" w:rsidRDefault="006B066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000000" w:rsidRDefault="006B0660">
      <w:pPr>
        <w:tabs>
          <w:tab w:val="left" w:pos="252"/>
        </w:tabs>
        <w:rPr>
          <w:rFonts w:ascii="Times New Roman" w:hAnsi="Times New Roman"/>
          <w:color w:val="FF0000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запроса ценовых котировок: право заключения договора на Передача прав на ПО SecretNet</w:t>
      </w:r>
    </w:p>
    <w:p w:rsidR="00000000" w:rsidRDefault="006B06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Передача прав на ПО</w:t>
      </w:r>
      <w:r>
        <w:rPr>
          <w:rFonts w:ascii="Times New Roman" w:eastAsiaTheme="minorHAnsi" w:hAnsi="Times New Roman"/>
          <w:sz w:val="28"/>
          <w:szCs w:val="28"/>
        </w:rPr>
        <w:t xml:space="preserve"> SecretNet </w:t>
      </w:r>
    </w:p>
    <w:p w:rsidR="00000000" w:rsidRDefault="006B0660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000000" w:rsidRDefault="006B06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638 200 (Шестьсот тридцать восемь тысяч двести) рублей 00 копеек, включая НДС. </w:t>
      </w:r>
    </w:p>
    <w:p w:rsidR="00000000" w:rsidRDefault="006B066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6B06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«01» сентября 2014 года в </w:t>
      </w:r>
      <w:r>
        <w:rPr>
          <w:rFonts w:ascii="Times New Roman" w:hAnsi="Times New Roman"/>
          <w:sz w:val="28"/>
          <w:szCs w:val="28"/>
        </w:rPr>
        <w:t>информац</w:t>
      </w:r>
      <w:r>
        <w:rPr>
          <w:rFonts w:ascii="Times New Roman" w:hAnsi="Times New Roman"/>
          <w:sz w:val="28"/>
          <w:szCs w:val="28"/>
        </w:rPr>
        <w:t>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31401476693, на официальном сайте</w:t>
      </w:r>
      <w:r>
        <w:rPr>
          <w:rFonts w:ascii="Times New Roman" w:hAnsi="Times New Roman"/>
          <w:sz w:val="28"/>
        </w:rPr>
        <w:t xml:space="preserve"> о размеще</w:t>
      </w:r>
      <w:r>
        <w:rPr>
          <w:rFonts w:ascii="Times New Roman" w:hAnsi="Times New Roman"/>
          <w:sz w:val="28"/>
        </w:rPr>
        <w:t xml:space="preserve">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№140901/0480/112, на ЭТП Аук. Конк. Дом, закупка  №Z033676.</w:t>
      </w:r>
    </w:p>
    <w:p w:rsidR="00000000" w:rsidRDefault="006B0660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6B066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</w:t>
      </w:r>
      <w:r>
        <w:rPr>
          <w:b w:val="0"/>
          <w:bCs w:val="0"/>
          <w:sz w:val="28"/>
          <w:szCs w:val="24"/>
        </w:rPr>
        <w:t xml:space="preserve">ится в 14:00:00 (время московское) «17»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620137, Россия, г. Екатеринбург, ул. Студенческая, д.9.</w:t>
      </w:r>
    </w:p>
    <w:p w:rsidR="00000000" w:rsidRDefault="006B066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6B066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Члены закупочной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6B066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6B0660">
      <w:pPr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закупочной  комиссии.</w:t>
      </w:r>
    </w:p>
    <w:p w:rsidR="00000000" w:rsidRDefault="006B06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6B0660">
      <w:pPr>
        <w:rPr>
          <w:rFonts w:ascii="Times New Roman" w:hAnsi="Times New Roman"/>
          <w:sz w:val="28"/>
        </w:rPr>
      </w:pPr>
    </w:p>
    <w:p w:rsidR="00000000" w:rsidRDefault="006B06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</w:t>
      </w:r>
      <w:r>
        <w:rPr>
          <w:rFonts w:ascii="Times New Roman" w:hAnsi="Times New Roman"/>
          <w:sz w:val="28"/>
        </w:rPr>
        <w:t>ой  комиссии по открытию доступа к поданным в форме электронных документов котировочным заявкам от 16.09.2014 № Z033676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2509"/>
        <w:gridCol w:w="2750"/>
        <w:gridCol w:w="373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60172267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"СофтЛайн 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заявки:636 250 (Шестьсот тридцать шесть тысяч двести пятьдесят) рублей 00 копеек, НДС не облагается</w:t>
            </w:r>
          </w:p>
        </w:tc>
      </w:tr>
    </w:tbl>
    <w:p w:rsidR="00000000" w:rsidRDefault="006B066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6B066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0000" w:rsidRDefault="006B06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ценовых котировок следующих участников процедуры закупки, под</w:t>
      </w:r>
      <w:r>
        <w:rPr>
          <w:rFonts w:ascii="Times New Roman" w:eastAsiaTheme="minorHAnsi" w:hAnsi="Times New Roman"/>
          <w:sz w:val="28"/>
          <w:szCs w:val="28"/>
        </w:rPr>
        <w:t xml:space="preserve">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00000" w:rsidRDefault="006B06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Закрытое акционерное общество "СофтЛайн Трейд" (Российская федерация, 620144, Екатеринбург, 8 Марта ул, 19</w:t>
      </w:r>
      <w:r>
        <w:rPr>
          <w:rFonts w:ascii="Times New Roman" w:eastAsiaTheme="minorHAnsi" w:hAnsi="Times New Roman"/>
          <w:sz w:val="28"/>
          <w:szCs w:val="28"/>
        </w:rPr>
        <w:t xml:space="preserve">4и) </w:t>
      </w:r>
    </w:p>
    <w:p w:rsidR="00000000" w:rsidRDefault="006B06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6B06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6B066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6B066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6B066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6B06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6B0660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2"/>
        <w:gridCol w:w="145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"СофтЛайн 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636.250,00</w:t>
            </w:r>
          </w:p>
        </w:tc>
      </w:tr>
    </w:tbl>
    <w:p w:rsidR="00000000" w:rsidRDefault="006B0660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6B06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Закрытое акционерное общество "СофтЛайн Трейд"(</w:t>
      </w:r>
      <w:r>
        <w:rPr>
          <w:rFonts w:ascii="Times New Roman" w:eastAsiaTheme="minorHAnsi" w:hAnsi="Times New Roman"/>
          <w:sz w:val="28"/>
          <w:szCs w:val="28"/>
        </w:rPr>
        <w:t xml:space="preserve">Российская федерация, 620144, Екатеринбург, 8 Марта ул, 194и) с ценой котировочной заявки 636 250 (Шестьсот тридцать шесть тысяч двести пятьдесят) рублей 00 копеек с НДС. </w:t>
      </w:r>
    </w:p>
    <w:p w:rsidR="00000000" w:rsidRDefault="006B06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6B06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6B066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6B066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6B066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</w:t>
      </w:r>
      <w:r>
        <w:rPr>
          <w:rFonts w:ascii="Times New Roman" w:eastAsiaTheme="minorHAnsi" w:hAnsi="Times New Roman"/>
          <w:sz w:val="28"/>
          <w:szCs w:val="28"/>
        </w:rPr>
        <w:t xml:space="preserve">– 0 голосов. </w:t>
      </w:r>
    </w:p>
    <w:p w:rsidR="00000000" w:rsidRDefault="006B06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6B066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6B0660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000000" w:rsidRDefault="006B0660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(с правом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B06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6B0660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6B0660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6B0660">
      <w:r>
        <w:separator/>
      </w:r>
    </w:p>
  </w:endnote>
  <w:endnote w:type="continuationSeparator" w:id="0">
    <w:p w:rsidR="00000000" w:rsidRDefault="006B06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6B066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Default="006B066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№ Z033676-2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«17»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рассмотрению и оценке котировочных заявок на участие в открытом запросе цен  на право заключения договора на Передача прав на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ПО SecretNet</w:t>
            </w:r>
          </w:p>
          <w:p w:rsidR="00000000" w:rsidRDefault="006B066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6B066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6B0660">
      <w:r>
        <w:separator/>
      </w:r>
    </w:p>
  </w:footnote>
  <w:footnote w:type="continuationSeparator" w:id="0">
    <w:p w:rsidR="00000000" w:rsidRDefault="006B06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06432"/>
    <w:multiLevelType w:val="multilevel"/>
    <w:tmpl w:val="C63EF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736B65"/>
    <w:multiLevelType w:val="multilevel"/>
    <w:tmpl w:val="B44C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0660"/>
    <w:rsid w:val="006B0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E4FB4-F929-4CDC-BB02-F0359BA39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</Words>
  <Characters>3775</Characters>
  <Application>Microsoft Office Word</Application>
  <DocSecurity>0</DocSecurity>
  <Lines>31</Lines>
  <Paragraphs>8</Paragraphs>
  <ScaleCrop>false</ScaleCrop>
  <Company/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TPShishkina</cp:lastModifiedBy>
  <cp:revision>2</cp:revision>
  <dcterms:created xsi:type="dcterms:W3CDTF">2014-09-16T07:33:00Z</dcterms:created>
  <dcterms:modified xsi:type="dcterms:W3CDTF">2014-09-16T07:33:00Z</dcterms:modified>
</cp:coreProperties>
</file>