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E75" w:rsidRPr="00945E75" w:rsidRDefault="00945E75" w:rsidP="00945E75">
      <w:pPr>
        <w:tabs>
          <w:tab w:val="left" w:leader="underscore" w:pos="2645"/>
        </w:tabs>
        <w:autoSpaceDE w:val="0"/>
        <w:autoSpaceDN w:val="0"/>
        <w:adjustRightInd w:val="0"/>
        <w:spacing w:after="0" w:line="240" w:lineRule="auto"/>
        <w:ind w:left="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84</w:t>
      </w:r>
    </w:p>
    <w:p w:rsidR="00945E75" w:rsidRPr="00945E75" w:rsidRDefault="00945E75" w:rsidP="00945E75">
      <w:pPr>
        <w:widowControl w:val="0"/>
        <w:tabs>
          <w:tab w:val="left" w:leader="underscore" w:pos="8904"/>
        </w:tabs>
        <w:autoSpaceDE w:val="0"/>
        <w:autoSpaceDN w:val="0"/>
        <w:adjustRightInd w:val="0"/>
        <w:spacing w:before="77" w:after="0" w:line="240" w:lineRule="auto"/>
        <w:ind w:left="970" w:right="9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открытия доступа </w:t>
      </w:r>
      <w:proofErr w:type="gramStart"/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заявкам на участие в открытом запрос</w:t>
      </w:r>
      <w:r w:rsidR="00A05B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предложений  на право заключения договора на поставку</w:t>
      </w:r>
      <w:proofErr w:type="gramEnd"/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приборов  дозиметрического контроля</w:t>
      </w:r>
    </w:p>
    <w:p w:rsidR="00945E75" w:rsidRPr="00945E75" w:rsidRDefault="00945E75" w:rsidP="00945E75">
      <w:pPr>
        <w:widowControl w:val="0"/>
        <w:tabs>
          <w:tab w:val="left" w:leader="underscore" w:pos="8904"/>
        </w:tabs>
        <w:autoSpaceDE w:val="0"/>
        <w:autoSpaceDN w:val="0"/>
        <w:adjustRightInd w:val="0"/>
        <w:spacing w:before="77" w:after="0" w:line="240" w:lineRule="auto"/>
        <w:ind w:left="970" w:right="974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autoSpaceDE w:val="0"/>
        <w:autoSpaceDN w:val="0"/>
        <w:adjustRightInd w:val="0"/>
        <w:spacing w:before="58" w:after="0" w:line="240" w:lineRule="auto"/>
        <w:ind w:left="1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Москва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5" w:right="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Открытый    одноэтапный   запрос   предложений    в   электронной   форме  без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квалификационного отбора проводится в соответствии с Единым отраслевым стандартом закупок 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Госкорпорации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Росатом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Госкорпорации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Росатом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в редакции от 26.06.2014 № 63, а так же с использованием функционала ЭТП «Аукционный конкурсный дом» согласно регламенту ее работы.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945E75" w:rsidRPr="00945E75" w:rsidRDefault="00945E75" w:rsidP="00945E75">
      <w:pPr>
        <w:autoSpaceDE w:val="0"/>
        <w:autoSpaceDN w:val="0"/>
        <w:adjustRightInd w:val="0"/>
        <w:spacing w:before="34" w:after="0" w:line="240" w:lineRule="auto"/>
        <w:ind w:left="1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закупке:</w:t>
      </w:r>
    </w:p>
    <w:p w:rsidR="00945E75" w:rsidRPr="00945E75" w:rsidRDefault="00945E75" w:rsidP="00945E75">
      <w:pPr>
        <w:tabs>
          <w:tab w:val="left" w:leader="underscore" w:pos="4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Заказчик: ФГУП «Национальный оператор по обращению с радиоактивными отходами».</w:t>
      </w:r>
    </w:p>
    <w:p w:rsidR="00945E75" w:rsidRPr="00945E75" w:rsidRDefault="00945E75" w:rsidP="00945E75">
      <w:pPr>
        <w:widowControl w:val="0"/>
        <w:tabs>
          <w:tab w:val="left" w:leader="underscore" w:pos="71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Организатор открытого конкурса: ФГУП «Национальный оператор по обращению с радиоактивными отходами».</w:t>
      </w:r>
    </w:p>
    <w:p w:rsidR="00945E75" w:rsidRP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Предмет открытого запроса предложений:  </w:t>
      </w:r>
      <w:r w:rsidR="00DE6261" w:rsidRP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приборов  дозиметрического контроля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5E75" w:rsidRP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Начальная (максимальная) цена договора: </w:t>
      </w:r>
      <w:r w:rsidR="00DE6261" w:rsidRP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1 949 664,46 рублей (Один миллион девятьсот сорок девять тысяч шестьсот шестьдесят четыре рубля 46 копеек), в том числе НДС (18%) – 297 406,44 рублей (Двести девяносто семь тысяч четыреста шесть рублей 44 копейки).</w:t>
      </w:r>
    </w:p>
    <w:p w:rsidR="00945E75" w:rsidRP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Извещение о проведении открытого запроса предложений и документация по открытому запросу предложений 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опубликованы 02.09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.2014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Госкорпорации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Росатом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hyperlink r:id="rId5" w:history="1">
        <w:r w:rsidRPr="00945E7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http://zakupki.rosatom.ru/</w:t>
        </w:r>
      </w:hyperlink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140902/0482/079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 ЭТП «Аукционный Конкурсный Дом»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R024927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945E75" w:rsidRPr="00945E75" w:rsidRDefault="00945E75" w:rsidP="00945E75">
      <w:pPr>
        <w:autoSpaceDE w:val="0"/>
        <w:autoSpaceDN w:val="0"/>
        <w:adjustRightInd w:val="0"/>
        <w:spacing w:before="14"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Заседание закупочной комиссии проводится в 1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:00 (время московское) </w:t>
      </w:r>
      <w:r w:rsidR="00A17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сентября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 года, по адресу: г. Москва, Пятницкая, д.49А стр.2</w:t>
      </w: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заседании присутствуют </w:t>
      </w: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закупочной комиссии: Егоров Д.Б.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закупочно</w:t>
      </w:r>
      <w:r w:rsidR="0008037C">
        <w:rPr>
          <w:rFonts w:ascii="Times New Roman" w:eastAsia="Times New Roman" w:hAnsi="Times New Roman" w:cs="Times New Roman"/>
          <w:sz w:val="28"/>
          <w:szCs w:val="28"/>
          <w:lang w:eastAsia="ru-RU"/>
        </w:rPr>
        <w:t>й комиссии: Титов И.М.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закупочной комиссии: 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Дубовых С.В., </w:t>
      </w: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 И.А.</w:t>
      </w:r>
      <w:r w:rsidR="00DE626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Савенкова Е.П.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Кворум имеется.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before="235" w:after="0" w:line="240" w:lineRule="auto"/>
        <w:ind w:left="2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момент окончания срока подачи заявок на участие в открытом запросе предложений на 12:00 (время московское) «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 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 2014 года на ЭТП «Аукционный Конкурсный Дом» всего подано:</w:t>
      </w:r>
    </w:p>
    <w:p w:rsidR="00945E75" w:rsidRPr="00945E75" w:rsidRDefault="00945E75" w:rsidP="00945E75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 лоту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1 - 0 заявок на участие в открытом запросе предложений;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3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всего отозвано:</w:t>
      </w:r>
    </w:p>
    <w:p w:rsidR="00945E75" w:rsidRPr="00945E75" w:rsidRDefault="00945E75" w:rsidP="00945E75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 лоту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1 - 0 заявок на участие в открытом запросе предложений.</w:t>
      </w:r>
    </w:p>
    <w:p w:rsidR="00945E75" w:rsidRPr="00945E75" w:rsidRDefault="00945E75" w:rsidP="00945E75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widowControl w:val="0"/>
        <w:tabs>
          <w:tab w:val="left" w:pos="426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связи с тем, что ни одна заявка не была подана и в соответствии с подпунктом б) пункта 13.5.1 ЕОСЗ открытый запрос предложений признан несостоявшимся.</w:t>
      </w:r>
    </w:p>
    <w:p w:rsidR="00B47F20" w:rsidRDefault="00B47F20"/>
    <w:p w:rsidR="00F85BFE" w:rsidRDefault="00F85BFE">
      <w:bookmarkStart w:id="0" w:name="_GoBack"/>
      <w:bookmarkEnd w:id="0"/>
    </w:p>
    <w:sectPr w:rsidR="00F85BFE" w:rsidSect="00F85BF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9F"/>
    <w:rsid w:val="0008037C"/>
    <w:rsid w:val="00091C91"/>
    <w:rsid w:val="00486DDD"/>
    <w:rsid w:val="006A1DF9"/>
    <w:rsid w:val="00945E75"/>
    <w:rsid w:val="00A05BB5"/>
    <w:rsid w:val="00A17396"/>
    <w:rsid w:val="00B47F20"/>
    <w:rsid w:val="00C14E9F"/>
    <w:rsid w:val="00C8216D"/>
    <w:rsid w:val="00D2156A"/>
    <w:rsid w:val="00DE6261"/>
    <w:rsid w:val="00F8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13</cp:revision>
  <cp:lastPrinted>2014-09-12T11:10:00Z</cp:lastPrinted>
  <dcterms:created xsi:type="dcterms:W3CDTF">2014-09-12T10:34:00Z</dcterms:created>
  <dcterms:modified xsi:type="dcterms:W3CDTF">2014-09-12T11:24:00Z</dcterms:modified>
</cp:coreProperties>
</file>