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0B2" w:rsidRPr="00E40A9B" w:rsidRDefault="006725A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ПРОТОКОЛ № 708-</w:t>
      </w:r>
      <w:r w:rsidRPr="00E40A9B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>SH</w:t>
      </w:r>
      <w:r w:rsidRPr="00E40A9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-2014/1836</w:t>
      </w:r>
    </w:p>
    <w:p w:rsidR="00A300B2" w:rsidRPr="00E40A9B" w:rsidRDefault="006725A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Открытия доступа к заявкам на участие в открытом запросе цен на право заключения договора на выполнение работ по замене опор участка электроосвещения городской контролируемой зоны.</w:t>
      </w:r>
    </w:p>
    <w:p w:rsidR="00A300B2" w:rsidRPr="00E40A9B" w:rsidRDefault="00A300B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300B2" w:rsidRPr="00E40A9B" w:rsidRDefault="00A300B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300B2" w:rsidRPr="00E40A9B">
        <w:tc>
          <w:tcPr>
            <w:tcW w:w="5149" w:type="dxa"/>
            <w:hideMark/>
          </w:tcPr>
          <w:p w:rsidR="00A300B2" w:rsidRPr="00E40A9B" w:rsidRDefault="006725A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</w:pPr>
            <w:r w:rsidRPr="00E40A9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>г</w:t>
            </w:r>
            <w:r w:rsidRPr="00E40A9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A300B2" w:rsidRPr="00E40A9B" w:rsidRDefault="006725A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E40A9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 w:eastAsia="ru-RU"/>
              </w:rPr>
              <w:t>«17» сентября 2014</w:t>
            </w:r>
            <w:r w:rsidRPr="00E40A9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 г.</w:t>
            </w:r>
          </w:p>
        </w:tc>
      </w:tr>
    </w:tbl>
    <w:p w:rsidR="00A300B2" w:rsidRPr="00E40A9B" w:rsidRDefault="00A300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300B2" w:rsidRPr="00E40A9B" w:rsidRDefault="006725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>(Далее – ЕОСЗ) в его действующей редакции,</w:t>
      </w:r>
      <w:r w:rsidRPr="00E40A9B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A300B2" w:rsidRPr="00E40A9B" w:rsidRDefault="00A300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300B2" w:rsidRPr="00E40A9B" w:rsidRDefault="006725A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закупке:</w:t>
      </w:r>
    </w:p>
    <w:p w:rsidR="00A300B2" w:rsidRPr="00E40A9B" w:rsidRDefault="006725A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A300B2" w:rsidRPr="00E40A9B" w:rsidRDefault="006725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Организатор </w:t>
      </w:r>
      <w:r w:rsidRPr="00E40A9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запроса ценовых котировок</w:t>
      </w: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>: ОАО "Сибирский химический комбинат"</w:t>
      </w:r>
    </w:p>
    <w:p w:rsidR="00A300B2" w:rsidRPr="00E40A9B" w:rsidRDefault="006725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Предмет </w:t>
      </w:r>
      <w:r w:rsidRPr="00E40A9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запроса ценовых котировок</w:t>
      </w: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>: право заключения договора на выполнение работ по замене опор участка электроосвещения городской контролируемой зоны.</w:t>
      </w:r>
    </w:p>
    <w:p w:rsidR="00A300B2" w:rsidRPr="00E40A9B" w:rsidRDefault="006725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Предмет договора: выполнение работ по замене опор участка электроосвещения городской контролируемой зоны. </w:t>
      </w:r>
    </w:p>
    <w:p w:rsidR="00A300B2" w:rsidRPr="00E40A9B" w:rsidRDefault="00A300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300B2" w:rsidRPr="00E40A9B" w:rsidRDefault="006725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Начальная (максимальная) цена договора: 265 893 (Двести шестьдесят пять тысяч восемьсот девяносто три) рубля 58 копеек, включая НДС. </w:t>
      </w:r>
    </w:p>
    <w:p w:rsidR="00A300B2" w:rsidRPr="00E40A9B" w:rsidRDefault="00A300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300B2" w:rsidRPr="00E40A9B" w:rsidRDefault="006725A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Извещение о проведении </w:t>
      </w:r>
      <w:r w:rsidRPr="00E40A9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запроса ценовых котировок в электронной форме опубликовано</w:t>
      </w: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«04»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40A9B">
          <w:rPr>
            <w:rStyle w:val="a3"/>
            <w:rFonts w:ascii="Times New Roman" w:eastAsia="Times New Roman" w:hAnsi="Times New Roman" w:cs="Times New Roman"/>
            <w:sz w:val="28"/>
            <w:szCs w:val="24"/>
            <w:u w:val="none"/>
            <w:lang w:eastAsia="ru-RU"/>
          </w:rPr>
          <w:t>http://www.zakupki.gov.ru</w:t>
        </w:r>
      </w:hyperlink>
      <w:r w:rsidRPr="00E40A9B">
        <w:rPr>
          <w:rStyle w:val="a3"/>
          <w:rFonts w:ascii="Times New Roman" w:eastAsia="Times New Roman" w:hAnsi="Times New Roman" w:cs="Times New Roman"/>
          <w:sz w:val="28"/>
          <w:szCs w:val="24"/>
          <w:u w:val="none"/>
          <w:lang w:eastAsia="ru-RU"/>
        </w:rPr>
        <w:t>/</w:t>
      </w: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E40A9B">
        <w:rPr>
          <w:rFonts w:ascii="Times New Roman" w:hAnsi="Times New Roman" w:cs="Times New Roman"/>
          <w:sz w:val="28"/>
          <w:szCs w:val="24"/>
        </w:rPr>
        <w:t xml:space="preserve"> </w:t>
      </w: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закупка 31401485535,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E40A9B">
          <w:rPr>
            <w:rStyle w:val="a3"/>
            <w:rFonts w:ascii="Times New Roman" w:eastAsia="Times New Roman" w:hAnsi="Times New Roman" w:cs="Times New Roman"/>
            <w:sz w:val="28"/>
            <w:szCs w:val="24"/>
            <w:u w:val="none"/>
            <w:lang w:eastAsia="ru-RU"/>
          </w:rPr>
          <w:t>http://zakupki.rosatom.ru/</w:t>
        </w:r>
      </w:hyperlink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>, закупка №140904/0506/648, на ЭТП Аук. Конк. Дом, закупка №Z033760.</w:t>
      </w:r>
    </w:p>
    <w:p w:rsidR="00A300B2" w:rsidRPr="00E40A9B" w:rsidRDefault="00A300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300B2" w:rsidRPr="00E40A9B" w:rsidRDefault="006725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момент окончания срока подачи на участие в запросе цен на 05:00:00 (время московское) «17» сентября 2014 года на ЭТП Аук. Конк. Дом:</w:t>
      </w:r>
    </w:p>
    <w:p w:rsidR="00A300B2" w:rsidRPr="00E40A9B" w:rsidRDefault="006725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>Всего подано:</w:t>
      </w:r>
    </w:p>
    <w:p w:rsidR="00A300B2" w:rsidRPr="00E40A9B" w:rsidRDefault="006725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заявок на участие в запросе цен - 1; </w:t>
      </w:r>
    </w:p>
    <w:p w:rsidR="00A300B2" w:rsidRPr="00E40A9B" w:rsidRDefault="00A300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300B2" w:rsidRPr="00E40A9B" w:rsidRDefault="006725A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Результат открытия доступа к заявкам на участие в запросе цен</w:t>
      </w: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A300B2" w:rsidRPr="00E40A9B" w:rsidRDefault="006725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Предмет договора: выполнение работ по замене опор участка электроосвещения городской контролируемой зоны. </w:t>
      </w:r>
    </w:p>
    <w:p w:rsidR="00E40A9B" w:rsidRDefault="00E40A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300B2" w:rsidRPr="00E40A9B" w:rsidRDefault="006725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40A9B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991"/>
        <w:gridCol w:w="2573"/>
        <w:gridCol w:w="3435"/>
      </w:tblGrid>
      <w:tr w:rsidR="00A300B2" w:rsidRPr="00E40A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0B2" w:rsidRPr="00E40A9B" w:rsidRDefault="006725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E40A9B">
              <w:rPr>
                <w:rFonts w:ascii="Times New Roman" w:hAnsi="Times New Roman" w:cs="Times New Roman"/>
                <w:b/>
                <w:bCs/>
                <w:sz w:val="28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0B2" w:rsidRPr="00E40A9B" w:rsidRDefault="006725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E40A9B">
              <w:rPr>
                <w:rFonts w:ascii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0B2" w:rsidRPr="00E40A9B" w:rsidRDefault="006725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E40A9B">
              <w:rPr>
                <w:rFonts w:ascii="Times New Roman" w:hAnsi="Times New Roman" w:cs="Times New Roman"/>
                <w:b/>
                <w:bCs/>
                <w:sz w:val="28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0B2" w:rsidRPr="00E40A9B" w:rsidRDefault="006725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  <w:r w:rsidRPr="00E40A9B">
              <w:rPr>
                <w:rFonts w:ascii="Times New Roman" w:hAnsi="Times New Roman" w:cs="Times New Roman"/>
                <w:b/>
                <w:bCs/>
                <w:sz w:val="28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300B2" w:rsidRPr="00E40A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0B2" w:rsidRPr="00E40A9B" w:rsidRDefault="006725A5" w:rsidP="00E40A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eastAsia="ru-RU"/>
              </w:rPr>
            </w:pPr>
            <w:r w:rsidRPr="00E40A9B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>60173459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0B2" w:rsidRPr="00E40A9B" w:rsidRDefault="006725A5" w:rsidP="00E40A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eastAsia="ru-RU"/>
              </w:rPr>
            </w:pPr>
            <w:r w:rsidRPr="00E40A9B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>Общество с ограниченной ответственностью "ТД Элросс"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0B2" w:rsidRPr="00E40A9B" w:rsidRDefault="006725A5" w:rsidP="00E40A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eastAsia="ru-RU"/>
              </w:rPr>
            </w:pPr>
            <w:r w:rsidRPr="00E40A9B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0B2" w:rsidRPr="00E40A9B" w:rsidRDefault="006725A5" w:rsidP="00E40A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4"/>
                <w:lang w:eastAsia="ru-RU"/>
              </w:rPr>
            </w:pPr>
            <w:r w:rsidRPr="00E40A9B">
              <w:rPr>
                <w:rFonts w:ascii="Times New Roman" w:hAnsi="Times New Roman" w:cs="Times New Roman"/>
                <w:sz w:val="28"/>
                <w:szCs w:val="24"/>
                <w:lang w:eastAsia="ru-RU"/>
              </w:rPr>
              <w:t xml:space="preserve">Цена заявки: 261 134 (Двести шестьдесят одна тысяча сто тридцать четыре) рубля 00 копеек, включая НДС </w:t>
            </w:r>
          </w:p>
        </w:tc>
      </w:tr>
    </w:tbl>
    <w:p w:rsidR="00A300B2" w:rsidRPr="00E40A9B" w:rsidRDefault="00E40A9B">
      <w:pPr>
        <w:pStyle w:val="af4"/>
        <w:jc w:val="both"/>
        <w:rPr>
          <w:rFonts w:eastAsia="Times New Roman"/>
          <w:sz w:val="28"/>
        </w:rPr>
      </w:pPr>
      <w:r w:rsidRPr="00E40A9B">
        <w:rPr>
          <w:rFonts w:eastAsia="Times New Roman"/>
          <w:sz w:val="28"/>
        </w:rPr>
        <w:t xml:space="preserve">Заявка участника </w:t>
      </w:r>
      <w:r w:rsidRPr="00E40A9B">
        <w:rPr>
          <w:sz w:val="28"/>
        </w:rPr>
        <w:t>Общество с ограниченной ответственностью "ТД Элросс" принята к рассмотрению</w:t>
      </w:r>
      <w:r w:rsidR="006725A5" w:rsidRPr="00E40A9B">
        <w:rPr>
          <w:rFonts w:eastAsia="Times New Roman"/>
          <w:sz w:val="28"/>
        </w:rPr>
        <w:t xml:space="preserve">. </w:t>
      </w:r>
    </w:p>
    <w:p w:rsidR="00E40A9B" w:rsidRPr="00E40A9B" w:rsidRDefault="00E40A9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</w:p>
    <w:p w:rsidR="00A300B2" w:rsidRPr="00E40A9B" w:rsidRDefault="00E40A9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E40A9B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>Секретарь закупочной комиссии (без права голоса)</w:t>
      </w:r>
      <w:r w:rsidR="006725A5" w:rsidRPr="00E40A9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: </w:t>
      </w:r>
    </w:p>
    <w:p w:rsidR="00C217C2" w:rsidRDefault="00C217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217C2" w:rsidRDefault="00C217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217C2" w:rsidRDefault="00C217C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217C2" w:rsidTr="00C217C2">
        <w:tc>
          <w:tcPr>
            <w:tcW w:w="2562" w:type="dxa"/>
            <w:shd w:val="clear" w:color="auto" w:fill="auto"/>
          </w:tcPr>
          <w:p w:rsidR="00C217C2" w:rsidRDefault="00C2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217C2" w:rsidRDefault="00C2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217C2" w:rsidRDefault="00C2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217C2" w:rsidRDefault="00C2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217C2" w:rsidTr="00C217C2">
        <w:tc>
          <w:tcPr>
            <w:tcW w:w="2562" w:type="dxa"/>
            <w:shd w:val="clear" w:color="auto" w:fill="auto"/>
          </w:tcPr>
          <w:p w:rsidR="00C217C2" w:rsidRDefault="00C2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C217C2" w:rsidRDefault="00C2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17.09.2014</w:t>
            </w:r>
          </w:p>
        </w:tc>
        <w:tc>
          <w:tcPr>
            <w:tcW w:w="2563" w:type="dxa"/>
            <w:shd w:val="clear" w:color="auto" w:fill="auto"/>
          </w:tcPr>
          <w:p w:rsidR="00C217C2" w:rsidRDefault="00C2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C217C2" w:rsidRDefault="00C21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A300B2" w:rsidRPr="00E40A9B" w:rsidRDefault="00A300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A300B2" w:rsidRPr="00E40A9B" w:rsidSect="00E40A9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0B2" w:rsidRDefault="006725A5">
      <w:pPr>
        <w:spacing w:after="0" w:line="240" w:lineRule="auto"/>
      </w:pPr>
      <w:r>
        <w:separator/>
      </w:r>
    </w:p>
  </w:endnote>
  <w:endnote w:type="continuationSeparator" w:id="0">
    <w:p w:rsidR="00A300B2" w:rsidRDefault="00672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0B2" w:rsidRDefault="00A300B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0B2" w:rsidRDefault="006725A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708-SH-2014/1836</w:t>
    </w:r>
  </w:p>
  <w:p w:rsidR="00A300B2" w:rsidRDefault="006725A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выполнение работ по замене опор участка электроосвещения городской контролируемой зоны.</w:t>
    </w:r>
  </w:p>
  <w:p w:rsidR="00A300B2" w:rsidRDefault="00A300B2">
    <w:pPr>
      <w:pStyle w:val="a9"/>
      <w:jc w:val="center"/>
      <w:rPr>
        <w:bCs/>
        <w:sz w:val="16"/>
        <w:szCs w:val="16"/>
      </w:rPr>
    </w:pPr>
  </w:p>
  <w:p w:rsidR="00A300B2" w:rsidRDefault="00F3665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725A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725A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A7FC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725A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725A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A7FC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0B2" w:rsidRDefault="00A300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0B2" w:rsidRDefault="006725A5">
      <w:pPr>
        <w:spacing w:after="0" w:line="240" w:lineRule="auto"/>
      </w:pPr>
      <w:r>
        <w:separator/>
      </w:r>
    </w:p>
  </w:footnote>
  <w:footnote w:type="continuationSeparator" w:id="0">
    <w:p w:rsidR="00A300B2" w:rsidRDefault="006725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0B2" w:rsidRDefault="00A300B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0B2" w:rsidRDefault="00A300B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0B2" w:rsidRDefault="00A300B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45DF3"/>
    <w:multiLevelType w:val="multilevel"/>
    <w:tmpl w:val="3BAA3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E40A9B"/>
    <w:rsid w:val="001A7FC8"/>
    <w:rsid w:val="006725A5"/>
    <w:rsid w:val="00A300B2"/>
    <w:rsid w:val="00C217C2"/>
    <w:rsid w:val="00E40A9B"/>
    <w:rsid w:val="00F36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0B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00B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300B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30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300B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30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300B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30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300B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300B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300B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3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300B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30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300B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300B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300B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300B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300B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39B89-8DDB-4C9D-9603-70E0D6688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2014-09-17T01:51:00Z</dcterms:created>
  <dcterms:modified xsi:type="dcterms:W3CDTF">2014-09-17T01:51:00Z</dcterms:modified>
</cp:coreProperties>
</file>