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8F" w:rsidRDefault="000F1B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6161/55/2</w:t>
      </w:r>
    </w:p>
    <w:p w:rsidR="003D548F" w:rsidRDefault="000F1BC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комиссии по размещению заказа по рассмотрению, оценке  и сопоставлению заявок на участие в открытом запросе предложений в электронной форме на право заключения договора на поставку фасонных деталей для трубопроводов машинного отделения энергоблок №4</w:t>
      </w:r>
    </w:p>
    <w:p w:rsidR="003D548F" w:rsidRDefault="003D548F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3D548F">
        <w:tc>
          <w:tcPr>
            <w:tcW w:w="5210" w:type="dxa"/>
            <w:hideMark/>
          </w:tcPr>
          <w:p w:rsidR="003D548F" w:rsidRDefault="000F1BC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Волгодонск</w:t>
            </w:r>
          </w:p>
        </w:tc>
        <w:tc>
          <w:tcPr>
            <w:tcW w:w="5210" w:type="dxa"/>
            <w:hideMark/>
          </w:tcPr>
          <w:p w:rsidR="003D548F" w:rsidRDefault="000F1BC3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«17» сентября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D548F" w:rsidRDefault="003D548F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3D548F" w:rsidRDefault="000F1BC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3D548F" w:rsidRDefault="003D548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548F" w:rsidRDefault="000F1BC3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3D548F" w:rsidRDefault="000F1BC3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Общество с ограниченной ответственностью "Волгодонское Монтажное Управление"</w:t>
      </w:r>
    </w:p>
    <w:p w:rsidR="003D548F" w:rsidRDefault="000F1BC3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 размещения заказа: ООО "Волгодонское Монтажное Управление"</w:t>
      </w:r>
    </w:p>
    <w:p w:rsidR="003D548F" w:rsidRPr="003A4EF6" w:rsidRDefault="000F1BC3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3A4EF6">
        <w:rPr>
          <w:rFonts w:ascii="Times New Roman" w:hAnsi="Times New Roman"/>
          <w:sz w:val="28"/>
        </w:rPr>
        <w:t xml:space="preserve"> запроса предложений: право заключения договора на поставку фасонных деталей для трубопроводов машинного отделения энергоблок №4</w:t>
      </w:r>
    </w:p>
    <w:p w:rsidR="003D548F" w:rsidRDefault="000F1BC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фасонных деталей для трубопроводов машинного отделения энергоблок №4 </w:t>
      </w:r>
    </w:p>
    <w:p w:rsidR="003D548F" w:rsidRPr="003A4EF6" w:rsidRDefault="003D54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48F" w:rsidRDefault="000F1BC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1 284 202 (Один миллион двести восемьдесят четыре тысячи двести два) рубля 52 копейки, включая НДС. </w:t>
      </w:r>
    </w:p>
    <w:p w:rsidR="003D548F" w:rsidRDefault="003D54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48F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«05» сентября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№140905/0655/022, на ЭТП Аук. Конк. Дом, закупка  №R024954.</w:t>
      </w:r>
    </w:p>
    <w:p w:rsidR="003D548F" w:rsidRDefault="003D548F">
      <w:pPr>
        <w:tabs>
          <w:tab w:val="left" w:pos="252"/>
        </w:tabs>
        <w:rPr>
          <w:rFonts w:ascii="Times New Roman" w:hAnsi="Times New Roman"/>
          <w:sz w:val="28"/>
        </w:rPr>
      </w:pPr>
    </w:p>
    <w:p w:rsidR="003D548F" w:rsidRDefault="000F1BC3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«17» сентября 2014 года, по </w:t>
      </w:r>
      <w:r>
        <w:rPr>
          <w:b w:val="0"/>
          <w:bCs w:val="0"/>
          <w:color w:val="000000"/>
          <w:sz w:val="28"/>
          <w:szCs w:val="24"/>
        </w:rPr>
        <w:t>адресу: Ростовская обл., г. Волгодонск-28, здание Управления ООО «ВдМУ», кабинет генерального директора.</w:t>
      </w:r>
    </w:p>
    <w:p w:rsidR="003D548F" w:rsidRDefault="003D548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</w:p>
    <w:p w:rsidR="003D548F" w:rsidRDefault="000F1BC3">
      <w:pPr>
        <w:rPr>
          <w:rFonts w:ascii="Times New Roman" w:hAnsi="Times New Roman"/>
          <w:sz w:val="28"/>
          <w:lang w:eastAsia="ar-SA"/>
        </w:rPr>
      </w:pPr>
      <w:r>
        <w:rPr>
          <w:rFonts w:ascii="Times New Roman" w:hAnsi="Times New Roman"/>
          <w:b/>
          <w:bCs/>
          <w:sz w:val="28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909"/>
        <w:gridCol w:w="6243"/>
      </w:tblGrid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Председатель: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lastRenderedPageBreak/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Члены</w:t>
            </w:r>
            <w:r w:rsidR="002D39F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(без права голоса)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</w:tr>
    </w:tbl>
    <w:p w:rsidR="003D548F" w:rsidRDefault="003D548F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3D548F" w:rsidRPr="003A4EF6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6 из 9 членов комиссии по размещению заказа.</w:t>
      </w:r>
    </w:p>
    <w:p w:rsidR="003D548F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3D548F" w:rsidRDefault="003D548F">
      <w:pPr>
        <w:rPr>
          <w:rFonts w:ascii="Times New Roman" w:hAnsi="Times New Roman"/>
          <w:sz w:val="28"/>
        </w:rPr>
      </w:pPr>
    </w:p>
    <w:p w:rsidR="003D548F" w:rsidRDefault="000F1BC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заседания комиссии по размещению заказа по открытию доступа к поданным в форме электронных документов Предложениям от 16.09.2014 № 6161/55/1 к рассмотрению приняты Предложения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1"/>
        <w:gridCol w:w="2972"/>
        <w:gridCol w:w="2176"/>
        <w:gridCol w:w="3213"/>
      </w:tblGrid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Предложения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60174345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"БелЭнергоПроект"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заявки:1 184 653 (Один миллион сто восемьдесят четыре тысячи шестьсот пятьдесят три) рубля 92 копейки, включая НДС</w:t>
            </w:r>
          </w:p>
        </w:tc>
      </w:tr>
    </w:tbl>
    <w:p w:rsidR="003D548F" w:rsidRDefault="003D548F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3D548F" w:rsidRDefault="000F1BC3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предложений участников процедуры закупки комиссией по размещению заказа были приняты следующие решения:</w:t>
      </w:r>
    </w:p>
    <w:p w:rsidR="003A4EF6" w:rsidRDefault="003A4EF6" w:rsidP="003A4EF6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3A4EF6">
        <w:rPr>
          <w:rFonts w:ascii="Times New Roman" w:eastAsiaTheme="minorHAnsi" w:hAnsi="Times New Roman"/>
          <w:sz w:val="28"/>
          <w:szCs w:val="28"/>
        </w:rPr>
        <w:t xml:space="preserve">В соответствии с пунктом 19.8, на основании пункта 14.8.4 ЕОСЗ и пунктом 4.14.1.8 документации по запросу предложений направить запрос по уточнению заявки на участие в </w:t>
      </w:r>
      <w:r>
        <w:rPr>
          <w:rFonts w:ascii="Times New Roman" w:eastAsiaTheme="minorHAnsi" w:hAnsi="Times New Roman"/>
          <w:sz w:val="28"/>
          <w:szCs w:val="28"/>
        </w:rPr>
        <w:t xml:space="preserve">запросе предложений, а именно:  </w:t>
      </w:r>
      <w:r w:rsidRPr="003A4EF6">
        <w:rPr>
          <w:rFonts w:ascii="Times New Roman" w:eastAsiaTheme="minorHAnsi" w:hAnsi="Times New Roman"/>
          <w:sz w:val="28"/>
          <w:szCs w:val="28"/>
        </w:rPr>
        <w:t>направить участнику ООО "БелЭнергоПроект" запрос о предоставлении отсутствующих документов.</w:t>
      </w:r>
    </w:p>
    <w:p w:rsidR="003A4EF6" w:rsidRDefault="003A4EF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D548F" w:rsidRDefault="000F1BC3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Результаты голосования: </w:t>
      </w:r>
    </w:p>
    <w:p w:rsidR="003D548F" w:rsidRDefault="000F1BC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3A4EF6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3D548F" w:rsidRDefault="000F1BC3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3A4EF6" w:rsidRDefault="000F1BC3" w:rsidP="003A4EF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«воздержался» – 0 голосов. </w:t>
      </w:r>
    </w:p>
    <w:p w:rsidR="003A4EF6" w:rsidRDefault="003A4EF6" w:rsidP="003A4EF6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p w:rsidR="003D548F" w:rsidRDefault="003A4EF6" w:rsidP="003A4EF6">
      <w:pPr>
        <w:keepLines w:val="0"/>
        <w:ind w:left="72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Единая </w:t>
      </w:r>
      <w:r w:rsidRPr="003A4EF6">
        <w:rPr>
          <w:rFonts w:ascii="Times New Roman" w:hAnsi="Times New Roman"/>
          <w:b/>
          <w:sz w:val="28"/>
        </w:rPr>
        <w:t>к</w:t>
      </w:r>
      <w:r w:rsidR="000F1BC3" w:rsidRPr="003A4EF6">
        <w:rPr>
          <w:rFonts w:ascii="Times New Roman" w:hAnsi="Times New Roman"/>
          <w:b/>
          <w:sz w:val="28"/>
          <w:lang w:val="en-US"/>
        </w:rPr>
        <w:t xml:space="preserve">омиссия </w:t>
      </w:r>
    </w:p>
    <w:p w:rsidR="003A4EF6" w:rsidRPr="003A4EF6" w:rsidRDefault="003A4EF6" w:rsidP="003A4EF6">
      <w:pPr>
        <w:keepLines w:val="0"/>
        <w:ind w:left="720"/>
        <w:rPr>
          <w:rFonts w:ascii="Times New Roman" w:eastAsiaTheme="minorHAnsi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95"/>
        <w:gridCol w:w="5446"/>
        <w:gridCol w:w="1110"/>
      </w:tblGrid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3D54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Горемыкин Александр Николаевич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Генеральный Директор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</w:t>
            </w:r>
            <w:r w:rsidR="002D39F5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Единой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Михайлов Вячеслав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Цибизов Алексей Юрьевич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организации закупок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Николаева Светлана Ивановна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финансово-экономического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Солович Марина Николаевна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Ведущий инженер производственно-технического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Егоров Сергей Геннадьевич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главный механик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3D548F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 w:rsidP="002D39F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(без права голоса) </w:t>
            </w:r>
          </w:p>
        </w:tc>
      </w:tr>
      <w:tr w:rsidR="003D548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Горбенко Ольга Леонидовна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0F1BC3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Экономист отдела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D548F" w:rsidRDefault="003D548F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3D548F" w:rsidRDefault="003D548F">
      <w:pPr>
        <w:keepLines w:val="0"/>
        <w:rPr>
          <w:rFonts w:ascii="Times New Roman" w:hAnsi="Times New Roman"/>
          <w:sz w:val="28"/>
          <w:lang w:val="en-US"/>
        </w:rPr>
      </w:pPr>
    </w:p>
    <w:p w:rsidR="003D548F" w:rsidRDefault="003D548F">
      <w:pPr>
        <w:rPr>
          <w:sz w:val="28"/>
          <w:lang w:val="en-US"/>
        </w:rPr>
      </w:pPr>
    </w:p>
    <w:sectPr w:rsidR="003D548F" w:rsidSect="003D548F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588F" w:rsidRDefault="0058588F">
      <w:r>
        <w:separator/>
      </w:r>
    </w:p>
  </w:endnote>
  <w:endnote w:type="continuationSeparator" w:id="0">
    <w:p w:rsidR="0058588F" w:rsidRDefault="005858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3D548F" w:rsidRDefault="003D548F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D548F" w:rsidRPr="003A4EF6" w:rsidRDefault="000F1BC3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№ 6161/55/2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«17»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размещению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заказа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3A4EF6">
              <w:rPr>
                <w:rFonts w:ascii="Times New Roman" w:hAnsi="Times New Roman"/>
                <w:sz w:val="16"/>
                <w:szCs w:val="16"/>
              </w:rPr>
              <w:t xml:space="preserve"> рассмотрению, оценке  и сопоставлению заявок на участие в открытом запросе предложений  на право заключения договора на поставку фасонных деталей для трубопроводов машинного отделения энергоблок №4</w:t>
            </w:r>
          </w:p>
          <w:p w:rsidR="003D548F" w:rsidRDefault="000F1BC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D548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D548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39F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 w:rsidR="003D548F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D548F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D548F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D39F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 w:rsidR="003D548F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D548F" w:rsidRDefault="003D548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588F" w:rsidRDefault="0058588F">
      <w:r>
        <w:separator/>
      </w:r>
    </w:p>
  </w:footnote>
  <w:footnote w:type="continuationSeparator" w:id="0">
    <w:p w:rsidR="0058588F" w:rsidRDefault="0058588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9B5EA8"/>
    <w:multiLevelType w:val="multilevel"/>
    <w:tmpl w:val="DBDC1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1BC3"/>
    <w:rsid w:val="000F1BC3"/>
    <w:rsid w:val="002D39F5"/>
    <w:rsid w:val="003A4EF6"/>
    <w:rsid w:val="003D548F"/>
    <w:rsid w:val="00585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48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548F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D548F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3D548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D548F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D548F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D548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D54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548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D54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D548F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D548F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D548F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D548F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D548F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D548F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D548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D548F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FB4F7-748F-4E14-B8E0-09DCB065B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628</Words>
  <Characters>3585</Characters>
  <Application>Microsoft Office Word</Application>
  <DocSecurity>0</DocSecurity>
  <Lines>29</Lines>
  <Paragraphs>8</Paragraphs>
  <ScaleCrop>false</ScaleCrop>
  <Company/>
  <LinksUpToDate>false</LinksUpToDate>
  <CharactersWithSpaces>4205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vdmu0904</cp:lastModifiedBy>
  <cp:revision>4</cp:revision>
  <dcterms:created xsi:type="dcterms:W3CDTF">2014-09-17T12:04:00Z</dcterms:created>
  <dcterms:modified xsi:type="dcterms:W3CDTF">2014-09-17T12:10:00Z</dcterms:modified>
</cp:coreProperties>
</file>