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F65" w:rsidRDefault="008469E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6161/55/4</w:t>
      </w:r>
    </w:p>
    <w:p w:rsidR="00A61F65" w:rsidRDefault="008469E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преддоговорных переговоров между заказчиком и участником, с которым принято решение заключить договор, по итогам открытого запроса предложений на право заключения договора на поставку фасонных деталей для трубопроводов машинного отделения энергоблок №4</w:t>
      </w:r>
    </w:p>
    <w:p w:rsidR="00A61F65" w:rsidRDefault="00A61F6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A61F65" w:rsidRPr="005167D1" w:rsidRDefault="00A61F6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A61F65">
        <w:tc>
          <w:tcPr>
            <w:tcW w:w="5210" w:type="dxa"/>
            <w:hideMark/>
          </w:tcPr>
          <w:p w:rsidR="00A61F65" w:rsidRDefault="008469E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Волгодонск</w:t>
            </w:r>
          </w:p>
        </w:tc>
        <w:tc>
          <w:tcPr>
            <w:tcW w:w="5210" w:type="dxa"/>
            <w:hideMark/>
          </w:tcPr>
          <w:p w:rsidR="00A61F65" w:rsidRDefault="008469E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«23» сентября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61F65" w:rsidRDefault="00A61F65">
      <w:pPr>
        <w:tabs>
          <w:tab w:val="left" w:pos="252"/>
        </w:tabs>
        <w:rPr>
          <w:rFonts w:ascii="Times New Roman" w:hAnsi="Times New Roman"/>
          <w:b/>
          <w:bCs/>
          <w:sz w:val="28"/>
          <w:lang w:val="en-US"/>
        </w:rPr>
      </w:pPr>
    </w:p>
    <w:p w:rsidR="00A61F65" w:rsidRDefault="00A61F65">
      <w:pPr>
        <w:tabs>
          <w:tab w:val="left" w:pos="252"/>
        </w:tabs>
        <w:rPr>
          <w:rFonts w:ascii="Times New Roman" w:hAnsi="Times New Roman"/>
          <w:b/>
          <w:bCs/>
          <w:sz w:val="28"/>
          <w:lang w:val="en-US"/>
        </w:rPr>
      </w:pPr>
    </w:p>
    <w:p w:rsidR="00A61F65" w:rsidRPr="008469E1" w:rsidRDefault="008469E1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</w:t>
      </w:r>
      <w:r w:rsidRPr="008469E1">
        <w:rPr>
          <w:rFonts w:ascii="Times New Roman" w:hAnsi="Times New Roman"/>
          <w:sz w:val="28"/>
          <w:szCs w:val="28"/>
        </w:rPr>
        <w:t>: ООО "</w:t>
      </w:r>
      <w:r w:rsidR="005167D1">
        <w:rPr>
          <w:rFonts w:ascii="Times New Roman" w:hAnsi="Times New Roman"/>
          <w:sz w:val="28"/>
          <w:szCs w:val="28"/>
        </w:rPr>
        <w:t>ВдМУ</w:t>
      </w:r>
      <w:r w:rsidRPr="008469E1">
        <w:rPr>
          <w:rFonts w:ascii="Times New Roman" w:hAnsi="Times New Roman"/>
          <w:sz w:val="28"/>
          <w:szCs w:val="28"/>
        </w:rPr>
        <w:t>".</w:t>
      </w:r>
    </w:p>
    <w:p w:rsidR="00A61F65" w:rsidRDefault="008469E1">
      <w:pPr>
        <w:tabs>
          <w:tab w:val="left" w:pos="252"/>
        </w:tabs>
      </w:pPr>
      <w:r w:rsidRPr="005167D1">
        <w:rPr>
          <w:rFonts w:ascii="Times New Roman" w:hAnsi="Times New Roman"/>
          <w:sz w:val="28"/>
          <w:szCs w:val="28"/>
        </w:rPr>
        <w:t xml:space="preserve">Участник открытого запроса предложений, с которым принято решение заключить договор: Общество с ограниченной ответственностью </w:t>
      </w:r>
      <w:r>
        <w:rPr>
          <w:rFonts w:ascii="Times New Roman" w:hAnsi="Times New Roman"/>
          <w:sz w:val="28"/>
          <w:szCs w:val="28"/>
          <w:lang w:val="en-US"/>
        </w:rPr>
        <w:t>"БелЭнергоПроект".</w:t>
      </w:r>
    </w:p>
    <w:p w:rsidR="00A61F65" w:rsidRDefault="008469E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закупки: право заключения договора на поставку фасонных деталей для трубопроводов машинного отделения энергоблок №4.</w:t>
      </w:r>
    </w:p>
    <w:p w:rsidR="00A61F65" w:rsidRDefault="00A61F65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61F65" w:rsidRDefault="008469E1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Условия заключаемого договора определяются путем объединения исходного проекта договора, приведенного в конкурсной документации, и заявки участника открытого запроса предложений, с которым принято решение заключить договор, включая состав и объем поставок товара/ работ/услуг, сроки поставки товара/ выполнения работ или оказания услуг, с учетом данных преддоговорных переговоров.</w:t>
      </w:r>
    </w:p>
    <w:p w:rsidR="00A61F65" w:rsidRDefault="00A61F65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A61F65" w:rsidRDefault="008469E1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Цена договора, предложенная участником открытого запроса предложений, с которым принято решение заключить договор, в заявке на участие в открытом запросе предложений, составляет 1 184 653 (Один миллион сто восемьдесят четыре тысячи шестьсот пятьдесят три) рубля 92 копейки, включая НДС.</w:t>
      </w:r>
    </w:p>
    <w:p w:rsidR="00A61F65" w:rsidRDefault="00A61F65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A61F65" w:rsidRDefault="008469E1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Преддоговорные переговоры проводятся в очной форме в 13:00 (время московское) «23» сентября 2014 года, по адресу: Волгодонск, Ростовская обл., г. Волгодонск-28, Здание управления ООО "ВдМУ", кабинет.</w:t>
      </w:r>
    </w:p>
    <w:p w:rsidR="00A61F65" w:rsidRDefault="00A61F65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5167D1" w:rsidRDefault="005167D1" w:rsidP="005167D1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Преддоговорные переговоры проводятся в очной форме в 13:00 (время московское) «23» сентября 2014 года, по адресу: Волгодонск, 344380, Ростовская обл., г. Волгодонск- 28, ООО «ВдМУ», здание Управления, кабинет Генерального директора.</w:t>
      </w:r>
    </w:p>
    <w:p w:rsidR="005167D1" w:rsidRDefault="005167D1" w:rsidP="005167D1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5167D1" w:rsidRPr="00D9318B" w:rsidRDefault="005167D1" w:rsidP="005167D1">
      <w:pPr>
        <w:pStyle w:val="af0"/>
        <w:tabs>
          <w:tab w:val="left" w:pos="426"/>
          <w:tab w:val="left" w:pos="1560"/>
        </w:tabs>
        <w:ind w:left="0"/>
        <w:contextualSpacing/>
        <w:jc w:val="both"/>
        <w:rPr>
          <w:rFonts w:ascii="Times New Roman" w:eastAsia="Times New Roman" w:hAnsi="Times New Roman"/>
          <w:bCs/>
          <w:sz w:val="28"/>
          <w:szCs w:val="24"/>
        </w:rPr>
      </w:pPr>
      <w:r w:rsidRPr="00D9318B">
        <w:rPr>
          <w:rFonts w:ascii="Times New Roman" w:eastAsia="Times New Roman" w:hAnsi="Times New Roman"/>
          <w:bCs/>
          <w:sz w:val="28"/>
          <w:szCs w:val="24"/>
        </w:rPr>
        <w:t xml:space="preserve"> По результатам проведенных преддоговорных переговоров, участник запроса цен ООО «</w:t>
      </w:r>
      <w:r w:rsidR="00A233EC">
        <w:rPr>
          <w:rFonts w:ascii="Times New Roman" w:eastAsia="Times New Roman" w:hAnsi="Times New Roman"/>
          <w:bCs/>
          <w:sz w:val="28"/>
          <w:szCs w:val="24"/>
        </w:rPr>
        <w:t>Белэнергопроект</w:t>
      </w:r>
      <w:r w:rsidRPr="00D9318B">
        <w:rPr>
          <w:rFonts w:ascii="Times New Roman" w:eastAsia="Times New Roman" w:hAnsi="Times New Roman"/>
          <w:bCs/>
          <w:sz w:val="28"/>
          <w:szCs w:val="24"/>
        </w:rPr>
        <w:t xml:space="preserve">» </w:t>
      </w:r>
      <w:r w:rsidR="00A233EC">
        <w:rPr>
          <w:rFonts w:ascii="Times New Roman" w:eastAsia="Times New Roman" w:hAnsi="Times New Roman"/>
          <w:bCs/>
          <w:sz w:val="28"/>
          <w:szCs w:val="24"/>
        </w:rPr>
        <w:t xml:space="preserve"> </w:t>
      </w:r>
      <w:r w:rsidRPr="00D9318B">
        <w:rPr>
          <w:rFonts w:ascii="Times New Roman" w:eastAsia="Times New Roman" w:hAnsi="Times New Roman"/>
          <w:bCs/>
          <w:sz w:val="28"/>
          <w:szCs w:val="24"/>
        </w:rPr>
        <w:t xml:space="preserve">отказался снизить цену договора, предложенную в заявке </w:t>
      </w:r>
      <w:r w:rsidR="00A233EC">
        <w:rPr>
          <w:rFonts w:ascii="Times New Roman" w:hAnsi="Times New Roman"/>
          <w:bCs/>
          <w:sz w:val="28"/>
        </w:rPr>
        <w:t xml:space="preserve">1 184 653 (Один миллион сто восемьдесят четыре тысячи шестьсот пятьдесят три) рубля 92 копейки, включая НДС. </w:t>
      </w:r>
      <w:r w:rsidRPr="00D9318B">
        <w:rPr>
          <w:rFonts w:ascii="Times New Roman" w:eastAsia="Times New Roman" w:hAnsi="Times New Roman"/>
          <w:bCs/>
          <w:sz w:val="28"/>
          <w:szCs w:val="24"/>
        </w:rPr>
        <w:t xml:space="preserve">Объемы, сроки </w:t>
      </w:r>
      <w:r>
        <w:rPr>
          <w:rFonts w:ascii="Times New Roman" w:eastAsia="Times New Roman" w:hAnsi="Times New Roman"/>
          <w:bCs/>
          <w:sz w:val="28"/>
          <w:szCs w:val="24"/>
        </w:rPr>
        <w:t>поставки</w:t>
      </w:r>
      <w:r w:rsidRPr="00D9318B">
        <w:rPr>
          <w:rFonts w:ascii="Times New Roman" w:eastAsia="Times New Roman" w:hAnsi="Times New Roman"/>
          <w:bCs/>
          <w:sz w:val="28"/>
          <w:szCs w:val="24"/>
        </w:rPr>
        <w:t>: в соответствии с Томом 2 «Техническая часть» закупочной документации.</w:t>
      </w:r>
    </w:p>
    <w:p w:rsidR="005167D1" w:rsidRPr="00D9318B" w:rsidRDefault="005167D1" w:rsidP="005167D1">
      <w:pPr>
        <w:pStyle w:val="af0"/>
        <w:tabs>
          <w:tab w:val="left" w:pos="426"/>
          <w:tab w:val="left" w:pos="1560"/>
        </w:tabs>
        <w:ind w:left="0"/>
        <w:jc w:val="both"/>
        <w:rPr>
          <w:rFonts w:ascii="Times New Roman" w:eastAsia="Times New Roman" w:hAnsi="Times New Roman"/>
          <w:bCs/>
          <w:sz w:val="28"/>
          <w:szCs w:val="24"/>
        </w:rPr>
      </w:pPr>
    </w:p>
    <w:p w:rsidR="005167D1" w:rsidRPr="00D9318B" w:rsidRDefault="005167D1" w:rsidP="005167D1">
      <w:pPr>
        <w:tabs>
          <w:tab w:val="left" w:pos="426"/>
          <w:tab w:val="num" w:pos="1276"/>
          <w:tab w:val="left" w:pos="1560"/>
        </w:tabs>
        <w:rPr>
          <w:rFonts w:ascii="Times New Roman" w:hAnsi="Times New Roman"/>
          <w:bCs/>
          <w:sz w:val="28"/>
        </w:rPr>
      </w:pPr>
      <w:r w:rsidRPr="00D9318B">
        <w:rPr>
          <w:rFonts w:ascii="Times New Roman" w:hAnsi="Times New Roman"/>
          <w:bCs/>
          <w:sz w:val="28"/>
        </w:rPr>
        <w:t>Результаты голосования членов закупочной комиссии:</w:t>
      </w:r>
    </w:p>
    <w:p w:rsidR="005167D1" w:rsidRPr="00D9318B" w:rsidRDefault="005167D1" w:rsidP="005167D1">
      <w:pPr>
        <w:tabs>
          <w:tab w:val="left" w:pos="426"/>
          <w:tab w:val="num" w:pos="1276"/>
          <w:tab w:val="left" w:pos="1560"/>
        </w:tabs>
        <w:rPr>
          <w:rFonts w:ascii="Times New Roman" w:hAnsi="Times New Roman"/>
          <w:bCs/>
          <w:sz w:val="28"/>
        </w:rPr>
      </w:pPr>
      <w:r w:rsidRPr="00D9318B">
        <w:rPr>
          <w:rFonts w:ascii="Times New Roman" w:hAnsi="Times New Roman"/>
          <w:bCs/>
          <w:sz w:val="28"/>
        </w:rPr>
        <w:t xml:space="preserve">«за» – </w:t>
      </w:r>
      <w:r>
        <w:rPr>
          <w:rFonts w:ascii="Times New Roman" w:hAnsi="Times New Roman"/>
          <w:bCs/>
          <w:sz w:val="28"/>
        </w:rPr>
        <w:t>8</w:t>
      </w:r>
      <w:r w:rsidRPr="00D9318B">
        <w:rPr>
          <w:rFonts w:ascii="Times New Roman" w:hAnsi="Times New Roman"/>
          <w:bCs/>
          <w:sz w:val="28"/>
        </w:rPr>
        <w:t xml:space="preserve"> голосов (</w:t>
      </w:r>
      <w:r>
        <w:rPr>
          <w:rFonts w:ascii="Times New Roman" w:hAnsi="Times New Roman"/>
          <w:bCs/>
          <w:sz w:val="28"/>
        </w:rPr>
        <w:t xml:space="preserve">Горемыкин А.Н., Михайлов В.В., Дудникова Н.Ф., Пупков С.Г., Цибизов А.Ю., Николаева С.И., Егоров С.Г., Солович М.Н. </w:t>
      </w:r>
      <w:r w:rsidRPr="00D9318B">
        <w:rPr>
          <w:rFonts w:ascii="Times New Roman" w:hAnsi="Times New Roman"/>
          <w:bCs/>
          <w:sz w:val="28"/>
        </w:rPr>
        <w:t>);</w:t>
      </w:r>
    </w:p>
    <w:p w:rsidR="005167D1" w:rsidRPr="00D9318B" w:rsidRDefault="005167D1" w:rsidP="005167D1">
      <w:pPr>
        <w:tabs>
          <w:tab w:val="left" w:pos="426"/>
          <w:tab w:val="num" w:pos="1276"/>
          <w:tab w:val="left" w:pos="1560"/>
        </w:tabs>
        <w:rPr>
          <w:rFonts w:ascii="Times New Roman" w:hAnsi="Times New Roman"/>
          <w:bCs/>
          <w:sz w:val="28"/>
        </w:rPr>
      </w:pPr>
      <w:r w:rsidRPr="00D9318B">
        <w:rPr>
          <w:rFonts w:ascii="Times New Roman" w:hAnsi="Times New Roman"/>
          <w:bCs/>
          <w:sz w:val="28"/>
        </w:rPr>
        <w:t>«против» – 0 голосов;</w:t>
      </w:r>
    </w:p>
    <w:p w:rsidR="005167D1" w:rsidRPr="00D9318B" w:rsidRDefault="005167D1" w:rsidP="005167D1">
      <w:pPr>
        <w:tabs>
          <w:tab w:val="left" w:pos="426"/>
          <w:tab w:val="num" w:pos="1276"/>
          <w:tab w:val="left" w:pos="1560"/>
        </w:tabs>
        <w:rPr>
          <w:rFonts w:ascii="Times New Roman" w:hAnsi="Times New Roman"/>
          <w:bCs/>
          <w:sz w:val="28"/>
        </w:rPr>
      </w:pPr>
      <w:r w:rsidRPr="00D9318B">
        <w:rPr>
          <w:rFonts w:ascii="Times New Roman" w:hAnsi="Times New Roman"/>
          <w:bCs/>
          <w:sz w:val="28"/>
        </w:rPr>
        <w:t>«воздержался» – 0 голосов.</w:t>
      </w:r>
    </w:p>
    <w:p w:rsidR="005167D1" w:rsidRDefault="005167D1" w:rsidP="005167D1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8"/>
          <w:szCs w:val="24"/>
        </w:rPr>
      </w:pPr>
      <w:r>
        <w:rPr>
          <w:rFonts w:ascii="Times New Roman" w:eastAsia="Times New Roman" w:hAnsi="Times New Roman"/>
          <w:b/>
          <w:sz w:val="28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95"/>
        <w:gridCol w:w="5446"/>
        <w:gridCol w:w="1110"/>
      </w:tblGrid>
      <w:tr w:rsidR="005167D1" w:rsidTr="00791E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167D1" w:rsidTr="00791E7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комиссии: </w:t>
            </w:r>
          </w:p>
        </w:tc>
      </w:tr>
      <w:tr w:rsidR="005167D1" w:rsidTr="00791E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Горемыкин Александр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Генеральный Директор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167D1" w:rsidTr="00791E7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комиссии: </w:t>
            </w:r>
          </w:p>
        </w:tc>
      </w:tr>
      <w:tr w:rsidR="005167D1" w:rsidTr="00791E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Михайлов Вячеслав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167D1" w:rsidTr="00791E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Пупков Сергей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качеству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167D1" w:rsidTr="00791E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Дудникова Нелли Федоровна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экономике и финансам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167D1" w:rsidTr="00791E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Цибизов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167D1" w:rsidTr="00791E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финансово-экономического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167D1" w:rsidTr="00791E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Солович Марина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инженер производственно-технического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167D1" w:rsidTr="00791E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Егоров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674F4F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</w:t>
            </w:r>
            <w:r w:rsidR="005167D1">
              <w:rPr>
                <w:rFonts w:ascii="Times New Roman" w:eastAsiaTheme="minorHAnsi" w:hAnsi="Times New Roman"/>
                <w:sz w:val="28"/>
                <w:szCs w:val="28"/>
              </w:rPr>
              <w:t>лавный механик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167D1" w:rsidTr="00791E7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 комиссии (без права голоса) </w:t>
            </w:r>
          </w:p>
        </w:tc>
      </w:tr>
      <w:tr w:rsidR="005167D1" w:rsidTr="00791E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A233EC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Горбенко </w:t>
            </w:r>
            <w:r w:rsidR="005E08DC">
              <w:rPr>
                <w:rFonts w:ascii="Times New Roman" w:eastAsiaTheme="minorHAnsi" w:hAnsi="Times New Roman"/>
                <w:sz w:val="28"/>
                <w:szCs w:val="28"/>
              </w:rPr>
              <w:t>Ольга Леонидовна</w:t>
            </w:r>
            <w:r w:rsidR="005167D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отдела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D1" w:rsidRDefault="005167D1" w:rsidP="00791E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5167D1" w:rsidRDefault="005167D1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sectPr w:rsidR="005167D1" w:rsidSect="00A61F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BF3" w:rsidRDefault="00D06BF3">
      <w:r>
        <w:separator/>
      </w:r>
    </w:p>
  </w:endnote>
  <w:endnote w:type="continuationSeparator" w:id="0">
    <w:p w:rsidR="00D06BF3" w:rsidRDefault="00D06B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F65" w:rsidRDefault="00A61F6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A61F65" w:rsidRDefault="00A61F65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A61F65" w:rsidRDefault="008469E1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6161/55/4 от «23» сентября 2014 преддоговорных переговоров между заказчиком и участником открытого запроса предложений, с которым принято решение заключить договор, по итогам открытого запроса предложений на право заключения договора на поставку фасонных деталей для трубопроводов машинного отделения энергоблок №4</w:t>
            </w:r>
          </w:p>
          <w:p w:rsidR="00A61F65" w:rsidRDefault="008469E1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Страница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 w:rsidR="00A61F6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A61F6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74F4F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A61F65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A61F6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A61F6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74F4F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A61F65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F65" w:rsidRDefault="00A61F6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BF3" w:rsidRDefault="00D06BF3">
      <w:r>
        <w:separator/>
      </w:r>
    </w:p>
  </w:footnote>
  <w:footnote w:type="continuationSeparator" w:id="0">
    <w:p w:rsidR="00D06BF3" w:rsidRDefault="00D06B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F65" w:rsidRDefault="00A61F6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F65" w:rsidRDefault="00A61F65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F65" w:rsidRDefault="00A61F6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7131F"/>
    <w:multiLevelType w:val="multilevel"/>
    <w:tmpl w:val="8338A0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8469E1"/>
    <w:rsid w:val="005167D1"/>
    <w:rsid w:val="005E08DC"/>
    <w:rsid w:val="00674F4F"/>
    <w:rsid w:val="008469E1"/>
    <w:rsid w:val="00A233EC"/>
    <w:rsid w:val="00A61F65"/>
    <w:rsid w:val="00D06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6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61F6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61F65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A61F6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A61F6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A61F6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61F6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A61F6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61F6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A61F6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A61F65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A61F6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A61F6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A61F6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A61F65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A61F6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A61F6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A61F65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88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0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E7136-3898-4305-A302-4C16B6EB3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vdmu0904</cp:lastModifiedBy>
  <cp:revision>4</cp:revision>
  <dcterms:created xsi:type="dcterms:W3CDTF">2014-09-24T05:40:00Z</dcterms:created>
  <dcterms:modified xsi:type="dcterms:W3CDTF">2014-09-24T06:13:00Z</dcterms:modified>
</cp:coreProperties>
</file>