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0923A0" w:rsidRDefault="003F2997" w:rsidP="009B5F62">
      <w:pPr>
        <w:jc w:val="center"/>
        <w:rPr>
          <w:b/>
          <w:spacing w:val="1"/>
          <w:sz w:val="24"/>
          <w:szCs w:val="24"/>
        </w:rPr>
      </w:pPr>
      <w:r w:rsidRPr="000923A0">
        <w:rPr>
          <w:spacing w:val="1"/>
          <w:sz w:val="24"/>
          <w:szCs w:val="24"/>
        </w:rPr>
        <w:t xml:space="preserve"> </w:t>
      </w:r>
      <w:r w:rsidRPr="000923A0">
        <w:rPr>
          <w:b/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B2126F" w:rsidRPr="000923A0" w:rsidRDefault="00CA401F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6.2pt,4.1pt" strokeweight="3pt">
            <v:stroke linestyle="thinThin"/>
          </v:line>
        </w:pict>
      </w:r>
    </w:p>
    <w:p w:rsidR="00B2126F" w:rsidRPr="000923A0" w:rsidRDefault="00B2126F" w:rsidP="00B2126F">
      <w:pPr>
        <w:pStyle w:val="2"/>
        <w:ind w:right="141"/>
        <w:rPr>
          <w:sz w:val="24"/>
          <w:szCs w:val="24"/>
        </w:rPr>
      </w:pPr>
      <w:r w:rsidRPr="000923A0">
        <w:rPr>
          <w:sz w:val="24"/>
          <w:szCs w:val="24"/>
        </w:rPr>
        <w:t xml:space="preserve">ПРОТОКОЛ № </w:t>
      </w:r>
      <w:r w:rsidR="000923A0">
        <w:rPr>
          <w:sz w:val="24"/>
          <w:szCs w:val="24"/>
        </w:rPr>
        <w:t>708-</w:t>
      </w:r>
      <w:r w:rsidR="003F2997" w:rsidRPr="000923A0">
        <w:rPr>
          <w:sz w:val="24"/>
          <w:szCs w:val="24"/>
        </w:rPr>
        <w:t>SH-2014/2004</w:t>
      </w:r>
      <w:r w:rsidRPr="000923A0">
        <w:rPr>
          <w:sz w:val="24"/>
          <w:szCs w:val="24"/>
        </w:rPr>
        <w:t xml:space="preserve"> от </w:t>
      </w:r>
      <w:r w:rsidR="003F2997" w:rsidRPr="000923A0">
        <w:rPr>
          <w:sz w:val="24"/>
          <w:szCs w:val="24"/>
        </w:rPr>
        <w:t>07.10.2014</w:t>
      </w:r>
    </w:p>
    <w:p w:rsidR="00B2126F" w:rsidRPr="000923A0" w:rsidRDefault="00B2126F" w:rsidP="00B2126F">
      <w:pPr>
        <w:ind w:right="141"/>
        <w:jc w:val="center"/>
        <w:rPr>
          <w:b/>
          <w:sz w:val="24"/>
          <w:szCs w:val="24"/>
        </w:rPr>
      </w:pPr>
      <w:r w:rsidRPr="000923A0">
        <w:rPr>
          <w:b/>
          <w:sz w:val="24"/>
          <w:szCs w:val="24"/>
        </w:rPr>
        <w:t xml:space="preserve">Заседания </w:t>
      </w:r>
      <w:r w:rsidR="00D22EB9" w:rsidRPr="000923A0">
        <w:rPr>
          <w:b/>
          <w:sz w:val="24"/>
          <w:szCs w:val="24"/>
        </w:rPr>
        <w:t>закупочной комиссии</w:t>
      </w:r>
    </w:p>
    <w:p w:rsidR="00B2126F" w:rsidRPr="000923A0" w:rsidRDefault="009B5F62" w:rsidP="00B2126F">
      <w:pPr>
        <w:ind w:right="141"/>
        <w:jc w:val="center"/>
        <w:rPr>
          <w:b/>
          <w:sz w:val="24"/>
          <w:szCs w:val="24"/>
        </w:rPr>
      </w:pPr>
      <w:r w:rsidRPr="000923A0" w:rsidDel="009B5F62">
        <w:rPr>
          <w:b/>
          <w:sz w:val="24"/>
          <w:szCs w:val="24"/>
        </w:rPr>
        <w:t xml:space="preserve"> </w:t>
      </w:r>
      <w:r w:rsidR="00B2126F" w:rsidRPr="000923A0">
        <w:rPr>
          <w:b/>
          <w:sz w:val="24"/>
          <w:szCs w:val="24"/>
        </w:rPr>
        <w:t>«Рассмотрение и оценка заявок</w:t>
      </w:r>
      <w:r w:rsidR="00903A9D" w:rsidRPr="000923A0">
        <w:rPr>
          <w:b/>
          <w:sz w:val="24"/>
          <w:szCs w:val="24"/>
        </w:rPr>
        <w:t xml:space="preserve"> по Запросу цен</w:t>
      </w:r>
      <w:r w:rsidR="00B2126F" w:rsidRPr="000923A0">
        <w:rPr>
          <w:b/>
          <w:sz w:val="24"/>
          <w:szCs w:val="24"/>
        </w:rPr>
        <w:t xml:space="preserve">» </w:t>
      </w:r>
    </w:p>
    <w:p w:rsidR="00B2126F" w:rsidRPr="000923A0" w:rsidRDefault="00B2126F" w:rsidP="00B2126F">
      <w:pPr>
        <w:ind w:right="141"/>
        <w:jc w:val="center"/>
        <w:rPr>
          <w:sz w:val="24"/>
          <w:szCs w:val="24"/>
        </w:rPr>
      </w:pPr>
    </w:p>
    <w:p w:rsidR="00B2126F" w:rsidRPr="000923A0" w:rsidRDefault="00B2126F" w:rsidP="00B2126F">
      <w:pPr>
        <w:ind w:right="141"/>
        <w:jc w:val="both"/>
        <w:rPr>
          <w:sz w:val="24"/>
          <w:szCs w:val="24"/>
        </w:rPr>
      </w:pPr>
      <w:r w:rsidRPr="000923A0">
        <w:rPr>
          <w:sz w:val="24"/>
          <w:szCs w:val="24"/>
        </w:rPr>
        <w:tab/>
      </w:r>
      <w:r w:rsidRPr="000923A0">
        <w:rPr>
          <w:sz w:val="24"/>
          <w:szCs w:val="24"/>
        </w:rPr>
        <w:tab/>
      </w:r>
      <w:r w:rsidRPr="000923A0">
        <w:rPr>
          <w:sz w:val="24"/>
          <w:szCs w:val="24"/>
        </w:rPr>
        <w:tab/>
      </w:r>
      <w:r w:rsidRPr="000923A0">
        <w:rPr>
          <w:sz w:val="24"/>
          <w:szCs w:val="24"/>
        </w:rPr>
        <w:tab/>
      </w:r>
      <w:r w:rsidRPr="000923A0">
        <w:rPr>
          <w:sz w:val="24"/>
          <w:szCs w:val="24"/>
        </w:rPr>
        <w:tab/>
      </w:r>
    </w:p>
    <w:p w:rsidR="00B2126F" w:rsidRPr="000923A0" w:rsidRDefault="00B2126F" w:rsidP="00B2126F">
      <w:pPr>
        <w:ind w:right="141"/>
        <w:rPr>
          <w:sz w:val="24"/>
          <w:szCs w:val="24"/>
        </w:rPr>
      </w:pPr>
      <w:r w:rsidRPr="000923A0">
        <w:rPr>
          <w:b/>
          <w:sz w:val="24"/>
          <w:szCs w:val="24"/>
        </w:rPr>
        <w:t>Вид процедуры закупки:</w:t>
      </w:r>
      <w:r w:rsidRPr="000923A0">
        <w:rPr>
          <w:sz w:val="24"/>
          <w:szCs w:val="24"/>
        </w:rPr>
        <w:t xml:space="preserve"> </w:t>
      </w:r>
      <w:r w:rsidR="003F2997" w:rsidRPr="000923A0">
        <w:rPr>
          <w:sz w:val="24"/>
          <w:szCs w:val="24"/>
        </w:rPr>
        <w:t>открытый запрос цен в электронной форме</w:t>
      </w:r>
    </w:p>
    <w:p w:rsidR="00B2126F" w:rsidRPr="000923A0" w:rsidRDefault="00B2126F" w:rsidP="00B2126F">
      <w:pPr>
        <w:ind w:right="141"/>
        <w:rPr>
          <w:sz w:val="24"/>
          <w:szCs w:val="24"/>
        </w:rPr>
      </w:pPr>
    </w:p>
    <w:p w:rsidR="000F62EB" w:rsidRPr="000923A0" w:rsidRDefault="000F62EB" w:rsidP="000F62EB">
      <w:pPr>
        <w:ind w:right="141"/>
        <w:rPr>
          <w:sz w:val="24"/>
          <w:szCs w:val="24"/>
        </w:rPr>
      </w:pPr>
      <w:r w:rsidRPr="000923A0">
        <w:rPr>
          <w:b/>
          <w:sz w:val="24"/>
          <w:szCs w:val="24"/>
        </w:rPr>
        <w:t>Заказчик:</w:t>
      </w:r>
      <w:r w:rsidR="00680AE1" w:rsidRPr="000923A0">
        <w:rPr>
          <w:sz w:val="24"/>
          <w:szCs w:val="24"/>
        </w:rPr>
        <w:t xml:space="preserve"> </w:t>
      </w:r>
      <w:r w:rsidR="003F2997" w:rsidRPr="000923A0">
        <w:rPr>
          <w:sz w:val="24"/>
          <w:szCs w:val="24"/>
        </w:rPr>
        <w:t>ОАО «СХК»</w:t>
      </w:r>
    </w:p>
    <w:p w:rsidR="000F62EB" w:rsidRPr="000923A0" w:rsidRDefault="000F62EB" w:rsidP="000F62EB">
      <w:pPr>
        <w:ind w:right="141"/>
        <w:rPr>
          <w:sz w:val="24"/>
          <w:szCs w:val="24"/>
        </w:rPr>
      </w:pPr>
      <w:r w:rsidRPr="000923A0">
        <w:rPr>
          <w:b/>
          <w:sz w:val="24"/>
          <w:szCs w:val="24"/>
        </w:rPr>
        <w:t>Место нахождения заказчика:</w:t>
      </w:r>
      <w:r w:rsidR="00680AE1" w:rsidRPr="000923A0">
        <w:rPr>
          <w:sz w:val="24"/>
          <w:szCs w:val="24"/>
        </w:rPr>
        <w:t xml:space="preserve"> </w:t>
      </w:r>
      <w:r w:rsidR="003F2997" w:rsidRPr="000923A0">
        <w:rPr>
          <w:sz w:val="24"/>
          <w:szCs w:val="24"/>
        </w:rPr>
        <w:t>636039, Томская обл, Северск г, Курчатова ул, 1</w:t>
      </w:r>
    </w:p>
    <w:p w:rsidR="00B2126F" w:rsidRPr="000923A0" w:rsidRDefault="00B2126F" w:rsidP="00B2126F">
      <w:pPr>
        <w:ind w:right="141"/>
        <w:rPr>
          <w:sz w:val="24"/>
          <w:szCs w:val="24"/>
        </w:rPr>
      </w:pPr>
    </w:p>
    <w:p w:rsidR="00B2126F" w:rsidRPr="000923A0" w:rsidRDefault="00B2126F" w:rsidP="000923A0">
      <w:pPr>
        <w:ind w:right="141"/>
        <w:rPr>
          <w:snapToGrid w:val="0"/>
          <w:sz w:val="24"/>
          <w:szCs w:val="24"/>
        </w:rPr>
      </w:pPr>
      <w:r w:rsidRPr="000923A0">
        <w:rPr>
          <w:sz w:val="20"/>
        </w:rPr>
        <w:t xml:space="preserve"> </w:t>
      </w:r>
      <w:r w:rsidR="000923A0" w:rsidRPr="000923A0">
        <w:rPr>
          <w:sz w:val="24"/>
          <w:szCs w:val="24"/>
        </w:rPr>
        <w:t xml:space="preserve">Извещение о проведении запроса цен в электронной форме опубликовано «05»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31401491150, на официальном сайте о размещении заказов на закупки товаров, работ и услуг для нужд Госкорпорации «Росатом» http://zakupki.rosatom.ru/, закупка №140905/0506/654, на ЭТП </w:t>
      </w:r>
      <w:r w:rsidR="000923A0">
        <w:rPr>
          <w:sz w:val="24"/>
          <w:szCs w:val="24"/>
        </w:rPr>
        <w:t>Аук. Конк. Дом, закупка №Z03832</w:t>
      </w:r>
      <w:r w:rsidRPr="000923A0">
        <w:rPr>
          <w:snapToGrid w:val="0"/>
          <w:sz w:val="24"/>
          <w:szCs w:val="24"/>
        </w:rPr>
        <w:t>:</w:t>
      </w:r>
    </w:p>
    <w:p w:rsidR="002A1683" w:rsidRDefault="002A1683" w:rsidP="00B2126F">
      <w:pPr>
        <w:jc w:val="both"/>
        <w:rPr>
          <w:snapToGrid w:val="0"/>
          <w:sz w:val="24"/>
          <w:szCs w:val="24"/>
        </w:rPr>
      </w:pPr>
    </w:p>
    <w:p w:rsidR="000923A0" w:rsidRPr="000923A0" w:rsidRDefault="000923A0" w:rsidP="000923A0">
      <w:pPr>
        <w:rPr>
          <w:sz w:val="24"/>
        </w:rPr>
      </w:pPr>
      <w:r w:rsidRPr="000923A0">
        <w:rPr>
          <w:sz w:val="24"/>
        </w:rPr>
        <w:t xml:space="preserve">Предмет договора: 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7"/>
        <w:gridCol w:w="2257"/>
        <w:gridCol w:w="5953"/>
        <w:gridCol w:w="992"/>
        <w:gridCol w:w="851"/>
      </w:tblGrid>
      <w:tr w:rsidR="000923A0" w:rsidRPr="003B30E8" w:rsidTr="000923A0">
        <w:trPr>
          <w:trHeight w:val="386"/>
        </w:trPr>
        <w:tc>
          <w:tcPr>
            <w:tcW w:w="437" w:type="dxa"/>
            <w:vAlign w:val="center"/>
          </w:tcPr>
          <w:p w:rsidR="000923A0" w:rsidRPr="003B30E8" w:rsidRDefault="000923A0" w:rsidP="001F54C5">
            <w:pPr>
              <w:pStyle w:val="a6"/>
              <w:ind w:left="0" w:right="-3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  <w:r w:rsidRPr="003B30E8">
              <w:rPr>
                <w:b/>
                <w:bCs/>
                <w:i w:val="0"/>
                <w:iCs w:val="0"/>
                <w:sz w:val="22"/>
                <w:szCs w:val="22"/>
              </w:rPr>
              <w:t>№ п/п</w:t>
            </w:r>
          </w:p>
        </w:tc>
        <w:tc>
          <w:tcPr>
            <w:tcW w:w="2257" w:type="dxa"/>
            <w:vAlign w:val="center"/>
          </w:tcPr>
          <w:p w:rsidR="000923A0" w:rsidRPr="003B30E8" w:rsidRDefault="000923A0" w:rsidP="001F54C5">
            <w:pPr>
              <w:pStyle w:val="a6"/>
              <w:ind w:left="0" w:right="-3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  <w:r w:rsidRPr="003B30E8">
              <w:rPr>
                <w:b/>
                <w:bCs/>
                <w:i w:val="0"/>
                <w:iCs w:val="0"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5953" w:type="dxa"/>
            <w:vAlign w:val="center"/>
          </w:tcPr>
          <w:p w:rsidR="000923A0" w:rsidRPr="003B30E8" w:rsidRDefault="000923A0" w:rsidP="001F54C5">
            <w:pPr>
              <w:pStyle w:val="a6"/>
              <w:ind w:left="0" w:right="-3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  <w:r w:rsidRPr="003B30E8">
              <w:rPr>
                <w:b/>
                <w:bCs/>
                <w:i w:val="0"/>
                <w:iCs w:val="0"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992" w:type="dxa"/>
            <w:vAlign w:val="center"/>
          </w:tcPr>
          <w:p w:rsidR="000923A0" w:rsidRPr="003B30E8" w:rsidRDefault="000923A0" w:rsidP="001F54C5">
            <w:pPr>
              <w:pStyle w:val="a6"/>
              <w:ind w:left="0" w:right="-3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  <w:r w:rsidRPr="003B30E8">
              <w:rPr>
                <w:b/>
                <w:bCs/>
                <w:i w:val="0"/>
                <w:iCs w:val="0"/>
                <w:sz w:val="22"/>
                <w:szCs w:val="22"/>
              </w:rPr>
              <w:t>Кол-во</w:t>
            </w:r>
          </w:p>
          <w:p w:rsidR="000923A0" w:rsidRPr="003B30E8" w:rsidRDefault="000923A0" w:rsidP="001F54C5">
            <w:pPr>
              <w:pStyle w:val="a6"/>
              <w:ind w:left="0" w:right="-3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0923A0" w:rsidRDefault="000923A0" w:rsidP="001F54C5">
            <w:pPr>
              <w:pStyle w:val="a6"/>
              <w:ind w:left="0" w:right="-3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  <w:r w:rsidRPr="003B30E8">
              <w:rPr>
                <w:b/>
                <w:bCs/>
                <w:i w:val="0"/>
                <w:iCs w:val="0"/>
                <w:sz w:val="22"/>
                <w:szCs w:val="22"/>
              </w:rPr>
              <w:t>Ед.</w:t>
            </w:r>
          </w:p>
          <w:p w:rsidR="000923A0" w:rsidRPr="003B30E8" w:rsidRDefault="000923A0" w:rsidP="001F54C5">
            <w:pPr>
              <w:pStyle w:val="a6"/>
              <w:ind w:left="0" w:right="-30"/>
              <w:jc w:val="center"/>
              <w:rPr>
                <w:b/>
                <w:bCs/>
                <w:i w:val="0"/>
                <w:iCs w:val="0"/>
                <w:sz w:val="22"/>
                <w:szCs w:val="22"/>
                <w:lang w:val="en-US"/>
              </w:rPr>
            </w:pPr>
            <w:r w:rsidRPr="003B30E8">
              <w:rPr>
                <w:b/>
                <w:bCs/>
                <w:i w:val="0"/>
                <w:iCs w:val="0"/>
                <w:sz w:val="22"/>
                <w:szCs w:val="22"/>
              </w:rPr>
              <w:t>изм.</w:t>
            </w:r>
          </w:p>
          <w:p w:rsidR="000923A0" w:rsidRPr="003B30E8" w:rsidRDefault="000923A0" w:rsidP="001F54C5">
            <w:pPr>
              <w:pStyle w:val="a6"/>
              <w:ind w:left="0" w:right="-3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</w:p>
        </w:tc>
      </w:tr>
      <w:tr w:rsidR="000923A0" w:rsidRPr="003B30E8" w:rsidTr="000923A0">
        <w:trPr>
          <w:trHeight w:val="280"/>
        </w:trPr>
        <w:tc>
          <w:tcPr>
            <w:tcW w:w="437" w:type="dxa"/>
          </w:tcPr>
          <w:p w:rsidR="000923A0" w:rsidRPr="003B30E8" w:rsidRDefault="000923A0" w:rsidP="001F54C5">
            <w:pPr>
              <w:spacing w:before="6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B30E8">
              <w:rPr>
                <w:sz w:val="22"/>
                <w:szCs w:val="22"/>
              </w:rPr>
              <w:t>1</w:t>
            </w:r>
          </w:p>
        </w:tc>
        <w:tc>
          <w:tcPr>
            <w:tcW w:w="2257" w:type="dxa"/>
          </w:tcPr>
          <w:p w:rsidR="000923A0" w:rsidRPr="003B30E8" w:rsidRDefault="000923A0" w:rsidP="001F54C5">
            <w:pPr>
              <w:rPr>
                <w:sz w:val="22"/>
                <w:szCs w:val="22"/>
              </w:rPr>
            </w:pPr>
            <w:r w:rsidRPr="003B30E8">
              <w:rPr>
                <w:sz w:val="22"/>
                <w:szCs w:val="22"/>
              </w:rPr>
              <w:t xml:space="preserve">Перчатки КРЗП-20 камерные радиационно-защитные силиконовые с удлиненной крагой  с кратностью ослабления </w:t>
            </w:r>
            <w:r w:rsidRPr="003B30E8">
              <w:rPr>
                <w:sz w:val="22"/>
                <w:szCs w:val="22"/>
                <w:lang w:val="en-US"/>
              </w:rPr>
              <w:t>Am</w:t>
            </w:r>
            <w:r w:rsidRPr="003B30E8">
              <w:rPr>
                <w:sz w:val="22"/>
                <w:szCs w:val="22"/>
              </w:rPr>
              <w:t>-241 – 20.</w:t>
            </w:r>
          </w:p>
          <w:p w:rsidR="000923A0" w:rsidRPr="003B30E8" w:rsidRDefault="000923A0" w:rsidP="001F54C5">
            <w:pPr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923A0" w:rsidRPr="003B30E8" w:rsidRDefault="000923A0" w:rsidP="001F54C5">
            <w:pPr>
              <w:jc w:val="center"/>
              <w:rPr>
                <w:sz w:val="22"/>
                <w:szCs w:val="22"/>
              </w:rPr>
            </w:pPr>
            <w:r w:rsidRPr="003B30E8">
              <w:rPr>
                <w:sz w:val="22"/>
                <w:szCs w:val="22"/>
              </w:rPr>
              <w:t>ТУ 9398-001-99074357-2010 или эквивалент</w:t>
            </w:r>
          </w:p>
          <w:p w:rsidR="000923A0" w:rsidRPr="003B30E8" w:rsidRDefault="000923A0" w:rsidP="001F54C5">
            <w:pPr>
              <w:jc w:val="center"/>
              <w:rPr>
                <w:sz w:val="22"/>
                <w:szCs w:val="22"/>
              </w:rPr>
            </w:pPr>
            <w:r w:rsidRPr="003B30E8">
              <w:rPr>
                <w:sz w:val="22"/>
                <w:szCs w:val="22"/>
              </w:rPr>
              <w:t>Камерные бесшовные перчатки предназначены для защиты рук персонала при работе с источниками радиационного излучения  - А</w:t>
            </w:r>
            <w:r w:rsidRPr="003B30E8">
              <w:rPr>
                <w:sz w:val="22"/>
                <w:szCs w:val="22"/>
                <w:lang w:val="en-US"/>
              </w:rPr>
              <w:t>m</w:t>
            </w:r>
            <w:r w:rsidRPr="003B30E8">
              <w:rPr>
                <w:sz w:val="22"/>
                <w:szCs w:val="22"/>
              </w:rPr>
              <w:t>-241 (59,6 кзв).  Масса  перчатки - 1100 г  (-10%  +30%). Механическую прочность перчаткам обеспечивает капроновая мелкоячеистая сетка, которой армирована крага перчатки от плеча до кисти. Перчатки изготавливаются из эластомерного материала (силиконовый компаунд). В качестве наполнителя используется вольфрам (</w:t>
            </w:r>
            <w:r w:rsidRPr="003B30E8">
              <w:rPr>
                <w:sz w:val="22"/>
                <w:szCs w:val="22"/>
                <w:lang w:val="en-US"/>
              </w:rPr>
              <w:t>W</w:t>
            </w:r>
            <w:r w:rsidRPr="003B30E8">
              <w:rPr>
                <w:sz w:val="22"/>
                <w:szCs w:val="22"/>
              </w:rPr>
              <w:t>),</w:t>
            </w:r>
            <w:r w:rsidRPr="003B30E8">
              <w:rPr>
                <w:sz w:val="22"/>
                <w:szCs w:val="22"/>
                <w:vertAlign w:val="subscript"/>
              </w:rPr>
              <w:t xml:space="preserve"> </w:t>
            </w:r>
            <w:r w:rsidRPr="003B30E8">
              <w:rPr>
                <w:sz w:val="22"/>
                <w:szCs w:val="22"/>
              </w:rPr>
              <w:t>олово (</w:t>
            </w:r>
            <w:r w:rsidRPr="003B30E8">
              <w:rPr>
                <w:sz w:val="22"/>
                <w:szCs w:val="22"/>
                <w:lang w:val="en-US"/>
              </w:rPr>
              <w:t>Sn</w:t>
            </w:r>
            <w:r w:rsidRPr="003B30E8">
              <w:rPr>
                <w:sz w:val="22"/>
                <w:szCs w:val="22"/>
              </w:rPr>
              <w:t>О</w:t>
            </w:r>
            <w:r w:rsidRPr="003B30E8">
              <w:rPr>
                <w:sz w:val="22"/>
                <w:szCs w:val="22"/>
                <w:vertAlign w:val="subscript"/>
              </w:rPr>
              <w:t>2</w:t>
            </w:r>
            <w:r w:rsidRPr="003B30E8">
              <w:rPr>
                <w:sz w:val="22"/>
                <w:szCs w:val="22"/>
              </w:rPr>
              <w:t>) . Материал перчаток обеспечивает максимальную эластичность с одновременной стойкостью к кислотам, озону и воздействию температур (до 250 гр.С).</w:t>
            </w:r>
          </w:p>
          <w:p w:rsidR="000923A0" w:rsidRPr="003B30E8" w:rsidRDefault="000923A0" w:rsidP="001F54C5">
            <w:pPr>
              <w:jc w:val="center"/>
              <w:rPr>
                <w:color w:val="000000"/>
                <w:sz w:val="22"/>
                <w:szCs w:val="22"/>
              </w:rPr>
            </w:pPr>
            <w:r w:rsidRPr="003B30E8">
              <w:rPr>
                <w:sz w:val="22"/>
                <w:szCs w:val="22"/>
              </w:rPr>
              <w:t>Степень защиты измеряется коэффициентом ослабления излучения (кратностью) 20.</w:t>
            </w:r>
          </w:p>
          <w:p w:rsidR="000923A0" w:rsidRPr="003B30E8" w:rsidRDefault="000923A0" w:rsidP="001F54C5">
            <w:pPr>
              <w:jc w:val="center"/>
              <w:rPr>
                <w:color w:val="000000"/>
                <w:sz w:val="22"/>
                <w:szCs w:val="22"/>
              </w:rPr>
            </w:pPr>
            <w:r w:rsidRPr="003B30E8">
              <w:rPr>
                <w:color w:val="000000"/>
                <w:sz w:val="22"/>
                <w:szCs w:val="22"/>
              </w:rPr>
              <w:t>Общая длина перчатки 700 мм,</w:t>
            </w:r>
          </w:p>
          <w:p w:rsidR="000923A0" w:rsidRDefault="000923A0" w:rsidP="001F54C5">
            <w:pPr>
              <w:jc w:val="center"/>
              <w:rPr>
                <w:color w:val="000000"/>
                <w:sz w:val="22"/>
                <w:szCs w:val="22"/>
              </w:rPr>
            </w:pPr>
            <w:r w:rsidRPr="003B30E8">
              <w:rPr>
                <w:color w:val="000000"/>
                <w:sz w:val="22"/>
                <w:szCs w:val="22"/>
              </w:rPr>
              <w:t>ширина по нижнему краю -200мм, длина среднего пальца-70 мм, ширина на уровне перегиба напалка большого пальца – 110мм.</w:t>
            </w:r>
          </w:p>
          <w:p w:rsidR="000923A0" w:rsidRPr="003B30E8" w:rsidRDefault="000923A0" w:rsidP="001F54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0923A0" w:rsidRPr="003B30E8" w:rsidRDefault="000923A0" w:rsidP="001F54C5">
            <w:pPr>
              <w:jc w:val="center"/>
              <w:rPr>
                <w:sz w:val="22"/>
                <w:szCs w:val="22"/>
              </w:rPr>
            </w:pPr>
            <w:r w:rsidRPr="003B30E8">
              <w:rPr>
                <w:sz w:val="22"/>
                <w:szCs w:val="22"/>
              </w:rPr>
              <w:t>97</w:t>
            </w:r>
          </w:p>
        </w:tc>
        <w:tc>
          <w:tcPr>
            <w:tcW w:w="851" w:type="dxa"/>
          </w:tcPr>
          <w:p w:rsidR="000923A0" w:rsidRPr="003B30E8" w:rsidRDefault="000923A0" w:rsidP="001F54C5">
            <w:pPr>
              <w:shd w:val="clear" w:color="auto" w:fill="FFFFFF"/>
              <w:spacing w:line="274" w:lineRule="exact"/>
              <w:jc w:val="center"/>
              <w:rPr>
                <w:sz w:val="22"/>
                <w:szCs w:val="22"/>
              </w:rPr>
            </w:pPr>
            <w:r w:rsidRPr="003B30E8">
              <w:rPr>
                <w:sz w:val="22"/>
                <w:szCs w:val="22"/>
              </w:rPr>
              <w:t>пар</w:t>
            </w:r>
          </w:p>
        </w:tc>
      </w:tr>
      <w:tr w:rsidR="000923A0" w:rsidRPr="003B30E8" w:rsidTr="000923A0">
        <w:trPr>
          <w:trHeight w:val="280"/>
        </w:trPr>
        <w:tc>
          <w:tcPr>
            <w:tcW w:w="437" w:type="dxa"/>
          </w:tcPr>
          <w:p w:rsidR="000923A0" w:rsidRPr="003B30E8" w:rsidRDefault="000923A0" w:rsidP="001F54C5">
            <w:pPr>
              <w:spacing w:before="6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B30E8">
              <w:rPr>
                <w:sz w:val="22"/>
                <w:szCs w:val="22"/>
              </w:rPr>
              <w:t>2</w:t>
            </w:r>
          </w:p>
        </w:tc>
        <w:tc>
          <w:tcPr>
            <w:tcW w:w="2257" w:type="dxa"/>
          </w:tcPr>
          <w:p w:rsidR="000923A0" w:rsidRPr="003B30E8" w:rsidRDefault="000923A0" w:rsidP="001F54C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3B30E8">
              <w:rPr>
                <w:color w:val="000000"/>
                <w:sz w:val="22"/>
                <w:szCs w:val="22"/>
              </w:rPr>
              <w:t xml:space="preserve">Фартук радиационно-защитный из МРЗс-150 </w:t>
            </w:r>
          </w:p>
          <w:p w:rsidR="000923A0" w:rsidRPr="003B30E8" w:rsidRDefault="000923A0" w:rsidP="001F54C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0923A0" w:rsidRPr="003B30E8" w:rsidRDefault="000923A0" w:rsidP="001F54C5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30E8">
              <w:rPr>
                <w:rFonts w:ascii="Times New Roman" w:hAnsi="Times New Roman" w:cs="Times New Roman"/>
                <w:sz w:val="22"/>
                <w:szCs w:val="22"/>
              </w:rPr>
              <w:t>ТУ 95 2951-2009 или эквивалент</w:t>
            </w:r>
          </w:p>
          <w:p w:rsidR="000923A0" w:rsidRPr="003B30E8" w:rsidRDefault="000923A0" w:rsidP="001F54C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B30E8">
              <w:rPr>
                <w:rFonts w:ascii="Times New Roman" w:hAnsi="Times New Roman" w:cs="Times New Roman"/>
                <w:sz w:val="22"/>
                <w:szCs w:val="22"/>
              </w:rPr>
              <w:t>Фартук радиационно-защитный из МРЗс-150, применяется как средство индивидуальной защиты (СИЗ) персонала, работающего в радиохимических производствах, рентгенологии и др. областях, связанных с ионизирующими излучениями. В радиохимических производствах основной проблемой является защита от гамма-излучения Am-241 (основная энергия 59,6 Кэв.).</w:t>
            </w:r>
          </w:p>
          <w:p w:rsidR="000923A0" w:rsidRPr="003B30E8" w:rsidRDefault="000923A0" w:rsidP="001F54C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B30E8">
              <w:rPr>
                <w:rFonts w:ascii="Times New Roman" w:hAnsi="Times New Roman" w:cs="Times New Roman"/>
                <w:sz w:val="22"/>
                <w:szCs w:val="22"/>
              </w:rPr>
              <w:t>В качестве эластомерной матрицы используются силиконовые композиции. В качестве наполнителей используются порошкообразные материалы (оксиды редкоземельных металлов, барит, олово и вольфрам).</w:t>
            </w:r>
          </w:p>
          <w:p w:rsidR="000923A0" w:rsidRPr="003B30E8" w:rsidRDefault="000923A0" w:rsidP="001F54C5">
            <w:pPr>
              <w:rPr>
                <w:sz w:val="22"/>
                <w:szCs w:val="22"/>
              </w:rPr>
            </w:pPr>
            <w:r w:rsidRPr="003B30E8">
              <w:rPr>
                <w:sz w:val="22"/>
                <w:szCs w:val="22"/>
              </w:rPr>
              <w:t>Степень защиты измеряется коэффициентом ослабления излучения (кратностью) 150.</w:t>
            </w:r>
          </w:p>
        </w:tc>
        <w:tc>
          <w:tcPr>
            <w:tcW w:w="992" w:type="dxa"/>
          </w:tcPr>
          <w:p w:rsidR="000923A0" w:rsidRPr="003B30E8" w:rsidRDefault="000923A0" w:rsidP="001F54C5">
            <w:pPr>
              <w:jc w:val="center"/>
              <w:rPr>
                <w:sz w:val="22"/>
                <w:szCs w:val="22"/>
              </w:rPr>
            </w:pPr>
            <w:r w:rsidRPr="003B30E8">
              <w:rPr>
                <w:sz w:val="22"/>
                <w:szCs w:val="22"/>
              </w:rPr>
              <w:t>15</w:t>
            </w:r>
          </w:p>
        </w:tc>
        <w:tc>
          <w:tcPr>
            <w:tcW w:w="851" w:type="dxa"/>
          </w:tcPr>
          <w:p w:rsidR="000923A0" w:rsidRPr="003B30E8" w:rsidRDefault="000923A0" w:rsidP="001F54C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30E8">
              <w:rPr>
                <w:sz w:val="22"/>
                <w:szCs w:val="22"/>
              </w:rPr>
              <w:t>Шт.</w:t>
            </w:r>
          </w:p>
        </w:tc>
      </w:tr>
    </w:tbl>
    <w:p w:rsidR="000923A0" w:rsidRPr="000923A0" w:rsidRDefault="000923A0" w:rsidP="00B2126F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38"/>
        <w:gridCol w:w="8152"/>
      </w:tblGrid>
      <w:tr w:rsidR="000923A0" w:rsidRPr="003B30E8" w:rsidTr="000923A0">
        <w:tc>
          <w:tcPr>
            <w:tcW w:w="2338" w:type="dxa"/>
          </w:tcPr>
          <w:p w:rsidR="000923A0" w:rsidRPr="003B30E8" w:rsidRDefault="000923A0" w:rsidP="001F54C5">
            <w:pPr>
              <w:shd w:val="clear" w:color="auto" w:fill="FFFFFF"/>
              <w:rPr>
                <w:sz w:val="22"/>
                <w:szCs w:val="22"/>
              </w:rPr>
            </w:pPr>
            <w:r w:rsidRPr="003B30E8">
              <w:rPr>
                <w:sz w:val="22"/>
                <w:szCs w:val="22"/>
              </w:rPr>
              <w:t>Начальная (максимальная) цена договора</w:t>
            </w:r>
          </w:p>
        </w:tc>
        <w:tc>
          <w:tcPr>
            <w:tcW w:w="8152" w:type="dxa"/>
          </w:tcPr>
          <w:p w:rsidR="000923A0" w:rsidRPr="003B30E8" w:rsidRDefault="000923A0" w:rsidP="001F54C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B30E8">
              <w:rPr>
                <w:b/>
                <w:bCs/>
                <w:color w:val="000000"/>
                <w:sz w:val="22"/>
                <w:szCs w:val="22"/>
              </w:rPr>
              <w:t xml:space="preserve">4 961 900 </w:t>
            </w:r>
            <w:r w:rsidRPr="003B30E8">
              <w:rPr>
                <w:color w:val="000000"/>
                <w:sz w:val="22"/>
                <w:szCs w:val="22"/>
              </w:rPr>
              <w:t>(четыре миллиона девятьсот шестьдесят одна тысяча девятьсот)</w:t>
            </w:r>
            <w:r w:rsidRPr="003B30E8">
              <w:rPr>
                <w:b/>
                <w:bCs/>
                <w:color w:val="000000"/>
                <w:sz w:val="22"/>
                <w:szCs w:val="22"/>
              </w:rPr>
              <w:t xml:space="preserve">  рубля 00 копеек, включая НДС 18% </w:t>
            </w:r>
          </w:p>
          <w:p w:rsidR="000923A0" w:rsidRPr="003B30E8" w:rsidRDefault="000923A0" w:rsidP="001F54C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B30E8">
              <w:rPr>
                <w:b/>
                <w:bCs/>
                <w:color w:val="000000"/>
                <w:sz w:val="22"/>
                <w:szCs w:val="22"/>
              </w:rPr>
              <w:t xml:space="preserve">4 205 000 </w:t>
            </w:r>
            <w:r w:rsidRPr="003B30E8">
              <w:rPr>
                <w:color w:val="000000"/>
                <w:sz w:val="22"/>
                <w:szCs w:val="22"/>
              </w:rPr>
              <w:t>(четыре миллиона двести пять тысяч)</w:t>
            </w:r>
            <w:r w:rsidRPr="003B30E8">
              <w:rPr>
                <w:b/>
                <w:bCs/>
                <w:color w:val="000000"/>
                <w:sz w:val="22"/>
                <w:szCs w:val="22"/>
              </w:rPr>
              <w:t xml:space="preserve">  рубля 00 копеек, без учета НДС</w:t>
            </w:r>
          </w:p>
        </w:tc>
      </w:tr>
      <w:tr w:rsidR="000923A0" w:rsidRPr="003B30E8" w:rsidTr="000923A0">
        <w:tc>
          <w:tcPr>
            <w:tcW w:w="2338" w:type="dxa"/>
          </w:tcPr>
          <w:p w:rsidR="000923A0" w:rsidRPr="003B30E8" w:rsidRDefault="000923A0" w:rsidP="001F54C5">
            <w:pPr>
              <w:shd w:val="clear" w:color="auto" w:fill="FFFFFF"/>
              <w:rPr>
                <w:sz w:val="22"/>
                <w:szCs w:val="22"/>
              </w:rPr>
            </w:pPr>
            <w:r w:rsidRPr="003B30E8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152" w:type="dxa"/>
          </w:tcPr>
          <w:p w:rsidR="000923A0" w:rsidRPr="003B30E8" w:rsidRDefault="000923A0" w:rsidP="001F54C5">
            <w:pPr>
              <w:rPr>
                <w:sz w:val="22"/>
                <w:szCs w:val="22"/>
              </w:rPr>
            </w:pPr>
            <w:r w:rsidRPr="003B30E8">
              <w:rPr>
                <w:sz w:val="22"/>
                <w:szCs w:val="22"/>
              </w:rPr>
              <w:t>Начальная (максимальная) цена договора включает в себя стоимость товара, налоги, стоимость тары, транспортные расходы, страхование, уплату таможенных пошлин, сборы и другие расходы связанные с исполнением договора.</w:t>
            </w:r>
          </w:p>
        </w:tc>
      </w:tr>
      <w:tr w:rsidR="000923A0" w:rsidRPr="003B30E8" w:rsidTr="000923A0">
        <w:tc>
          <w:tcPr>
            <w:tcW w:w="2338" w:type="dxa"/>
          </w:tcPr>
          <w:p w:rsidR="000923A0" w:rsidRPr="003B30E8" w:rsidRDefault="000923A0" w:rsidP="001F54C5">
            <w:pPr>
              <w:shd w:val="clear" w:color="auto" w:fill="FFFFFF"/>
              <w:rPr>
                <w:sz w:val="22"/>
                <w:szCs w:val="22"/>
              </w:rPr>
            </w:pPr>
            <w:r w:rsidRPr="003B30E8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152" w:type="dxa"/>
          </w:tcPr>
          <w:p w:rsidR="000923A0" w:rsidRPr="003B30E8" w:rsidRDefault="000923A0" w:rsidP="001F54C5">
            <w:pPr>
              <w:ind w:right="153"/>
              <w:rPr>
                <w:sz w:val="22"/>
                <w:szCs w:val="22"/>
              </w:rPr>
            </w:pPr>
            <w:r w:rsidRPr="003B30E8">
              <w:rPr>
                <w:sz w:val="22"/>
                <w:szCs w:val="22"/>
              </w:rPr>
              <w:t xml:space="preserve">ОАО «СХК», Томская обл. г. Северск, ул. Предзаводская, 9. </w:t>
            </w:r>
          </w:p>
          <w:p w:rsidR="000923A0" w:rsidRPr="003B30E8" w:rsidRDefault="000923A0" w:rsidP="001F54C5">
            <w:pPr>
              <w:rPr>
                <w:color w:val="000000"/>
                <w:sz w:val="22"/>
                <w:szCs w:val="22"/>
              </w:rPr>
            </w:pPr>
            <w:r w:rsidRPr="003B30E8">
              <w:rPr>
                <w:color w:val="000000"/>
                <w:sz w:val="22"/>
                <w:szCs w:val="22"/>
              </w:rPr>
              <w:t>Способы доставки:</w:t>
            </w:r>
          </w:p>
          <w:p w:rsidR="000923A0" w:rsidRPr="003B30E8" w:rsidRDefault="000923A0" w:rsidP="001F54C5">
            <w:pPr>
              <w:rPr>
                <w:sz w:val="22"/>
                <w:szCs w:val="22"/>
              </w:rPr>
            </w:pPr>
            <w:r w:rsidRPr="003B30E8">
              <w:rPr>
                <w:color w:val="000000"/>
                <w:sz w:val="22"/>
                <w:szCs w:val="22"/>
              </w:rPr>
              <w:t>1. автотранспортом транспортной компании до г. Томска, далее самовывоз Покупателем до склада ОАО «СХК» г. Северск, ул. Предзаводская,9</w:t>
            </w:r>
            <w:r w:rsidRPr="003B30E8">
              <w:rPr>
                <w:sz w:val="22"/>
                <w:szCs w:val="22"/>
              </w:rPr>
              <w:t xml:space="preserve"> </w:t>
            </w:r>
          </w:p>
          <w:p w:rsidR="000923A0" w:rsidRPr="003B30E8" w:rsidRDefault="000923A0" w:rsidP="001F54C5">
            <w:pPr>
              <w:rPr>
                <w:color w:val="000000"/>
                <w:sz w:val="22"/>
                <w:szCs w:val="22"/>
              </w:rPr>
            </w:pPr>
            <w:r w:rsidRPr="003B30E8">
              <w:rPr>
                <w:sz w:val="22"/>
                <w:szCs w:val="22"/>
              </w:rPr>
              <w:t>2. контейнерная отправка - станция Томск - грузовой Западно - Сибирской ж.д. код станции 874302, код подразделения 2081, далее самовывоз Покупателем до склада ОАО «СХК».</w:t>
            </w:r>
          </w:p>
          <w:p w:rsidR="000923A0" w:rsidRPr="003B30E8" w:rsidRDefault="000923A0" w:rsidP="001F54C5">
            <w:pPr>
              <w:rPr>
                <w:color w:val="000000"/>
                <w:sz w:val="22"/>
                <w:szCs w:val="22"/>
              </w:rPr>
            </w:pPr>
            <w:r w:rsidRPr="003B30E8">
              <w:rPr>
                <w:color w:val="000000"/>
                <w:sz w:val="22"/>
                <w:szCs w:val="22"/>
              </w:rPr>
              <w:t>Транспортные расходы до терминала транспортной компании в г.Томске или стоимость контейнерной перевозки должны быть включены в стоимость товара.</w:t>
            </w:r>
          </w:p>
        </w:tc>
      </w:tr>
      <w:tr w:rsidR="000923A0" w:rsidRPr="003B30E8" w:rsidTr="000923A0">
        <w:tc>
          <w:tcPr>
            <w:tcW w:w="2338" w:type="dxa"/>
          </w:tcPr>
          <w:p w:rsidR="000923A0" w:rsidRPr="003B30E8" w:rsidRDefault="000923A0" w:rsidP="001F54C5">
            <w:pPr>
              <w:shd w:val="clear" w:color="auto" w:fill="FFFFFF"/>
              <w:rPr>
                <w:sz w:val="22"/>
                <w:szCs w:val="22"/>
              </w:rPr>
            </w:pPr>
            <w:r w:rsidRPr="003B30E8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152" w:type="dxa"/>
          </w:tcPr>
          <w:p w:rsidR="000923A0" w:rsidRPr="003B30E8" w:rsidRDefault="000923A0" w:rsidP="001F54C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  <w:sz w:val="22"/>
                <w:szCs w:val="22"/>
              </w:rPr>
            </w:pPr>
            <w:r w:rsidRPr="003B30E8">
              <w:rPr>
                <w:sz w:val="22"/>
                <w:szCs w:val="22"/>
              </w:rPr>
              <w:t>в течение  60 рабочих дней со дня подписания договора уполномоченными представителями сторон.</w:t>
            </w:r>
          </w:p>
        </w:tc>
      </w:tr>
      <w:tr w:rsidR="000923A0" w:rsidRPr="003B30E8" w:rsidTr="000923A0">
        <w:tc>
          <w:tcPr>
            <w:tcW w:w="2338" w:type="dxa"/>
          </w:tcPr>
          <w:p w:rsidR="000923A0" w:rsidRPr="003B30E8" w:rsidRDefault="000923A0" w:rsidP="001F54C5">
            <w:pPr>
              <w:shd w:val="clear" w:color="auto" w:fill="FFFFFF"/>
              <w:rPr>
                <w:sz w:val="22"/>
                <w:szCs w:val="22"/>
              </w:rPr>
            </w:pPr>
            <w:r w:rsidRPr="003B30E8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152" w:type="dxa"/>
          </w:tcPr>
          <w:p w:rsidR="000923A0" w:rsidRPr="003B30E8" w:rsidRDefault="000923A0" w:rsidP="001F54C5">
            <w:pPr>
              <w:shd w:val="clear" w:color="auto" w:fill="FFFFFF"/>
              <w:rPr>
                <w:sz w:val="22"/>
                <w:szCs w:val="22"/>
                <w:u w:val="single"/>
              </w:rPr>
            </w:pPr>
            <w:r w:rsidRPr="003B30E8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паспорта изготовителя.</w:t>
            </w:r>
          </w:p>
        </w:tc>
      </w:tr>
      <w:tr w:rsidR="000923A0" w:rsidRPr="003B30E8" w:rsidTr="000923A0">
        <w:tc>
          <w:tcPr>
            <w:tcW w:w="2338" w:type="dxa"/>
          </w:tcPr>
          <w:p w:rsidR="000923A0" w:rsidRPr="003B30E8" w:rsidRDefault="000923A0" w:rsidP="001F54C5">
            <w:pPr>
              <w:shd w:val="clear" w:color="auto" w:fill="FFFFFF"/>
              <w:rPr>
                <w:sz w:val="22"/>
                <w:szCs w:val="22"/>
              </w:rPr>
            </w:pPr>
            <w:r w:rsidRPr="003B30E8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152" w:type="dxa"/>
          </w:tcPr>
          <w:p w:rsidR="000923A0" w:rsidRPr="003B30E8" w:rsidRDefault="000923A0" w:rsidP="001F54C5">
            <w:pPr>
              <w:shd w:val="clear" w:color="auto" w:fill="FFFFFF"/>
              <w:rPr>
                <w:sz w:val="22"/>
                <w:szCs w:val="22"/>
                <w:highlight w:val="green"/>
              </w:rPr>
            </w:pPr>
            <w:r w:rsidRPr="003B30E8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B2126F" w:rsidRPr="000923A0" w:rsidRDefault="00B2126F" w:rsidP="000923A0">
      <w:pPr>
        <w:ind w:right="141"/>
        <w:jc w:val="both"/>
        <w:rPr>
          <w:b/>
          <w:sz w:val="24"/>
          <w:szCs w:val="24"/>
        </w:rPr>
      </w:pPr>
    </w:p>
    <w:p w:rsidR="000923A0" w:rsidRPr="000923A0" w:rsidRDefault="000923A0" w:rsidP="000923A0">
      <w:pPr>
        <w:jc w:val="both"/>
        <w:rPr>
          <w:sz w:val="24"/>
        </w:rPr>
      </w:pPr>
      <w:r w:rsidRPr="000923A0">
        <w:rPr>
          <w:sz w:val="24"/>
        </w:rPr>
        <w:t>Согласно Протоколу заседания закупочной  комиссии по открытию доступа к поданным в форме электронных документов котировочным заявкам от 18.09.2014 № 708-SH-2014/1847 к рассмотрению приняты заявки от следующих участников процедуры закупки:</w:t>
      </w:r>
    </w:p>
    <w:p w:rsidR="000923A0" w:rsidRDefault="000923A0" w:rsidP="00B2126F">
      <w:pPr>
        <w:ind w:right="141"/>
        <w:jc w:val="center"/>
        <w:rPr>
          <w:sz w:val="24"/>
          <w:szCs w:val="24"/>
        </w:rPr>
      </w:pPr>
    </w:p>
    <w:p w:rsidR="00B2126F" w:rsidRPr="000923A0" w:rsidRDefault="00B2126F" w:rsidP="00B2126F">
      <w:pPr>
        <w:ind w:right="141"/>
        <w:jc w:val="center"/>
        <w:rPr>
          <w:sz w:val="24"/>
          <w:szCs w:val="24"/>
        </w:rPr>
      </w:pPr>
      <w:r w:rsidRPr="000923A0">
        <w:rPr>
          <w:sz w:val="24"/>
          <w:szCs w:val="24"/>
        </w:rPr>
        <w:t>Сведения об участниках размещения заказа, подавших заявки</w:t>
      </w:r>
      <w:r w:rsidR="00903A9D" w:rsidRPr="000923A0">
        <w:rPr>
          <w:sz w:val="24"/>
          <w:szCs w:val="24"/>
        </w:rPr>
        <w:t xml:space="preserve"> на запрос цен</w:t>
      </w:r>
      <w:r w:rsidRPr="000923A0">
        <w:rPr>
          <w:sz w:val="24"/>
          <w:szCs w:val="24"/>
        </w:rPr>
        <w:t>,</w:t>
      </w:r>
    </w:p>
    <w:p w:rsidR="00B2126F" w:rsidRPr="000923A0" w:rsidRDefault="00B2126F" w:rsidP="00B2126F">
      <w:pPr>
        <w:ind w:right="141"/>
        <w:jc w:val="center"/>
        <w:rPr>
          <w:sz w:val="24"/>
          <w:szCs w:val="24"/>
        </w:rPr>
      </w:pPr>
      <w:r w:rsidRPr="000923A0">
        <w:rPr>
          <w:sz w:val="24"/>
          <w:szCs w:val="24"/>
        </w:rPr>
        <w:t xml:space="preserve"> и результат их анализа </w:t>
      </w:r>
    </w:p>
    <w:p w:rsidR="00B2126F" w:rsidRPr="000923A0" w:rsidRDefault="00B2126F" w:rsidP="00B2126F">
      <w:pPr>
        <w:ind w:right="141"/>
        <w:rPr>
          <w:sz w:val="24"/>
          <w:szCs w:val="24"/>
        </w:rPr>
      </w:pPr>
    </w:p>
    <w:p w:rsidR="00B2126F" w:rsidRPr="000923A0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0923A0">
        <w:rPr>
          <w:b/>
          <w:sz w:val="24"/>
          <w:szCs w:val="24"/>
        </w:rPr>
        <w:t xml:space="preserve">        </w:t>
      </w:r>
      <w:r w:rsidRPr="000923A0">
        <w:rPr>
          <w:sz w:val="24"/>
          <w:szCs w:val="24"/>
        </w:rPr>
        <w:t xml:space="preserve">До окончания срока, указанного в извещении </w:t>
      </w:r>
      <w:r w:rsidR="003F2997" w:rsidRPr="000923A0">
        <w:rPr>
          <w:sz w:val="24"/>
          <w:szCs w:val="24"/>
        </w:rPr>
        <w:t>о продлении срока подачи заявок</w:t>
      </w:r>
      <w:r w:rsidRPr="000923A0">
        <w:rPr>
          <w:sz w:val="24"/>
          <w:szCs w:val="24"/>
        </w:rPr>
        <w:t xml:space="preserve">, подана и </w:t>
      </w:r>
      <w:r w:rsidRPr="000923A0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425"/>
        <w:gridCol w:w="1843"/>
        <w:gridCol w:w="1275"/>
        <w:gridCol w:w="1418"/>
        <w:gridCol w:w="1134"/>
        <w:gridCol w:w="2268"/>
      </w:tblGrid>
      <w:tr w:rsidR="00B2126F" w:rsidRPr="000923A0" w:rsidTr="000923A0">
        <w:tc>
          <w:tcPr>
            <w:tcW w:w="426" w:type="dxa"/>
          </w:tcPr>
          <w:p w:rsidR="00B2126F" w:rsidRPr="000923A0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923A0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0923A0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923A0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B2126F" w:rsidRPr="000923A0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923A0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B2126F" w:rsidRPr="000923A0" w:rsidRDefault="00B2126F" w:rsidP="00B2126F">
            <w:pPr>
              <w:jc w:val="center"/>
              <w:rPr>
                <w:snapToGrid w:val="0"/>
                <w:sz w:val="20"/>
              </w:rPr>
            </w:pPr>
            <w:r w:rsidRPr="000923A0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</w:tcPr>
          <w:p w:rsidR="00B2126F" w:rsidRPr="000923A0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923A0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B2126F" w:rsidRPr="000923A0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923A0">
              <w:rPr>
                <w:snapToGrid w:val="0"/>
                <w:sz w:val="20"/>
              </w:rPr>
              <w:t>Предложенная цена договора</w:t>
            </w:r>
            <w:r w:rsidR="00903A9D" w:rsidRPr="000923A0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134" w:type="dxa"/>
          </w:tcPr>
          <w:p w:rsidR="00B2126F" w:rsidRPr="000923A0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923A0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</w:tcPr>
          <w:p w:rsidR="00B2126F" w:rsidRPr="000923A0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923A0">
              <w:rPr>
                <w:sz w:val="20"/>
              </w:rPr>
              <w:t>Обоснование решения</w:t>
            </w:r>
          </w:p>
        </w:tc>
      </w:tr>
      <w:tr w:rsidR="003F2997" w:rsidRPr="000923A0" w:rsidTr="000923A0">
        <w:tc>
          <w:tcPr>
            <w:tcW w:w="426" w:type="dxa"/>
            <w:vAlign w:val="center"/>
          </w:tcPr>
          <w:p w:rsidR="003F2997" w:rsidRPr="000923A0" w:rsidRDefault="003F2997" w:rsidP="001F54C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923A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3F2997" w:rsidRPr="000923A0" w:rsidRDefault="003F2997" w:rsidP="001F54C5">
            <w:pPr>
              <w:ind w:right="141"/>
              <w:jc w:val="both"/>
              <w:rPr>
                <w:snapToGrid w:val="0"/>
                <w:sz w:val="20"/>
              </w:rPr>
            </w:pPr>
            <w:r w:rsidRPr="000923A0">
              <w:rPr>
                <w:snapToGrid w:val="0"/>
                <w:sz w:val="20"/>
              </w:rPr>
              <w:t>ОБЩЕСТВО С ОГРАНИЧЕННОЙ ОТВЕТСТВЕННОСТЬЮ «ЭКОРУСС»</w:t>
            </w:r>
          </w:p>
        </w:tc>
        <w:tc>
          <w:tcPr>
            <w:tcW w:w="425" w:type="dxa"/>
          </w:tcPr>
          <w:p w:rsidR="003F2997" w:rsidRPr="000923A0" w:rsidRDefault="003F2997" w:rsidP="001F54C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923A0">
              <w:rPr>
                <w:snapToGrid w:val="0"/>
                <w:sz w:val="20"/>
                <w:lang w:val="en-US"/>
              </w:rPr>
              <w:t>7722600828</w:t>
            </w:r>
          </w:p>
        </w:tc>
        <w:tc>
          <w:tcPr>
            <w:tcW w:w="1843" w:type="dxa"/>
          </w:tcPr>
          <w:p w:rsidR="003F2997" w:rsidRPr="000923A0" w:rsidRDefault="003F2997" w:rsidP="001F54C5">
            <w:pPr>
              <w:ind w:right="141"/>
              <w:jc w:val="both"/>
              <w:rPr>
                <w:snapToGrid w:val="0"/>
                <w:sz w:val="20"/>
              </w:rPr>
            </w:pPr>
            <w:r w:rsidRPr="000923A0">
              <w:rPr>
                <w:snapToGrid w:val="0"/>
                <w:sz w:val="20"/>
              </w:rPr>
              <w:t>111250, МОСКВА Г, ЛЕФОРТОВСКИЙ ВАЛ УЛ, 24, 23</w:t>
            </w:r>
          </w:p>
        </w:tc>
        <w:tc>
          <w:tcPr>
            <w:tcW w:w="1275" w:type="dxa"/>
          </w:tcPr>
          <w:p w:rsidR="003F2997" w:rsidRPr="000923A0" w:rsidRDefault="003F2997" w:rsidP="001F54C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923A0">
              <w:rPr>
                <w:snapToGrid w:val="0"/>
                <w:sz w:val="20"/>
                <w:lang w:val="en-US"/>
              </w:rPr>
              <w:t>10.09.2014 20:06:00</w:t>
            </w:r>
          </w:p>
        </w:tc>
        <w:tc>
          <w:tcPr>
            <w:tcW w:w="1418" w:type="dxa"/>
          </w:tcPr>
          <w:p w:rsidR="003F2997" w:rsidRPr="000923A0" w:rsidRDefault="003F2997" w:rsidP="001F54C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923A0">
              <w:rPr>
                <w:snapToGrid w:val="0"/>
                <w:sz w:val="20"/>
                <w:lang w:val="en-US"/>
              </w:rPr>
              <w:t>4.205.000,00 БЕЗ НДС</w:t>
            </w:r>
          </w:p>
        </w:tc>
        <w:tc>
          <w:tcPr>
            <w:tcW w:w="1134" w:type="dxa"/>
          </w:tcPr>
          <w:p w:rsidR="003F2997" w:rsidRPr="000923A0" w:rsidRDefault="003F2997" w:rsidP="001F54C5">
            <w:pPr>
              <w:ind w:right="141"/>
              <w:jc w:val="center"/>
              <w:rPr>
                <w:snapToGrid w:val="0"/>
                <w:sz w:val="20"/>
              </w:rPr>
            </w:pPr>
            <w:r w:rsidRPr="000923A0">
              <w:rPr>
                <w:snapToGrid w:val="0"/>
                <w:sz w:val="20"/>
                <w:lang w:val="en-US"/>
              </w:rPr>
              <w:t>РАССМОТРЕТЬ</w:t>
            </w:r>
            <w:r w:rsidRPr="000923A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3F2997" w:rsidRPr="000923A0" w:rsidRDefault="003F2997" w:rsidP="001F54C5">
            <w:pPr>
              <w:ind w:right="141"/>
              <w:jc w:val="center"/>
              <w:rPr>
                <w:snapToGrid w:val="0"/>
                <w:sz w:val="20"/>
              </w:rPr>
            </w:pPr>
            <w:r w:rsidRPr="000923A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0923A0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0923A0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0923A0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0923A0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0923A0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0923A0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0923A0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0923A0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0923A0">
        <w:rPr>
          <w:bCs/>
          <w:sz w:val="24"/>
          <w:szCs w:val="24"/>
        </w:rPr>
        <w:t>Признать запрос цен несостоявшимся.</w:t>
      </w:r>
    </w:p>
    <w:p w:rsidR="00211792" w:rsidRPr="000923A0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0923A0">
        <w:rPr>
          <w:sz w:val="24"/>
          <w:szCs w:val="24"/>
        </w:rPr>
        <w:lastRenderedPageBreak/>
        <w:t xml:space="preserve">Признать </w:t>
      </w:r>
      <w:r w:rsidR="003F2997" w:rsidRPr="000923A0">
        <w:rPr>
          <w:sz w:val="24"/>
          <w:szCs w:val="24"/>
        </w:rPr>
        <w:t>Общество с ограниченной ответственностью «ЭкоРусс»</w:t>
      </w:r>
      <w:r w:rsidRPr="000923A0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0923A0">
        <w:rPr>
          <w:sz w:val="24"/>
          <w:szCs w:val="24"/>
        </w:rPr>
        <w:t xml:space="preserve"> и заявкой участника</w:t>
      </w:r>
      <w:r w:rsidR="00211792" w:rsidRPr="000923A0">
        <w:rPr>
          <w:sz w:val="24"/>
          <w:szCs w:val="24"/>
        </w:rPr>
        <w:t xml:space="preserve">. </w:t>
      </w:r>
    </w:p>
    <w:p w:rsidR="00211792" w:rsidRPr="000923A0" w:rsidRDefault="00B2126F" w:rsidP="000923A0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0923A0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0923A0">
          <w:rPr>
            <w:rStyle w:val="a3"/>
            <w:sz w:val="24"/>
            <w:szCs w:val="24"/>
            <w:lang w:val="en-US"/>
          </w:rPr>
          <w:t>http</w:t>
        </w:r>
        <w:r w:rsidRPr="000923A0">
          <w:rPr>
            <w:rStyle w:val="a3"/>
            <w:sz w:val="24"/>
            <w:szCs w:val="24"/>
          </w:rPr>
          <w:t>://</w:t>
        </w:r>
        <w:r w:rsidRPr="000923A0">
          <w:rPr>
            <w:rStyle w:val="a3"/>
            <w:sz w:val="24"/>
            <w:szCs w:val="24"/>
            <w:lang w:val="en-US"/>
          </w:rPr>
          <w:t>zakupki</w:t>
        </w:r>
        <w:r w:rsidRPr="000923A0">
          <w:rPr>
            <w:rStyle w:val="a3"/>
            <w:sz w:val="24"/>
            <w:szCs w:val="24"/>
          </w:rPr>
          <w:t>.</w:t>
        </w:r>
        <w:r w:rsidRPr="000923A0">
          <w:rPr>
            <w:rStyle w:val="a3"/>
            <w:sz w:val="24"/>
            <w:szCs w:val="24"/>
            <w:lang w:val="en-US"/>
          </w:rPr>
          <w:t>rosatom</w:t>
        </w:r>
        <w:r w:rsidRPr="000923A0">
          <w:rPr>
            <w:rStyle w:val="a3"/>
            <w:sz w:val="24"/>
            <w:szCs w:val="24"/>
          </w:rPr>
          <w:t>.</w:t>
        </w:r>
        <w:r w:rsidRPr="000923A0">
          <w:rPr>
            <w:rStyle w:val="a3"/>
            <w:sz w:val="24"/>
            <w:szCs w:val="24"/>
            <w:lang w:val="en-US"/>
          </w:rPr>
          <w:t>ru</w:t>
        </w:r>
      </w:hyperlink>
    </w:p>
    <w:p w:rsidR="002307A4" w:rsidRDefault="002307A4" w:rsidP="00B2126F">
      <w:pPr>
        <w:suppressAutoHyphens/>
        <w:ind w:right="141"/>
        <w:jc w:val="both"/>
        <w:rPr>
          <w:sz w:val="24"/>
          <w:szCs w:val="24"/>
        </w:rPr>
      </w:pPr>
    </w:p>
    <w:p w:rsidR="002307A4" w:rsidRDefault="002307A4" w:rsidP="00B2126F">
      <w:pPr>
        <w:suppressAutoHyphens/>
        <w:ind w:right="141"/>
        <w:jc w:val="both"/>
        <w:rPr>
          <w:sz w:val="24"/>
          <w:szCs w:val="24"/>
        </w:rPr>
      </w:pPr>
    </w:p>
    <w:p w:rsidR="002307A4" w:rsidRDefault="002307A4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2307A4" w:rsidTr="002307A4"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307A4" w:rsidTr="002307A4"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07.10.2014</w:t>
            </w:r>
          </w:p>
        </w:tc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307A4" w:rsidTr="002307A4"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677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2307A4" w:rsidTr="002307A4"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307A4" w:rsidTr="002307A4"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307A4" w:rsidTr="002307A4"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677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2307A4" w:rsidTr="002307A4"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307A4" w:rsidTr="002307A4"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2307A4" w:rsidTr="002307A4"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676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2307A4" w:rsidRDefault="002307A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0923A0">
      <w:headerReference w:type="default" r:id="rId9"/>
      <w:pgSz w:w="11906" w:h="16838"/>
      <w:pgMar w:top="851" w:right="566" w:bottom="1134" w:left="85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3A0" w:rsidRDefault="000923A0" w:rsidP="000923A0">
      <w:r>
        <w:separator/>
      </w:r>
    </w:p>
  </w:endnote>
  <w:endnote w:type="continuationSeparator" w:id="0">
    <w:p w:rsidR="000923A0" w:rsidRDefault="000923A0" w:rsidP="000923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3A0" w:rsidRDefault="000923A0" w:rsidP="000923A0">
      <w:r>
        <w:separator/>
      </w:r>
    </w:p>
  </w:footnote>
  <w:footnote w:type="continuationSeparator" w:id="0">
    <w:p w:rsidR="000923A0" w:rsidRDefault="000923A0" w:rsidP="000923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3A0" w:rsidRPr="000923A0" w:rsidRDefault="00CA401F">
    <w:pPr>
      <w:pStyle w:val="a7"/>
      <w:jc w:val="center"/>
      <w:rPr>
        <w:sz w:val="24"/>
      </w:rPr>
    </w:pPr>
    <w:r w:rsidRPr="000923A0">
      <w:rPr>
        <w:sz w:val="24"/>
      </w:rPr>
      <w:fldChar w:fldCharType="begin"/>
    </w:r>
    <w:r w:rsidR="000923A0" w:rsidRPr="000923A0">
      <w:rPr>
        <w:sz w:val="24"/>
      </w:rPr>
      <w:instrText xml:space="preserve"> PAGE   \* MERGEFORMAT </w:instrText>
    </w:r>
    <w:r w:rsidRPr="000923A0">
      <w:rPr>
        <w:sz w:val="24"/>
      </w:rPr>
      <w:fldChar w:fldCharType="separate"/>
    </w:r>
    <w:r w:rsidR="00917F07">
      <w:rPr>
        <w:noProof/>
        <w:sz w:val="24"/>
      </w:rPr>
      <w:t>3</w:t>
    </w:r>
    <w:r w:rsidRPr="000923A0">
      <w:rPr>
        <w:sz w:val="24"/>
      </w:rPr>
      <w:fldChar w:fldCharType="end"/>
    </w:r>
  </w:p>
  <w:p w:rsidR="000923A0" w:rsidRDefault="000923A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61BBF"/>
    <w:rsid w:val="000923A0"/>
    <w:rsid w:val="000971F5"/>
    <w:rsid w:val="000F62EB"/>
    <w:rsid w:val="00132C41"/>
    <w:rsid w:val="001B1B83"/>
    <w:rsid w:val="00211792"/>
    <w:rsid w:val="00213119"/>
    <w:rsid w:val="002307A4"/>
    <w:rsid w:val="0023233D"/>
    <w:rsid w:val="002A1683"/>
    <w:rsid w:val="0032749F"/>
    <w:rsid w:val="003F2997"/>
    <w:rsid w:val="0043087B"/>
    <w:rsid w:val="004368D9"/>
    <w:rsid w:val="0046349F"/>
    <w:rsid w:val="004B5891"/>
    <w:rsid w:val="005425ED"/>
    <w:rsid w:val="005A350F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903A9D"/>
    <w:rsid w:val="00917F07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C03DC4"/>
    <w:rsid w:val="00CA401F"/>
    <w:rsid w:val="00D22EB9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uiPriority w:val="99"/>
    <w:semiHidden/>
    <w:rsid w:val="000923A0"/>
    <w:pPr>
      <w:ind w:left="-5220" w:right="-105"/>
      <w:jc w:val="both"/>
    </w:pPr>
    <w:rPr>
      <w:i/>
      <w:iCs/>
      <w:sz w:val="24"/>
      <w:szCs w:val="24"/>
    </w:rPr>
  </w:style>
  <w:style w:type="paragraph" w:customStyle="1" w:styleId="Standard">
    <w:name w:val="Standard"/>
    <w:uiPriority w:val="99"/>
    <w:rsid w:val="000923A0"/>
    <w:pPr>
      <w:widowControl w:val="0"/>
      <w:suppressAutoHyphens/>
      <w:autoSpaceDN w:val="0"/>
    </w:pPr>
    <w:rPr>
      <w:rFonts w:ascii="Arial" w:hAnsi="Arial" w:cs="Arial"/>
      <w:kern w:val="3"/>
      <w:sz w:val="21"/>
      <w:szCs w:val="21"/>
    </w:rPr>
  </w:style>
  <w:style w:type="paragraph" w:styleId="a7">
    <w:name w:val="header"/>
    <w:basedOn w:val="a"/>
    <w:link w:val="a8"/>
    <w:uiPriority w:val="99"/>
    <w:unhideWhenUsed/>
    <w:rsid w:val="000923A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923A0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0923A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923A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56856-DFEF-4057-94DB-749A9721A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6332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2014-10-10T08:59:00Z</dcterms:created>
  <dcterms:modified xsi:type="dcterms:W3CDTF">2014-10-10T08:59:00Z</dcterms:modified>
</cp:coreProperties>
</file>