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00000" w:rsidRPr="004A75D0" w:rsidRDefault="00765985">
      <w:pPr>
        <w:keepLines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ПРОТОКОЛ</w:t>
      </w:r>
      <w:r w:rsidRPr="004A75D0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№ 992 Р</w:t>
      </w:r>
      <w:proofErr w:type="gramStart"/>
      <w:r w:rsidRPr="004A75D0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4</w:t>
      </w:r>
      <w:proofErr w:type="gramEnd"/>
      <w:r w:rsidRPr="004A75D0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/П-14-1</w:t>
      </w:r>
    </w:p>
    <w:p w:rsidR="00000000" w:rsidRPr="004A75D0" w:rsidRDefault="004A75D0">
      <w:pPr>
        <w:keepLines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о</w:t>
      </w:r>
      <w:r w:rsidR="00765985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ткрытия</w:t>
      </w:r>
      <w:r w:rsidR="00765985" w:rsidRPr="004A75D0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 w:rsidR="00765985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доступа</w:t>
      </w:r>
      <w:r w:rsidR="00765985" w:rsidRPr="004A75D0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 w:rsidR="00765985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к</w:t>
      </w:r>
      <w:r w:rsidR="00765985" w:rsidRPr="004A75D0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заявкам</w:t>
      </w:r>
      <w:r w:rsidR="00765985" w:rsidRPr="004A75D0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 w:rsidR="00765985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на</w:t>
      </w:r>
      <w:r w:rsidR="00765985" w:rsidRPr="004A75D0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 w:rsidR="00765985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участие</w:t>
      </w:r>
      <w:r w:rsidR="00765985" w:rsidRPr="004A75D0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 w:rsidR="00765985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в</w:t>
      </w:r>
      <w:r w:rsidR="00765985" w:rsidRPr="004A75D0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открытом запросе предложений </w:t>
      </w:r>
      <w:r w:rsidR="00765985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на</w:t>
      </w:r>
      <w:r w:rsidR="00765985" w:rsidRPr="004A75D0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право заключения договора на поставку по лоту №992 Р</w:t>
      </w:r>
      <w:proofErr w:type="gramStart"/>
      <w:r w:rsidR="00765985" w:rsidRPr="004A75D0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4</w:t>
      </w:r>
      <w:proofErr w:type="gramEnd"/>
      <w:r w:rsidR="00765985" w:rsidRPr="004A75D0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/П-14 «Поставка отключающих устройств для сооружения энергоблока № 4 Ростовской АЭС»</w:t>
      </w:r>
    </w:p>
    <w:p w:rsidR="00000000" w:rsidRPr="004A75D0" w:rsidRDefault="00765985">
      <w:pPr>
        <w:keepLines/>
        <w:spacing w:after="0" w:line="240" w:lineRule="auto"/>
        <w:ind w:left="5664"/>
        <w:jc w:val="both"/>
        <w:outlineLvl w:val="0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000000" w:rsidRPr="004A75D0" w:rsidRDefault="00765985">
      <w:pPr>
        <w:keepLines/>
        <w:spacing w:after="0" w:line="240" w:lineRule="auto"/>
        <w:ind w:left="5664"/>
        <w:jc w:val="both"/>
        <w:outlineLvl w:val="0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tbl>
      <w:tblPr>
        <w:tblW w:w="0" w:type="auto"/>
        <w:tblLook w:val="04A0"/>
      </w:tblPr>
      <w:tblGrid>
        <w:gridCol w:w="5149"/>
        <w:gridCol w:w="5102"/>
      </w:tblGrid>
      <w:tr w:rsidR="00000000">
        <w:tc>
          <w:tcPr>
            <w:tcW w:w="5149" w:type="dxa"/>
            <w:hideMark/>
          </w:tcPr>
          <w:p w:rsidR="00000000" w:rsidRDefault="00765985">
            <w:pPr>
              <w:keepLine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г</w:t>
            </w:r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  <w:lang w:val="en-US" w:eastAsia="ru-RU"/>
              </w:rPr>
              <w:t>. Н.Новгор</w:t>
            </w:r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  <w:lang w:val="en-US" w:eastAsia="ru-RU"/>
              </w:rPr>
              <w:t>од</w:t>
            </w:r>
          </w:p>
        </w:tc>
        <w:tc>
          <w:tcPr>
            <w:tcW w:w="5102" w:type="dxa"/>
            <w:hideMark/>
          </w:tcPr>
          <w:p w:rsidR="00000000" w:rsidRDefault="00765985">
            <w:pPr>
              <w:keepLines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  <w:lang w:val="en-US" w:eastAsia="ru-RU"/>
              </w:rPr>
              <w:t>«23» сентября 2014</w:t>
            </w:r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 xml:space="preserve"> г.</w:t>
            </w:r>
          </w:p>
        </w:tc>
      </w:tr>
    </w:tbl>
    <w:p w:rsidR="00000000" w:rsidRDefault="00765985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000000" w:rsidRDefault="00765985" w:rsidP="004A75D0">
      <w:pPr>
        <w:keepLines/>
        <w:tabs>
          <w:tab w:val="left" w:pos="252"/>
        </w:tabs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gram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Открытый запрос предложений в электронной форме без квалификационного отбора проводится в соответствии с Единым отраслевым стандартом закупок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(Положением о закупке) Государственной корпорации по атомной энергии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«Росатом», утверж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денным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решением наблюдательного совета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Госкорпорации «Росатом» (протокол от 07.02.2012 № 37)(Далее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–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ЕОСЗ) в его действующей редакции,</w:t>
      </w:r>
      <w:r>
        <w:rPr>
          <w:rFonts w:ascii="Times New Roman" w:eastAsia="Times New Roman" w:hAnsi="Times New Roman" w:cs="Times New Roman"/>
          <w:color w:val="FF0000"/>
          <w:szCs w:val="24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 использованием функционала </w:t>
      </w:r>
      <w:r w:rsidR="004A75D0" w:rsidRPr="00322FD4">
        <w:rPr>
          <w:rFonts w:ascii="Times New Roman" w:hAnsi="Times New Roman"/>
          <w:sz w:val="28"/>
          <w:szCs w:val="28"/>
        </w:rPr>
        <w:t>ЭТП «</w:t>
      </w:r>
      <w:proofErr w:type="spellStart"/>
      <w:r w:rsidR="004A75D0" w:rsidRPr="00322FD4">
        <w:rPr>
          <w:rFonts w:ascii="Times New Roman" w:hAnsi="Times New Roman"/>
          <w:sz w:val="28"/>
          <w:szCs w:val="28"/>
        </w:rPr>
        <w:t>a-k-d.ru</w:t>
      </w:r>
      <w:proofErr w:type="spellEnd"/>
      <w:r w:rsidR="004A75D0" w:rsidRPr="00322FD4">
        <w:rPr>
          <w:rFonts w:ascii="Times New Roman" w:hAnsi="Times New Roman"/>
          <w:sz w:val="28"/>
          <w:szCs w:val="28"/>
        </w:rPr>
        <w:t>»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согласно регламенту ее работы.</w:t>
      </w:r>
      <w:proofErr w:type="gramEnd"/>
    </w:p>
    <w:p w:rsidR="00000000" w:rsidRDefault="00765985" w:rsidP="004A75D0">
      <w:pPr>
        <w:keepLines/>
        <w:tabs>
          <w:tab w:val="left" w:pos="252"/>
        </w:tabs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000000" w:rsidRDefault="00765985" w:rsidP="004A75D0">
      <w:pPr>
        <w:keepLines/>
        <w:tabs>
          <w:tab w:val="left" w:pos="252"/>
        </w:tabs>
        <w:spacing w:after="0" w:line="240" w:lineRule="auto"/>
        <w:ind w:firstLine="567"/>
        <w:jc w:val="both"/>
        <w:outlineLvl w:val="0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Информация о закупке:</w:t>
      </w:r>
    </w:p>
    <w:p w:rsidR="00000000" w:rsidRDefault="00765985" w:rsidP="004A75D0">
      <w:pPr>
        <w:keepLines/>
        <w:tabs>
          <w:tab w:val="left" w:pos="252"/>
        </w:tabs>
        <w:spacing w:after="0" w:line="240" w:lineRule="auto"/>
        <w:ind w:firstLine="567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Заказчик: Открытое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акционерное общество НИЖЕГОРОДСКАЯ ИНЖИНИРИНГОВАЯ КОМПАНИЯ "АТОМЭНЕРГОПРОЕКТ"</w:t>
      </w:r>
    </w:p>
    <w:p w:rsidR="00000000" w:rsidRPr="004A75D0" w:rsidRDefault="00765985" w:rsidP="004A75D0">
      <w:pPr>
        <w:keepLines/>
        <w:tabs>
          <w:tab w:val="left" w:pos="252"/>
        </w:tabs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Организатор</w:t>
      </w:r>
      <w:r w:rsidRPr="004A75D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4A75D0"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>запроса предложений</w:t>
      </w:r>
      <w:r w:rsidRPr="004A75D0">
        <w:rPr>
          <w:rFonts w:ascii="Times New Roman" w:eastAsia="Times New Roman" w:hAnsi="Times New Roman" w:cs="Times New Roman"/>
          <w:sz w:val="28"/>
          <w:szCs w:val="28"/>
          <w:lang w:eastAsia="ru-RU"/>
        </w:rPr>
        <w:t>: ОАО "НИАЭП"</w:t>
      </w:r>
    </w:p>
    <w:p w:rsidR="00000000" w:rsidRPr="004A75D0" w:rsidRDefault="00765985" w:rsidP="004A75D0">
      <w:pPr>
        <w:keepLines/>
        <w:tabs>
          <w:tab w:val="left" w:pos="252"/>
        </w:tabs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Предмет</w:t>
      </w:r>
      <w:r w:rsidRPr="004A75D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4A75D0"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>запроса предложений</w:t>
      </w:r>
      <w:r w:rsidRPr="004A75D0">
        <w:rPr>
          <w:rFonts w:ascii="Times New Roman" w:eastAsia="Times New Roman" w:hAnsi="Times New Roman" w:cs="Times New Roman"/>
          <w:sz w:val="28"/>
          <w:szCs w:val="28"/>
          <w:lang w:eastAsia="ru-RU"/>
        </w:rPr>
        <w:t>: право заключения договора на поставку по лоту №992 Р</w:t>
      </w:r>
      <w:proofErr w:type="gramStart"/>
      <w:r w:rsidRPr="004A75D0">
        <w:rPr>
          <w:rFonts w:ascii="Times New Roman" w:eastAsia="Times New Roman" w:hAnsi="Times New Roman" w:cs="Times New Roman"/>
          <w:sz w:val="28"/>
          <w:szCs w:val="28"/>
          <w:lang w:eastAsia="ru-RU"/>
        </w:rPr>
        <w:t>4</w:t>
      </w:r>
      <w:proofErr w:type="gramEnd"/>
      <w:r w:rsidRPr="004A75D0">
        <w:rPr>
          <w:rFonts w:ascii="Times New Roman" w:eastAsia="Times New Roman" w:hAnsi="Times New Roman" w:cs="Times New Roman"/>
          <w:sz w:val="28"/>
          <w:szCs w:val="28"/>
          <w:lang w:eastAsia="ru-RU"/>
        </w:rPr>
        <w:t>/П-14 «Поставка отключающих устройств для сооружени</w:t>
      </w:r>
      <w:r w:rsidRPr="004A75D0">
        <w:rPr>
          <w:rFonts w:ascii="Times New Roman" w:eastAsia="Times New Roman" w:hAnsi="Times New Roman" w:cs="Times New Roman"/>
          <w:sz w:val="28"/>
          <w:szCs w:val="28"/>
          <w:lang w:eastAsia="ru-RU"/>
        </w:rPr>
        <w:t>я энергоблока № 4 Ростовской АЭС»</w:t>
      </w:r>
    </w:p>
    <w:p w:rsidR="00000000" w:rsidRPr="004A75D0" w:rsidRDefault="00765985" w:rsidP="004A75D0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A75D0">
        <w:rPr>
          <w:rFonts w:ascii="Times New Roman" w:eastAsia="Times New Roman" w:hAnsi="Times New Roman" w:cs="Times New Roman"/>
          <w:sz w:val="28"/>
          <w:szCs w:val="28"/>
          <w:lang w:eastAsia="ru-RU"/>
        </w:rPr>
        <w:t>Предмет договора: Поставка отключающих устрой</w:t>
      </w:r>
      <w:proofErr w:type="gramStart"/>
      <w:r w:rsidRPr="004A75D0">
        <w:rPr>
          <w:rFonts w:ascii="Times New Roman" w:eastAsia="Times New Roman" w:hAnsi="Times New Roman" w:cs="Times New Roman"/>
          <w:sz w:val="28"/>
          <w:szCs w:val="28"/>
          <w:lang w:eastAsia="ru-RU"/>
        </w:rPr>
        <w:t>ств дл</w:t>
      </w:r>
      <w:proofErr w:type="gramEnd"/>
      <w:r w:rsidRPr="004A75D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я сооружения энергоблока № 4 Ростовской АЭС </w:t>
      </w:r>
    </w:p>
    <w:p w:rsidR="00000000" w:rsidRPr="004A75D0" w:rsidRDefault="00765985" w:rsidP="004A75D0">
      <w:pPr>
        <w:spacing w:after="0" w:line="240" w:lineRule="auto"/>
        <w:ind w:firstLine="567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000000" w:rsidRPr="004A75D0" w:rsidRDefault="00765985" w:rsidP="004A75D0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A75D0">
        <w:rPr>
          <w:rFonts w:ascii="Times New Roman" w:eastAsia="Times New Roman" w:hAnsi="Times New Roman" w:cs="Times New Roman"/>
          <w:sz w:val="28"/>
          <w:szCs w:val="28"/>
          <w:lang w:eastAsia="ru-RU"/>
        </w:rPr>
        <w:t>Начальная (максимальная) цена договора: 5</w:t>
      </w:r>
      <w:r w:rsidR="004A75D0">
        <w:rPr>
          <w:rFonts w:ascii="Times New Roman" w:eastAsia="Times New Roman" w:hAnsi="Times New Roman" w:cs="Times New Roman"/>
          <w:sz w:val="28"/>
          <w:szCs w:val="28"/>
          <w:lang w:eastAsia="ru-RU"/>
        </w:rPr>
        <w:t> </w:t>
      </w:r>
      <w:r w:rsidRPr="004A75D0">
        <w:rPr>
          <w:rFonts w:ascii="Times New Roman" w:eastAsia="Times New Roman" w:hAnsi="Times New Roman" w:cs="Times New Roman"/>
          <w:sz w:val="28"/>
          <w:szCs w:val="28"/>
          <w:lang w:eastAsia="ru-RU"/>
        </w:rPr>
        <w:t>506</w:t>
      </w:r>
      <w:r w:rsidR="004A75D0">
        <w:rPr>
          <w:rFonts w:ascii="Times New Roman" w:eastAsia="Times New Roman" w:hAnsi="Times New Roman" w:cs="Times New Roman"/>
          <w:sz w:val="28"/>
          <w:szCs w:val="28"/>
          <w:lang w:eastAsia="ru-RU"/>
        </w:rPr>
        <w:t> </w:t>
      </w:r>
      <w:r w:rsidRPr="004A75D0">
        <w:rPr>
          <w:rFonts w:ascii="Times New Roman" w:eastAsia="Times New Roman" w:hAnsi="Times New Roman" w:cs="Times New Roman"/>
          <w:sz w:val="28"/>
          <w:szCs w:val="28"/>
          <w:lang w:eastAsia="ru-RU"/>
        </w:rPr>
        <w:t>686</w:t>
      </w:r>
      <w:r w:rsidR="004A75D0">
        <w:rPr>
          <w:rFonts w:ascii="Times New Roman" w:eastAsia="Times New Roman" w:hAnsi="Times New Roman" w:cs="Times New Roman"/>
          <w:sz w:val="28"/>
          <w:szCs w:val="28"/>
          <w:lang w:eastAsia="ru-RU"/>
        </w:rPr>
        <w:t>,18</w:t>
      </w:r>
      <w:r w:rsidRPr="004A75D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(Пять миллионов пятьсот шесть тысяч шестьсот восемьдесят шесть) рублей 18 к</w:t>
      </w:r>
      <w:r w:rsidRPr="004A75D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опеек, включая НДС. </w:t>
      </w:r>
    </w:p>
    <w:p w:rsidR="00000000" w:rsidRPr="004A75D0" w:rsidRDefault="00765985" w:rsidP="004A75D0">
      <w:pPr>
        <w:spacing w:after="0" w:line="240" w:lineRule="auto"/>
        <w:ind w:firstLine="567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000000" w:rsidRDefault="00765985" w:rsidP="004A75D0">
      <w:pPr>
        <w:keepLines/>
        <w:tabs>
          <w:tab w:val="left" w:pos="252"/>
        </w:tabs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gram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Извещение</w:t>
      </w:r>
      <w:r w:rsidRPr="004A75D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о</w:t>
      </w:r>
      <w:r w:rsidRPr="004A75D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проведении</w:t>
      </w:r>
      <w:r w:rsidRPr="004A75D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4A75D0"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 xml:space="preserve">запроса предложений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>в</w:t>
      </w:r>
      <w:r w:rsidRPr="004A75D0"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>электронной</w:t>
      </w:r>
      <w:r w:rsidRPr="004A75D0"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>форме</w:t>
      </w:r>
      <w:r w:rsidRPr="004A75D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и</w:t>
      </w:r>
      <w:r w:rsidRPr="004A75D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документация</w:t>
      </w:r>
      <w:r w:rsidRPr="004A75D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по</w:t>
      </w:r>
      <w:r w:rsidRPr="004A75D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проведению</w:t>
      </w:r>
      <w:r w:rsidRPr="004A75D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>запроса предложений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опубликован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>ы «11» сентября 2014 года в информационно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-телекоммуникационной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сети «Интернет» на официальном сайте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Российской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Федерации для размещения информации о размещении заказов </w:t>
      </w:r>
      <w:hyperlink r:id="rId8" w:history="1">
        <w:r>
          <w:rPr>
            <w:rStyle w:val="a3"/>
            <w:rFonts w:ascii="Times New Roman" w:eastAsia="Times New Roman" w:hAnsi="Times New Roman"/>
            <w:sz w:val="28"/>
            <w:szCs w:val="28"/>
            <w:u w:val="none"/>
            <w:lang w:eastAsia="ru-RU"/>
          </w:rPr>
          <w:t>http://www.zakupki.gov.ru</w:t>
        </w:r>
      </w:hyperlink>
      <w:r>
        <w:rPr>
          <w:rStyle w:val="a3"/>
          <w:rFonts w:ascii="Times New Roman" w:eastAsia="Times New Roman" w:hAnsi="Times New Roman"/>
          <w:sz w:val="28"/>
          <w:szCs w:val="28"/>
          <w:u w:val="none"/>
          <w:lang w:eastAsia="ru-RU"/>
        </w:rPr>
        <w:t>/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,</w:t>
      </w:r>
      <w:r>
        <w:t xml:space="preserve">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закупка 31401505335, на официальном сайте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 размещении заказов на закупки товаров, работ и услуг для нужд Госкорпорации «Росатом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» </w:t>
      </w:r>
      <w:hyperlink r:id="rId9" w:history="1">
        <w:r>
          <w:rPr>
            <w:rStyle w:val="a3"/>
            <w:rFonts w:ascii="Times New Roman" w:eastAsia="Times New Roman" w:hAnsi="Times New Roman"/>
            <w:sz w:val="28"/>
            <w:szCs w:val="28"/>
            <w:u w:val="none"/>
            <w:lang w:eastAsia="ru-RU"/>
          </w:rPr>
          <w:t>http://zakupki.rosatom</w:t>
        </w:r>
        <w:proofErr w:type="gramEnd"/>
        <w:r>
          <w:rPr>
            <w:rStyle w:val="a3"/>
            <w:rFonts w:ascii="Times New Roman" w:eastAsia="Times New Roman" w:hAnsi="Times New Roman"/>
            <w:sz w:val="28"/>
            <w:szCs w:val="28"/>
            <w:u w:val="none"/>
            <w:lang w:eastAsia="ru-RU"/>
          </w:rPr>
          <w:t>.ru/</w:t>
        </w:r>
      </w:hyperlink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, закупка №140911/0536/845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,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на </w:t>
      </w:r>
      <w:r w:rsidR="004A75D0" w:rsidRPr="00322FD4">
        <w:rPr>
          <w:rFonts w:ascii="Times New Roman" w:hAnsi="Times New Roman"/>
          <w:sz w:val="28"/>
          <w:szCs w:val="28"/>
        </w:rPr>
        <w:t>ЭТП «</w:t>
      </w:r>
      <w:proofErr w:type="spellStart"/>
      <w:r w:rsidR="004A75D0" w:rsidRPr="00322FD4">
        <w:rPr>
          <w:rFonts w:ascii="Times New Roman" w:hAnsi="Times New Roman"/>
          <w:sz w:val="28"/>
          <w:szCs w:val="28"/>
        </w:rPr>
        <w:t>a-k-d.ru</w:t>
      </w:r>
      <w:proofErr w:type="spellEnd"/>
      <w:r w:rsidR="004A75D0" w:rsidRPr="00322FD4">
        <w:rPr>
          <w:rFonts w:ascii="Times New Roman" w:hAnsi="Times New Roman"/>
          <w:sz w:val="28"/>
          <w:szCs w:val="28"/>
        </w:rPr>
        <w:t>»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, закупка №R024998.</w:t>
      </w:r>
    </w:p>
    <w:p w:rsidR="00000000" w:rsidRDefault="00765985" w:rsidP="004A75D0">
      <w:pPr>
        <w:keepLines/>
        <w:tabs>
          <w:tab w:val="left" w:pos="252"/>
        </w:tabs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000000" w:rsidRDefault="00765985" w:rsidP="004A75D0">
      <w:pPr>
        <w:keepLines/>
        <w:spacing w:after="0" w:line="240" w:lineRule="auto"/>
        <w:ind w:firstLine="567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На момент оконч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ания срока подачи на участие в запросе предложений на 09:00:00 (время московское) «23» сентября 2014 года на </w:t>
      </w:r>
      <w:r w:rsidR="004A75D0" w:rsidRPr="00322FD4">
        <w:rPr>
          <w:rFonts w:ascii="Times New Roman" w:hAnsi="Times New Roman"/>
          <w:sz w:val="28"/>
          <w:szCs w:val="28"/>
        </w:rPr>
        <w:t>ЭТП «</w:t>
      </w:r>
      <w:proofErr w:type="spellStart"/>
      <w:r w:rsidR="004A75D0" w:rsidRPr="00322FD4">
        <w:rPr>
          <w:rFonts w:ascii="Times New Roman" w:hAnsi="Times New Roman"/>
          <w:sz w:val="28"/>
          <w:szCs w:val="28"/>
        </w:rPr>
        <w:t>a-k-d.ru</w:t>
      </w:r>
      <w:proofErr w:type="spellEnd"/>
      <w:r w:rsidR="004A75D0" w:rsidRPr="00322FD4">
        <w:rPr>
          <w:rFonts w:ascii="Times New Roman" w:hAnsi="Times New Roman"/>
          <w:sz w:val="28"/>
          <w:szCs w:val="28"/>
        </w:rPr>
        <w:t>»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:</w:t>
      </w:r>
    </w:p>
    <w:p w:rsidR="004A75D0" w:rsidRPr="00322FD4" w:rsidRDefault="004A75D0" w:rsidP="004A75D0">
      <w:pPr>
        <w:keepLines/>
        <w:spacing w:after="0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всего подано: - 1</w:t>
      </w:r>
      <w:r w:rsidRPr="00322FD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заявк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а</w:t>
      </w:r>
      <w:r w:rsidRPr="00322FD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на участие в запросе предложений;</w:t>
      </w:r>
    </w:p>
    <w:p w:rsidR="00000000" w:rsidRDefault="004A75D0" w:rsidP="004A75D0">
      <w:pPr>
        <w:keepLines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22FD4">
        <w:rPr>
          <w:rFonts w:ascii="Times New Roman" w:eastAsia="Times New Roman" w:hAnsi="Times New Roman" w:cs="Times New Roman"/>
          <w:sz w:val="28"/>
          <w:szCs w:val="28"/>
          <w:lang w:eastAsia="ru-RU"/>
        </w:rPr>
        <w:t>всего отозвано: - 0 заявок на участие в запросе предложений.</w:t>
      </w:r>
    </w:p>
    <w:p w:rsidR="00000000" w:rsidRDefault="00765985">
      <w:pPr>
        <w:keepLines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000000" w:rsidRDefault="00765985">
      <w:pPr>
        <w:keepLines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Результат открытия доступа к заявкам на участие в запросе предложений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:</w:t>
      </w:r>
    </w:p>
    <w:p w:rsidR="00000000" w:rsidRDefault="00765985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Сведения об участниках </w:t>
      </w:r>
      <w:r w:rsidR="004A75D0" w:rsidRPr="00322FD4">
        <w:rPr>
          <w:rFonts w:ascii="Times New Roman" w:eastAsia="Times New Roman" w:hAnsi="Times New Roman" w:cs="Times New Roman"/>
          <w:sz w:val="28"/>
          <w:szCs w:val="28"/>
          <w:lang w:eastAsia="ru-RU"/>
        </w:rPr>
        <w:t>запрос</w:t>
      </w:r>
      <w:r w:rsidR="004A75D0">
        <w:rPr>
          <w:rFonts w:ascii="Times New Roman" w:eastAsia="Times New Roman" w:hAnsi="Times New Roman" w:cs="Times New Roman"/>
          <w:sz w:val="28"/>
          <w:szCs w:val="28"/>
          <w:lang w:eastAsia="ru-RU"/>
        </w:rPr>
        <w:t>а</w:t>
      </w:r>
      <w:r w:rsidR="004A75D0" w:rsidRPr="00322FD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предложений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, подавших заявки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: </w:t>
      </w:r>
    </w:p>
    <w:tbl>
      <w:tblPr>
        <w:tblW w:w="5050" w:type="pct"/>
        <w:jc w:val="center"/>
        <w:tblCellMar>
          <w:left w:w="0" w:type="dxa"/>
          <w:right w:w="0" w:type="dxa"/>
        </w:tblCellMar>
        <w:tblLook w:val="04A0"/>
      </w:tblPr>
      <w:tblGrid>
        <w:gridCol w:w="1135"/>
        <w:gridCol w:w="2183"/>
        <w:gridCol w:w="3129"/>
        <w:gridCol w:w="3705"/>
      </w:tblGrid>
      <w:tr w:rsidR="004A75D0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Default="00765985" w:rsidP="004A75D0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 xml:space="preserve">№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Default="00765985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 xml:space="preserve">Участник запроса предложений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Default="004A75D0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>Адрес</w:t>
            </w:r>
            <w:r w:rsidR="00765985"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 xml:space="preserve"> участника запроса предложений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Default="00765985" w:rsidP="004A75D0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>Условия исполн</w:t>
            </w: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>ения договора</w:t>
            </w:r>
          </w:p>
        </w:tc>
      </w:tr>
      <w:tr w:rsidR="004A75D0" w:rsidTr="004A75D0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Default="00765985" w:rsidP="004A75D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60177442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Default="004A75D0" w:rsidP="004A75D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ЗАО «</w:t>
            </w:r>
            <w:r w:rsidR="00765985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Завод </w:t>
            </w: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«</w:t>
            </w:r>
            <w:r w:rsidR="00765985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Знамя труда</w:t>
            </w: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»</w:t>
            </w:r>
          </w:p>
          <w:p w:rsidR="004A75D0" w:rsidRDefault="004A75D0" w:rsidP="004A75D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ИНН 7806152178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Default="004A75D0" w:rsidP="004A75D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195027, г. Санкт-Петербург, ул. </w:t>
            </w:r>
            <w:proofErr w:type="gramStart"/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Магнитогорская</w:t>
            </w:r>
            <w:proofErr w:type="gramEnd"/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, д. 11, лит. А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Default="00765985" w:rsidP="004A75D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5</w:t>
            </w:r>
            <w:r w:rsidR="004A75D0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 </w:t>
            </w: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505</w:t>
            </w:r>
            <w:r w:rsidR="004A75D0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 </w:t>
            </w: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124</w:t>
            </w:r>
            <w:r w:rsidR="004A75D0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,80</w:t>
            </w: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 (Пять миллионов пятьсот пять тысяч сто двадцать четыре) рубля 80 копеек</w:t>
            </w: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, включая НДС</w:t>
            </w:r>
          </w:p>
        </w:tc>
      </w:tr>
    </w:tbl>
    <w:p w:rsidR="00000000" w:rsidRDefault="00765985" w:rsidP="004A75D0">
      <w:pPr>
        <w:pStyle w:val="af4"/>
        <w:ind w:firstLine="567"/>
        <w:jc w:val="both"/>
        <w:rPr>
          <w:rFonts w:eastAsia="Times New Roman"/>
          <w:sz w:val="28"/>
          <w:szCs w:val="28"/>
        </w:rPr>
      </w:pPr>
      <w:r>
        <w:rPr>
          <w:rFonts w:eastAsia="Times New Roman"/>
          <w:sz w:val="28"/>
          <w:szCs w:val="28"/>
        </w:rPr>
        <w:t>В связи с тем,</w:t>
      </w:r>
      <w:r>
        <w:rPr>
          <w:rFonts w:eastAsia="Times New Roman"/>
          <w:sz w:val="28"/>
          <w:szCs w:val="28"/>
        </w:rPr>
        <w:t xml:space="preserve"> что после окончании срока подачи заявок на участие в запросе предложений подана только одна заявка, </w:t>
      </w:r>
      <w:r w:rsidR="004A75D0">
        <w:rPr>
          <w:rFonts w:eastAsia="Times New Roman"/>
          <w:sz w:val="28"/>
          <w:szCs w:val="28"/>
        </w:rPr>
        <w:t xml:space="preserve">в соответствии с </w:t>
      </w:r>
      <w:r>
        <w:rPr>
          <w:rFonts w:eastAsia="Times New Roman"/>
          <w:sz w:val="28"/>
          <w:szCs w:val="28"/>
        </w:rPr>
        <w:t xml:space="preserve">подпунктом а) пункта 13.5.1 ЕОСЗ, </w:t>
      </w:r>
      <w:r w:rsidR="004A75D0" w:rsidRPr="00322FD4">
        <w:rPr>
          <w:rFonts w:eastAsia="Times New Roman"/>
          <w:sz w:val="28"/>
          <w:szCs w:val="28"/>
        </w:rPr>
        <w:t>запрос предложений</w:t>
      </w:r>
      <w:r w:rsidR="004A75D0">
        <w:rPr>
          <w:rFonts w:eastAsia="Times New Roman"/>
          <w:sz w:val="28"/>
          <w:szCs w:val="28"/>
        </w:rPr>
        <w:t xml:space="preserve"> </w:t>
      </w:r>
      <w:r>
        <w:rPr>
          <w:rFonts w:eastAsia="Times New Roman"/>
          <w:sz w:val="28"/>
          <w:szCs w:val="28"/>
        </w:rPr>
        <w:t xml:space="preserve">признан несостоявшимся. </w:t>
      </w:r>
    </w:p>
    <w:p w:rsidR="004A75D0" w:rsidRPr="00322FD4" w:rsidRDefault="004A75D0" w:rsidP="004A75D0">
      <w:pPr>
        <w:pStyle w:val="af4"/>
        <w:spacing w:before="0" w:beforeAutospacing="0" w:after="0" w:afterAutospacing="0"/>
        <w:ind w:firstLine="567"/>
        <w:jc w:val="both"/>
        <w:rPr>
          <w:rFonts w:eastAsia="Times New Roman"/>
          <w:sz w:val="28"/>
          <w:szCs w:val="28"/>
        </w:rPr>
      </w:pPr>
      <w:r w:rsidRPr="00322FD4">
        <w:rPr>
          <w:rFonts w:eastAsia="Times New Roman"/>
          <w:sz w:val="28"/>
          <w:szCs w:val="28"/>
        </w:rPr>
        <w:t>Заявк</w:t>
      </w:r>
      <w:r>
        <w:rPr>
          <w:rFonts w:eastAsia="Times New Roman"/>
          <w:sz w:val="28"/>
          <w:szCs w:val="28"/>
        </w:rPr>
        <w:t>а</w:t>
      </w:r>
      <w:r w:rsidRPr="00322FD4">
        <w:rPr>
          <w:rFonts w:eastAsia="Times New Roman"/>
          <w:sz w:val="28"/>
          <w:szCs w:val="28"/>
        </w:rPr>
        <w:t xml:space="preserve"> участник</w:t>
      </w:r>
      <w:r>
        <w:rPr>
          <w:rFonts w:eastAsia="Times New Roman"/>
          <w:sz w:val="28"/>
          <w:szCs w:val="28"/>
        </w:rPr>
        <w:t>а</w:t>
      </w:r>
      <w:r w:rsidRPr="00322FD4">
        <w:rPr>
          <w:rFonts w:eastAsia="Times New Roman"/>
          <w:sz w:val="28"/>
          <w:szCs w:val="28"/>
        </w:rPr>
        <w:t xml:space="preserve"> </w:t>
      </w:r>
      <w:r>
        <w:rPr>
          <w:sz w:val="28"/>
          <w:szCs w:val="28"/>
        </w:rPr>
        <w:t xml:space="preserve">ЗАО «Завод «Знамя труда» </w:t>
      </w:r>
      <w:r w:rsidRPr="00322FD4">
        <w:rPr>
          <w:rFonts w:eastAsia="Times New Roman"/>
          <w:sz w:val="28"/>
          <w:szCs w:val="28"/>
        </w:rPr>
        <w:t>принят</w:t>
      </w:r>
      <w:r>
        <w:rPr>
          <w:rFonts w:eastAsia="Times New Roman"/>
          <w:sz w:val="28"/>
          <w:szCs w:val="28"/>
        </w:rPr>
        <w:t>а</w:t>
      </w:r>
      <w:r w:rsidRPr="00322FD4">
        <w:rPr>
          <w:rFonts w:eastAsia="Times New Roman"/>
          <w:sz w:val="28"/>
          <w:szCs w:val="28"/>
        </w:rPr>
        <w:t xml:space="preserve"> к рассмотрению.</w:t>
      </w:r>
    </w:p>
    <w:p w:rsidR="004A75D0" w:rsidRPr="00322FD4" w:rsidRDefault="004A75D0" w:rsidP="004A75D0">
      <w:pPr>
        <w:pStyle w:val="af4"/>
        <w:spacing w:before="0" w:beforeAutospacing="0" w:after="0" w:afterAutospacing="0"/>
        <w:ind w:firstLine="567"/>
        <w:jc w:val="both"/>
        <w:rPr>
          <w:rFonts w:eastAsia="Times New Roman"/>
          <w:sz w:val="28"/>
          <w:szCs w:val="28"/>
        </w:rPr>
      </w:pPr>
    </w:p>
    <w:tbl>
      <w:tblPr>
        <w:tblW w:w="5000" w:type="pct"/>
        <w:tblLook w:val="04A0"/>
      </w:tblPr>
      <w:tblGrid>
        <w:gridCol w:w="5062"/>
        <w:gridCol w:w="5063"/>
      </w:tblGrid>
      <w:tr w:rsidR="004A75D0" w:rsidRPr="00322FD4" w:rsidTr="004A75D0">
        <w:trPr>
          <w:trHeight w:val="101"/>
        </w:trPr>
        <w:tc>
          <w:tcPr>
            <w:tcW w:w="25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4A75D0" w:rsidRPr="00322FD4" w:rsidRDefault="004A75D0" w:rsidP="00025C76">
            <w:pPr>
              <w:suppressAutoHyphens/>
              <w:spacing w:after="0" w:line="240" w:lineRule="auto"/>
              <w:jc w:val="center"/>
              <w:rPr>
                <w:rStyle w:val="a3"/>
                <w:rFonts w:ascii="Times New Roman" w:hAnsi="Times New Roman"/>
                <w:b/>
                <w:color w:val="000000"/>
                <w:sz w:val="28"/>
                <w:szCs w:val="28"/>
                <w:u w:val="none"/>
              </w:rPr>
            </w:pPr>
            <w:hyperlink r:id="rId10" w:history="1">
              <w:r w:rsidRPr="00322FD4">
                <w:rPr>
                  <w:rStyle w:val="a3"/>
                  <w:rFonts w:ascii="Times New Roman" w:hAnsi="Times New Roman" w:cs="Times New Roman"/>
                  <w:b/>
                  <w:color w:val="000000"/>
                  <w:sz w:val="28"/>
                  <w:szCs w:val="28"/>
                  <w:u w:val="none"/>
                </w:rPr>
                <w:t>ФИО</w:t>
              </w:r>
            </w:hyperlink>
          </w:p>
        </w:tc>
        <w:tc>
          <w:tcPr>
            <w:tcW w:w="25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4A75D0" w:rsidRPr="00322FD4" w:rsidRDefault="004A75D0" w:rsidP="00025C76">
            <w:pPr>
              <w:suppressAutoHyphens/>
              <w:spacing w:after="0" w:line="240" w:lineRule="auto"/>
              <w:jc w:val="center"/>
              <w:rPr>
                <w:rStyle w:val="a3"/>
                <w:rFonts w:ascii="Times New Roman" w:hAnsi="Times New Roman"/>
                <w:b/>
                <w:color w:val="000000"/>
                <w:sz w:val="28"/>
                <w:szCs w:val="28"/>
                <w:u w:val="none"/>
              </w:rPr>
            </w:pPr>
            <w:hyperlink r:id="rId11" w:history="1">
              <w:hyperlink r:id="rId12" w:history="1">
                <w:r w:rsidRPr="00322FD4">
                  <w:rPr>
                    <w:rStyle w:val="a3"/>
                    <w:rFonts w:ascii="Times New Roman" w:hAnsi="Times New Roman" w:cs="Times New Roman"/>
                    <w:b/>
                    <w:color w:val="000000"/>
                    <w:sz w:val="28"/>
                    <w:szCs w:val="28"/>
                    <w:u w:val="none"/>
                  </w:rPr>
                  <w:t>Подпись</w:t>
                </w:r>
              </w:hyperlink>
            </w:hyperlink>
          </w:p>
        </w:tc>
      </w:tr>
      <w:tr w:rsidR="004A75D0" w:rsidRPr="00322FD4" w:rsidTr="004A75D0">
        <w:trPr>
          <w:trHeight w:val="135"/>
        </w:trPr>
        <w:tc>
          <w:tcPr>
            <w:tcW w:w="0" w:type="auto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4A75D0" w:rsidRPr="00322FD4" w:rsidRDefault="004A75D0" w:rsidP="00025C76">
            <w:pPr>
              <w:suppressAutoHyphens/>
              <w:spacing w:after="0" w:line="240" w:lineRule="auto"/>
              <w:rPr>
                <w:rStyle w:val="a3"/>
                <w:color w:val="auto"/>
                <w:sz w:val="28"/>
                <w:szCs w:val="28"/>
                <w:u w:val="none"/>
              </w:rPr>
            </w:pPr>
            <w:r w:rsidRPr="00322FD4">
              <w:rPr>
                <w:rFonts w:ascii="Times New Roman" w:hAnsi="Times New Roman" w:cs="Times New Roman"/>
                <w:b/>
                <w:color w:val="000000"/>
                <w:sz w:val="28"/>
                <w:szCs w:val="28"/>
              </w:rPr>
              <w:t>Секретарь Закупочной комиссии:</w:t>
            </w:r>
          </w:p>
        </w:tc>
      </w:tr>
      <w:tr w:rsidR="004A75D0" w:rsidRPr="00322FD4" w:rsidTr="004A75D0">
        <w:trPr>
          <w:trHeight w:val="231"/>
        </w:trPr>
        <w:tc>
          <w:tcPr>
            <w:tcW w:w="25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4A75D0" w:rsidRPr="00322FD4" w:rsidRDefault="004A75D0" w:rsidP="00025C76">
            <w:pPr>
              <w:suppressAutoHyphens/>
              <w:spacing w:after="0" w:line="240" w:lineRule="auto"/>
              <w:rPr>
                <w:rStyle w:val="a3"/>
                <w:rFonts w:ascii="Times New Roman" w:hAnsi="Times New Roman"/>
                <w:color w:val="000000"/>
                <w:sz w:val="28"/>
                <w:szCs w:val="28"/>
                <w:u w:val="none"/>
              </w:rPr>
            </w:pPr>
            <w:r w:rsidRPr="00322FD4">
              <w:rPr>
                <w:rFonts w:ascii="Times New Roman" w:hAnsi="Times New Roman"/>
                <w:bCs/>
                <w:sz w:val="28"/>
                <w:szCs w:val="28"/>
              </w:rPr>
              <w:t>Белоусова Ольга Александровна</w:t>
            </w:r>
          </w:p>
        </w:tc>
        <w:tc>
          <w:tcPr>
            <w:tcW w:w="25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4A75D0" w:rsidRPr="00322FD4" w:rsidRDefault="004A75D0" w:rsidP="00025C76">
            <w:pPr>
              <w:spacing w:after="0" w:line="240" w:lineRule="auto"/>
              <w:rPr>
                <w:rFonts w:cs="Times New Roman"/>
                <w:sz w:val="28"/>
                <w:szCs w:val="28"/>
              </w:rPr>
            </w:pPr>
          </w:p>
        </w:tc>
      </w:tr>
    </w:tbl>
    <w:p w:rsidR="004A75D0" w:rsidRPr="00322FD4" w:rsidRDefault="004A75D0" w:rsidP="004A75D0">
      <w:pPr>
        <w:pStyle w:val="af4"/>
        <w:spacing w:before="0" w:beforeAutospacing="0" w:after="0" w:afterAutospacing="0"/>
        <w:jc w:val="both"/>
        <w:rPr>
          <w:rFonts w:eastAsia="Times New Roman"/>
          <w:sz w:val="28"/>
          <w:szCs w:val="28"/>
        </w:rPr>
      </w:pPr>
    </w:p>
    <w:p w:rsidR="004A75D0" w:rsidRDefault="004A75D0">
      <w:pPr>
        <w:pStyle w:val="af4"/>
        <w:jc w:val="both"/>
        <w:rPr>
          <w:rFonts w:eastAsia="Times New Roman"/>
          <w:sz w:val="28"/>
          <w:szCs w:val="28"/>
        </w:rPr>
      </w:pPr>
    </w:p>
    <w:sectPr w:rsidR="004A75D0">
      <w:footerReference w:type="default" r:id="rId13"/>
      <w:pgSz w:w="11906" w:h="16838"/>
      <w:pgMar w:top="1134" w:right="737" w:bottom="1134" w:left="1134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765985" w:rsidRDefault="00765985">
      <w:pPr>
        <w:spacing w:after="0" w:line="240" w:lineRule="auto"/>
      </w:pPr>
      <w:r>
        <w:separator/>
      </w:r>
    </w:p>
  </w:endnote>
  <w:endnote w:type="continuationSeparator" w:id="0">
    <w:p w:rsidR="00765985" w:rsidRDefault="0076598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00000" w:rsidRDefault="00765985">
    <w:pPr>
      <w:pStyle w:val="ab"/>
      <w:spacing w:after="0"/>
      <w:jc w:val="center"/>
      <w:outlineLvl w:val="0"/>
      <w:rPr>
        <w:sz w:val="16"/>
        <w:szCs w:val="16"/>
      </w:rPr>
    </w:pPr>
    <w:r>
      <w:rPr>
        <w:sz w:val="16"/>
        <w:szCs w:val="16"/>
      </w:rPr>
      <w:t>Протокол № 992 Р4/П-14-1</w:t>
    </w:r>
  </w:p>
  <w:p w:rsidR="00000000" w:rsidRDefault="00765985">
    <w:pPr>
      <w:pStyle w:val="a9"/>
      <w:jc w:val="center"/>
      <w:rPr>
        <w:rFonts w:ascii="Times New Roman" w:hAnsi="Times New Roman" w:cs="Times New Roman"/>
        <w:bCs/>
        <w:sz w:val="16"/>
        <w:szCs w:val="16"/>
      </w:rPr>
    </w:pPr>
    <w:r>
      <w:rPr>
        <w:rFonts w:ascii="Times New Roman" w:hAnsi="Times New Roman" w:cs="Times New Roman"/>
        <w:bCs/>
        <w:sz w:val="16"/>
        <w:szCs w:val="16"/>
      </w:rPr>
      <w:t xml:space="preserve">открытия доступа к заявкам на участие в </w:t>
    </w:r>
    <w:r w:rsidR="004A75D0">
      <w:rPr>
        <w:rFonts w:ascii="Times New Roman" w:hAnsi="Times New Roman" w:cs="Times New Roman"/>
        <w:bCs/>
        <w:sz w:val="16"/>
        <w:szCs w:val="16"/>
      </w:rPr>
      <w:t>о</w:t>
    </w:r>
    <w:r>
      <w:rPr>
        <w:rFonts w:ascii="Times New Roman" w:hAnsi="Times New Roman" w:cs="Times New Roman"/>
        <w:bCs/>
        <w:sz w:val="16"/>
        <w:szCs w:val="16"/>
      </w:rPr>
      <w:t xml:space="preserve">ткрытом запросе предложений на право заключения договора </w:t>
    </w:r>
    <w:r>
      <w:rPr>
        <w:rFonts w:ascii="Times New Roman" w:hAnsi="Times New Roman" w:cs="Times New Roman"/>
        <w:bCs/>
        <w:sz w:val="16"/>
        <w:szCs w:val="16"/>
      </w:rPr>
      <w:t>на поставку по лоту №992 Р</w:t>
    </w:r>
    <w:proofErr w:type="gramStart"/>
    <w:r>
      <w:rPr>
        <w:rFonts w:ascii="Times New Roman" w:hAnsi="Times New Roman" w:cs="Times New Roman"/>
        <w:bCs/>
        <w:sz w:val="16"/>
        <w:szCs w:val="16"/>
      </w:rPr>
      <w:t>4</w:t>
    </w:r>
    <w:proofErr w:type="gramEnd"/>
    <w:r>
      <w:rPr>
        <w:rFonts w:ascii="Times New Roman" w:hAnsi="Times New Roman" w:cs="Times New Roman"/>
        <w:bCs/>
        <w:sz w:val="16"/>
        <w:szCs w:val="16"/>
      </w:rPr>
      <w:t xml:space="preserve">/П-14 «Поставка отключающих </w:t>
    </w:r>
    <w:r>
      <w:rPr>
        <w:rFonts w:ascii="Times New Roman" w:hAnsi="Times New Roman" w:cs="Times New Roman"/>
        <w:bCs/>
        <w:sz w:val="16"/>
        <w:szCs w:val="16"/>
      </w:rPr>
      <w:t>устройств для сооружения энергоблока № 4 Ростовской АЭС»</w:t>
    </w:r>
  </w:p>
  <w:p w:rsidR="00000000" w:rsidRDefault="00765985">
    <w:pPr>
      <w:pStyle w:val="a9"/>
      <w:jc w:val="center"/>
      <w:rPr>
        <w:bCs/>
        <w:sz w:val="16"/>
        <w:szCs w:val="16"/>
      </w:rPr>
    </w:pPr>
  </w:p>
  <w:p w:rsidR="00000000" w:rsidRDefault="00765985">
    <w:pPr>
      <w:pStyle w:val="a9"/>
      <w:jc w:val="center"/>
      <w:rPr>
        <w:rFonts w:ascii="Times New Roman" w:eastAsia="Times New Roman" w:hAnsi="Times New Roman" w:cs="Times New Roman"/>
        <w:sz w:val="16"/>
        <w:szCs w:val="16"/>
        <w:lang w:eastAsia="ru-RU"/>
      </w:rPr>
    </w:pPr>
    <w:sdt>
      <w:sdtPr>
        <w:rPr>
          <w:rFonts w:ascii="Times New Roman" w:eastAsia="Times New Roman" w:hAnsi="Times New Roman" w:cs="Times New Roman"/>
          <w:sz w:val="16"/>
          <w:szCs w:val="16"/>
          <w:lang w:eastAsia="ru-RU"/>
        </w:rPr>
        <w:id w:val="43076246"/>
        <w:docPartObj>
          <w:docPartGallery w:val="Page Numbers (Top of Page)"/>
          <w:docPartUnique/>
        </w:docPartObj>
      </w:sdtPr>
      <w:sdtEndPr/>
      <w:sdtContent>
        <w:r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t xml:space="preserve">Страница </w:t>
        </w:r>
        <w:r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fldChar w:fldCharType="begin"/>
        </w:r>
        <w:r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instrText>PAGE</w:instrText>
        </w:r>
        <w:r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fldChar w:fldCharType="separate"/>
        </w:r>
        <w:r w:rsidR="00181D43">
          <w:rPr>
            <w:rFonts w:ascii="Times New Roman" w:eastAsia="Times New Roman" w:hAnsi="Times New Roman" w:cs="Times New Roman"/>
            <w:noProof/>
            <w:sz w:val="16"/>
            <w:szCs w:val="16"/>
            <w:lang w:eastAsia="ru-RU"/>
          </w:rPr>
          <w:t>2</w:t>
        </w:r>
        <w:r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fldChar w:fldCharType="end"/>
        </w:r>
        <w:r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t xml:space="preserve"> из </w:t>
        </w:r>
        <w:r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fldChar w:fldCharType="begin"/>
        </w:r>
        <w:r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instrText>NUMPAGES</w:instrText>
        </w:r>
        <w:r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fldChar w:fldCharType="separate"/>
        </w:r>
        <w:r w:rsidR="00181D43">
          <w:rPr>
            <w:rFonts w:ascii="Times New Roman" w:eastAsia="Times New Roman" w:hAnsi="Times New Roman" w:cs="Times New Roman"/>
            <w:noProof/>
            <w:sz w:val="16"/>
            <w:szCs w:val="16"/>
            <w:lang w:eastAsia="ru-RU"/>
          </w:rPr>
          <w:t>2</w:t>
        </w:r>
        <w:r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fldChar w:fldCharType="end"/>
        </w:r>
      </w:sdtContent>
    </w:sdt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765985" w:rsidRDefault="00765985">
      <w:pPr>
        <w:spacing w:after="0" w:line="240" w:lineRule="auto"/>
      </w:pPr>
      <w:r>
        <w:separator/>
      </w:r>
    </w:p>
  </w:footnote>
  <w:footnote w:type="continuationSeparator" w:id="0">
    <w:p w:rsidR="00765985" w:rsidRDefault="00765985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57048E4"/>
    <w:multiLevelType w:val="multilevel"/>
    <w:tmpl w:val="21A05F7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displayBackgroundShape/>
  <w:proofState w:spelling="clean" w:grammar="clean"/>
  <w:defaultTabStop w:val="708"/>
  <w:drawingGridHorizontalSpacing w:val="110"/>
  <w:displayHorizontalDrawingGridEvery w:val="2"/>
  <w:characterSpacingControl w:val="doNotCompress"/>
  <w:hdrShapeDefaults>
    <o:shapedefaults v:ext="edit" spidmax="4098"/>
  </w:hdrShapeDefaults>
  <w:footnotePr>
    <w:footnote w:id="-1"/>
    <w:footnote w:id="0"/>
  </w:footnotePr>
  <w:endnotePr>
    <w:endnote w:id="-1"/>
    <w:endnote w:id="0"/>
  </w:endnotePr>
  <w:compat/>
  <w:rsids>
    <w:rsidRoot w:val="00E00DF7"/>
    <w:rsid w:val="00181D43"/>
    <w:rsid w:val="004A75D0"/>
    <w:rsid w:val="0064182B"/>
    <w:rsid w:val="00765985"/>
    <w:rsid w:val="00E00DF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spacing w:after="200" w:line="276" w:lineRule="auto"/>
    </w:pPr>
    <w:rPr>
      <w:sz w:val="22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Pr>
      <w:color w:val="0000FF"/>
      <w:u w:val="single"/>
    </w:rPr>
  </w:style>
  <w:style w:type="character" w:styleId="a4">
    <w:name w:val="FollowedHyperlink"/>
    <w:basedOn w:val="a0"/>
    <w:uiPriority w:val="99"/>
    <w:semiHidden/>
    <w:unhideWhenUsed/>
    <w:rPr>
      <w:color w:val="800080"/>
      <w:u w:val="single"/>
    </w:rPr>
  </w:style>
  <w:style w:type="paragraph" w:styleId="a5">
    <w:name w:val="annotation text"/>
    <w:basedOn w:val="a"/>
    <w:link w:val="a6"/>
    <w:uiPriority w:val="99"/>
    <w:semiHidden/>
    <w:unhideWhenUsed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6">
    <w:name w:val="Текст примечания Знак"/>
    <w:basedOn w:val="a0"/>
    <w:link w:val="a5"/>
    <w:uiPriority w:val="99"/>
    <w:semiHidden/>
    <w:locked/>
    <w:rPr>
      <w:rFonts w:ascii="Times New Roman" w:eastAsia="Times New Roman" w:hAnsi="Times New Roman" w:cs="Times New Roman" w:hint="default"/>
      <w:lang w:eastAsia="ru-RU"/>
    </w:rPr>
  </w:style>
  <w:style w:type="paragraph" w:styleId="a7">
    <w:name w:val="header"/>
    <w:basedOn w:val="a"/>
    <w:link w:val="a8"/>
    <w:uiPriority w:val="99"/>
    <w:semiHidden/>
    <w:unhideWhenUsed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Верхний колонтитул Знак"/>
    <w:basedOn w:val="a0"/>
    <w:link w:val="a7"/>
    <w:uiPriority w:val="99"/>
    <w:semiHidden/>
    <w:locked/>
    <w:rPr>
      <w:sz w:val="22"/>
      <w:szCs w:val="22"/>
    </w:rPr>
  </w:style>
  <w:style w:type="paragraph" w:styleId="a9">
    <w:name w:val="footer"/>
    <w:basedOn w:val="a"/>
    <w:link w:val="aa"/>
    <w:uiPriority w:val="99"/>
    <w:semiHidden/>
    <w:unhideWhenUsed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Нижний колонтитул Знак"/>
    <w:basedOn w:val="a0"/>
    <w:link w:val="a9"/>
    <w:uiPriority w:val="99"/>
    <w:semiHidden/>
    <w:locked/>
    <w:rPr>
      <w:sz w:val="22"/>
      <w:szCs w:val="22"/>
    </w:rPr>
  </w:style>
  <w:style w:type="paragraph" w:styleId="ab">
    <w:name w:val="Body Text"/>
    <w:basedOn w:val="a"/>
    <w:link w:val="ac"/>
    <w:uiPriority w:val="99"/>
    <w:semiHidden/>
    <w:unhideWhenUsed/>
    <w:pPr>
      <w:spacing w:after="12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c">
    <w:name w:val="Основной текст Знак"/>
    <w:basedOn w:val="a0"/>
    <w:link w:val="ab"/>
    <w:uiPriority w:val="99"/>
    <w:semiHidden/>
    <w:locked/>
    <w:rPr>
      <w:rFonts w:ascii="Times New Roman" w:eastAsia="Times New Roman" w:hAnsi="Times New Roman" w:cs="Times New Roman" w:hint="default"/>
      <w:lang w:eastAsia="ru-RU"/>
    </w:rPr>
  </w:style>
  <w:style w:type="paragraph" w:styleId="ad">
    <w:name w:val="Document Map"/>
    <w:basedOn w:val="a"/>
    <w:link w:val="ae"/>
    <w:uiPriority w:val="99"/>
    <w:semiHidden/>
    <w:unhideWhenUsed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e">
    <w:name w:val="Схема документа Знак"/>
    <w:basedOn w:val="a0"/>
    <w:link w:val="ad"/>
    <w:uiPriority w:val="99"/>
    <w:semiHidden/>
    <w:locked/>
    <w:rPr>
      <w:rFonts w:ascii="Tahoma" w:hAnsi="Tahoma" w:cs="Tahoma" w:hint="default"/>
      <w:sz w:val="16"/>
      <w:szCs w:val="16"/>
    </w:rPr>
  </w:style>
  <w:style w:type="paragraph" w:styleId="af">
    <w:name w:val="Balloon Text"/>
    <w:basedOn w:val="a"/>
    <w:link w:val="af0"/>
    <w:uiPriority w:val="99"/>
    <w:semiHidden/>
    <w:unhideWhenUsed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f0">
    <w:name w:val="Текст выноски Знак"/>
    <w:basedOn w:val="a0"/>
    <w:link w:val="af"/>
    <w:uiPriority w:val="99"/>
    <w:semiHidden/>
    <w:locked/>
    <w:rPr>
      <w:rFonts w:ascii="Tahoma" w:hAnsi="Tahoma" w:cs="Tahoma" w:hint="default"/>
      <w:sz w:val="16"/>
      <w:szCs w:val="16"/>
    </w:rPr>
  </w:style>
  <w:style w:type="paragraph" w:styleId="af1">
    <w:name w:val="List Paragraph"/>
    <w:basedOn w:val="a"/>
    <w:uiPriority w:val="34"/>
    <w:qFormat/>
    <w:pPr>
      <w:ind w:left="720"/>
      <w:contextualSpacing/>
    </w:pPr>
  </w:style>
  <w:style w:type="paragraph" w:customStyle="1" w:styleId="af2">
    <w:name w:val="* С выравниванием по левому краю"/>
    <w:uiPriority w:val="99"/>
    <w:pPr>
      <w:widowControl w:val="0"/>
      <w:autoSpaceDE w:val="0"/>
      <w:autoSpaceDN w:val="0"/>
      <w:adjustRightInd w:val="0"/>
      <w:spacing w:line="240" w:lineRule="atLeast"/>
    </w:pPr>
    <w:rPr>
      <w:rFonts w:ascii="Courier New" w:eastAsia="Times New Roman" w:hAnsi="Courier New" w:cs="Courier New"/>
      <w:sz w:val="24"/>
      <w:szCs w:val="24"/>
      <w:lang w:eastAsia="ru-RU"/>
    </w:rPr>
  </w:style>
  <w:style w:type="character" w:styleId="af3">
    <w:name w:val="annotation reference"/>
    <w:basedOn w:val="a0"/>
    <w:uiPriority w:val="99"/>
    <w:semiHidden/>
    <w:unhideWhenUsed/>
    <w:rPr>
      <w:sz w:val="16"/>
      <w:szCs w:val="16"/>
    </w:rPr>
  </w:style>
  <w:style w:type="paragraph" w:styleId="af4">
    <w:name w:val="Normal (Web)"/>
    <w:basedOn w:val="a"/>
    <w:uiPriority w:val="99"/>
    <w:semiHidden/>
    <w:unhideWhenUsed/>
    <w:pPr>
      <w:spacing w:before="100" w:beforeAutospacing="1" w:after="100" w:afterAutospacing="1" w:line="240" w:lineRule="auto"/>
    </w:pPr>
    <w:rPr>
      <w:rFonts w:ascii="Times New Roman" w:eastAsiaTheme="minorEastAsia" w:hAnsi="Times New Roman" w:cs="Times New Roman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encoding w:val="us-ascii"/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zakupki.gov.ru/" TargetMode="External"/><Relationship Id="rId13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yperlink" Target="http://zakupki.rosatom.ru/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://zakupki.rosatom.ru/" TargetMode="Externa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hyperlink" Target="http://zakupki.rosatom.ru/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zakupki.rosatom.ru/" TargetMode="Externa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E3594C9-1378-45AF-96AF-7B245F234A6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</TotalTime>
  <Pages>1</Pages>
  <Words>462</Words>
  <Characters>2639</Characters>
  <Application>Microsoft Office Word</Application>
  <DocSecurity>0</DocSecurity>
  <Lines>21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3095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ss</dc:creator>
  <cp:keywords/>
  <dc:description/>
  <cp:lastModifiedBy>8754</cp:lastModifiedBy>
  <cp:revision>5</cp:revision>
  <cp:lastPrinted>2014-09-24T10:27:00Z</cp:lastPrinted>
  <dcterms:created xsi:type="dcterms:W3CDTF">2014-09-24T10:17:00Z</dcterms:created>
  <dcterms:modified xsi:type="dcterms:W3CDTF">2014-09-24T10:34:00Z</dcterms:modified>
</cp:coreProperties>
</file>