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016A6" w:rsidRDefault="006E0CEF" w:rsidP="004016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933 Р</w:t>
      </w:r>
      <w:proofErr w:type="gramStart"/>
      <w:r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/П-14</w:t>
      </w:r>
      <w:r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-1</w:t>
      </w:r>
    </w:p>
    <w:p w:rsidR="00000000" w:rsidRPr="004016A6" w:rsidRDefault="004016A6" w:rsidP="004016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ткрытия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доступа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участие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открытом запросе предложений 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договора на поставку по лоту № 933 Р</w:t>
      </w:r>
      <w:proofErr w:type="gramStart"/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/П-14 «Поставка арматуры обратной </w:t>
      </w:r>
      <w:proofErr w:type="spellStart"/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proofErr w:type="spellEnd"/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25 мм для сооружения энергоблока №4 Ростовской</w:t>
      </w:r>
      <w:r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  <w:r w:rsidR="006E0CEF"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АЭС»</w:t>
      </w:r>
    </w:p>
    <w:p w:rsidR="00000000" w:rsidRPr="004016A6" w:rsidRDefault="006E0CEF" w:rsidP="004016A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4016A6">
        <w:tc>
          <w:tcPr>
            <w:tcW w:w="5149" w:type="dxa"/>
            <w:hideMark/>
          </w:tcPr>
          <w:p w:rsidR="00000000" w:rsidRPr="004016A6" w:rsidRDefault="006E0CEF" w:rsidP="004016A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016A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016A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Pr="004016A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000000" w:rsidRPr="004016A6" w:rsidRDefault="006E0CEF" w:rsidP="004016A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016A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«28» октября 2014</w:t>
            </w:r>
            <w:r w:rsidRPr="004016A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4016A6" w:rsidRDefault="006E0CEF" w:rsidP="004016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4016A6" w:rsidRDefault="006E0CEF" w:rsidP="004016A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4016A6">
        <w:rPr>
          <w:rFonts w:ascii="Times New Roman" w:eastAsia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«Росатом», у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твержденным </w:t>
      </w:r>
      <w:r w:rsidRPr="004016A6">
        <w:rPr>
          <w:rFonts w:ascii="Times New Roman" w:eastAsia="Times New Roman" w:hAnsi="Times New Roman"/>
          <w:sz w:val="26"/>
          <w:szCs w:val="26"/>
          <w:lang w:eastAsia="ru-RU"/>
        </w:rPr>
        <w:t>решением наблюдательного совета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Госкорпорации «Росатом» (протокол от 07.02.2012 № 37)(Далее </w:t>
      </w:r>
      <w:r w:rsidRPr="004016A6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4016A6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</w:t>
      </w:r>
      <w:r w:rsidR="004016A6" w:rsidRPr="004016A6">
        <w:rPr>
          <w:rFonts w:ascii="Times New Roman" w:hAnsi="Times New Roman"/>
          <w:sz w:val="26"/>
          <w:szCs w:val="26"/>
        </w:rPr>
        <w:t>ЭТП «</w:t>
      </w:r>
      <w:proofErr w:type="spellStart"/>
      <w:r w:rsidR="004016A6" w:rsidRPr="004016A6">
        <w:rPr>
          <w:rFonts w:ascii="Times New Roman" w:hAnsi="Times New Roman"/>
          <w:sz w:val="26"/>
          <w:szCs w:val="26"/>
        </w:rPr>
        <w:t>a-k-d.ru</w:t>
      </w:r>
      <w:proofErr w:type="spellEnd"/>
      <w:r w:rsidR="004016A6" w:rsidRPr="004016A6">
        <w:rPr>
          <w:rFonts w:ascii="Times New Roman" w:hAnsi="Times New Roman"/>
          <w:sz w:val="26"/>
          <w:szCs w:val="26"/>
        </w:rPr>
        <w:t>»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  <w:proofErr w:type="gramEnd"/>
    </w:p>
    <w:p w:rsidR="00000000" w:rsidRPr="004016A6" w:rsidRDefault="006E0CEF" w:rsidP="004016A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4016A6" w:rsidRDefault="006E0CEF" w:rsidP="004016A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016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000000" w:rsidRPr="004016A6" w:rsidRDefault="006E0CEF" w:rsidP="004016A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4016A6"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АО «НИАЭП». </w:t>
      </w:r>
    </w:p>
    <w:p w:rsidR="00000000" w:rsidRPr="004016A6" w:rsidRDefault="006E0CEF" w:rsidP="004016A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016A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АО </w:t>
      </w:r>
      <w:r w:rsidR="004016A6"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«НИАЭП».</w:t>
      </w:r>
    </w:p>
    <w:p w:rsidR="00000000" w:rsidRPr="004016A6" w:rsidRDefault="006E0CEF" w:rsidP="004016A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016A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 933 Р</w:t>
      </w:r>
      <w:proofErr w:type="gramStart"/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/П-14 «Поставка арматуры обратной </w:t>
      </w:r>
      <w:proofErr w:type="spellStart"/>
      <w:r w:rsidRPr="004016A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Dn</w:t>
      </w:r>
      <w:proofErr w:type="spellEnd"/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25 мм для сооруже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ния энергоблока №4 Ростовской АЭС»</w:t>
      </w:r>
      <w:r w:rsidR="004016A6"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00000" w:rsidRPr="004016A6" w:rsidRDefault="006E0CEF" w:rsidP="004016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арматуры обратной </w:t>
      </w:r>
      <w:proofErr w:type="spellStart"/>
      <w:r w:rsidRPr="004016A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Dn</w:t>
      </w:r>
      <w:proofErr w:type="spellEnd"/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25 мм для сооружения энергоблока №4 Ростовской АЭС</w:t>
      </w:r>
      <w:r w:rsidR="004016A6"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00000" w:rsidRPr="004016A6" w:rsidRDefault="006E0CEF" w:rsidP="004016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361 618 (Триста шестьдесят одна тысяча шестьсот восемнадцать) рублей 00 копеек, 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включая НДС. </w:t>
      </w:r>
    </w:p>
    <w:p w:rsidR="00000000" w:rsidRPr="004016A6" w:rsidRDefault="004016A6" w:rsidP="004016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4016A6" w:rsidRDefault="006E0CEF" w:rsidP="004016A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016A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</w:t>
      </w:r>
      <w:r w:rsidRPr="004016A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4016A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4016A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4016A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4016A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проведению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016A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4016A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«14» октября 2014 года в информационно</w:t>
      </w:r>
      <w:r w:rsidRPr="004016A6">
        <w:rPr>
          <w:rFonts w:ascii="Times New Roman" w:eastAsia="Times New Roman" w:hAnsi="Times New Roman"/>
          <w:sz w:val="26"/>
          <w:szCs w:val="26"/>
          <w:lang w:eastAsia="ru-RU"/>
        </w:rPr>
        <w:t>-телекоммуникационной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4016A6">
        <w:rPr>
          <w:rFonts w:ascii="Times New Roman" w:eastAsia="Times New Roman" w:hAnsi="Times New Roman"/>
          <w:sz w:val="26"/>
          <w:szCs w:val="26"/>
          <w:lang w:eastAsia="ru-RU"/>
        </w:rPr>
        <w:t>Российской Федераци</w:t>
      </w:r>
      <w:r w:rsidRPr="004016A6">
        <w:rPr>
          <w:rFonts w:ascii="Times New Roman" w:eastAsia="Times New Roman" w:hAnsi="Times New Roman"/>
          <w:sz w:val="26"/>
          <w:szCs w:val="26"/>
          <w:lang w:eastAsia="ru-RU"/>
        </w:rPr>
        <w:t xml:space="preserve">и для размещения информации о размещении заказов </w:t>
      </w:r>
      <w:hyperlink r:id="rId8" w:history="1">
        <w:r w:rsidRPr="004016A6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4016A6">
        <w:rPr>
          <w:rStyle w:val="a3"/>
          <w:rFonts w:ascii="Times New Roman" w:eastAsia="Times New Roman" w:hAnsi="Times New Roman"/>
          <w:sz w:val="26"/>
          <w:szCs w:val="26"/>
          <w:u w:val="none"/>
          <w:lang w:eastAsia="ru-RU"/>
        </w:rPr>
        <w:t>/</w:t>
      </w:r>
      <w:r w:rsidRPr="004016A6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4016A6">
        <w:rPr>
          <w:sz w:val="26"/>
          <w:szCs w:val="26"/>
        </w:rPr>
        <w:t xml:space="preserve"> </w:t>
      </w:r>
      <w:r w:rsidRPr="004016A6">
        <w:rPr>
          <w:rFonts w:ascii="Times New Roman" w:eastAsia="Times New Roman" w:hAnsi="Times New Roman"/>
          <w:sz w:val="26"/>
          <w:szCs w:val="26"/>
          <w:lang w:eastAsia="ru-RU"/>
        </w:rPr>
        <w:t xml:space="preserve">закупка </w:t>
      </w:r>
      <w:r w:rsidR="004016A6" w:rsidRPr="004016A6">
        <w:rPr>
          <w:rFonts w:ascii="Times New Roman" w:eastAsia="Times New Roman" w:hAnsi="Times New Roman"/>
          <w:sz w:val="26"/>
          <w:szCs w:val="26"/>
          <w:lang w:eastAsia="ru-RU"/>
        </w:rPr>
        <w:t>№</w:t>
      </w:r>
      <w:r w:rsidRPr="004016A6">
        <w:rPr>
          <w:rFonts w:ascii="Times New Roman" w:eastAsia="Times New Roman" w:hAnsi="Times New Roman"/>
          <w:sz w:val="26"/>
          <w:szCs w:val="26"/>
          <w:lang w:eastAsia="ru-RU"/>
        </w:rPr>
        <w:t>31401601214, на официальном сайте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4016A6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4016A6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№141014/0536/984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4016A6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4016A6" w:rsidRPr="004016A6">
        <w:rPr>
          <w:rFonts w:ascii="Times New Roman" w:hAnsi="Times New Roman"/>
          <w:sz w:val="26"/>
          <w:szCs w:val="26"/>
        </w:rPr>
        <w:t>ЭТП «</w:t>
      </w:r>
      <w:proofErr w:type="spellStart"/>
      <w:r w:rsidR="004016A6" w:rsidRPr="004016A6">
        <w:rPr>
          <w:rFonts w:ascii="Times New Roman" w:hAnsi="Times New Roman"/>
          <w:sz w:val="26"/>
          <w:szCs w:val="26"/>
        </w:rPr>
        <w:t>a-k-d.ru</w:t>
      </w:r>
      <w:proofErr w:type="spellEnd"/>
      <w:r w:rsidR="004016A6" w:rsidRPr="004016A6">
        <w:rPr>
          <w:rFonts w:ascii="Times New Roman" w:hAnsi="Times New Roman"/>
          <w:sz w:val="26"/>
          <w:szCs w:val="26"/>
        </w:rPr>
        <w:t>»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№R025362.</w:t>
      </w:r>
    </w:p>
    <w:p w:rsidR="00000000" w:rsidRPr="004016A6" w:rsidRDefault="006E0CEF" w:rsidP="004016A6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окончания срок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а подачи на участие</w:t>
      </w:r>
      <w:r w:rsidR="004016A6"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запросе предложений на 09:00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(время московское) «28» октября 2014 года на </w:t>
      </w:r>
      <w:r w:rsidR="004016A6" w:rsidRPr="004016A6">
        <w:rPr>
          <w:rFonts w:ascii="Times New Roman" w:hAnsi="Times New Roman"/>
          <w:sz w:val="26"/>
          <w:szCs w:val="26"/>
        </w:rPr>
        <w:t>ЭТП «</w:t>
      </w:r>
      <w:proofErr w:type="spellStart"/>
      <w:r w:rsidR="004016A6" w:rsidRPr="004016A6">
        <w:rPr>
          <w:rFonts w:ascii="Times New Roman" w:hAnsi="Times New Roman"/>
          <w:sz w:val="26"/>
          <w:szCs w:val="26"/>
        </w:rPr>
        <w:t>a-k-d.ru</w:t>
      </w:r>
      <w:proofErr w:type="spellEnd"/>
      <w:r w:rsidR="004016A6" w:rsidRPr="004016A6">
        <w:rPr>
          <w:rFonts w:ascii="Times New Roman" w:hAnsi="Times New Roman"/>
          <w:sz w:val="26"/>
          <w:szCs w:val="26"/>
        </w:rPr>
        <w:t>»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016A6" w:rsidRPr="004016A6" w:rsidRDefault="004016A6" w:rsidP="004016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к на участие в запросе предложений;</w:t>
      </w:r>
    </w:p>
    <w:p w:rsidR="00000000" w:rsidRPr="004016A6" w:rsidRDefault="004016A6" w:rsidP="004016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отозвано: - 0 заявок на участие в</w:t>
      </w:r>
      <w:r w:rsidR="006E0CEF"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предложений.</w:t>
      </w:r>
    </w:p>
    <w:p w:rsidR="00000000" w:rsidRPr="004016A6" w:rsidRDefault="006E0CEF" w:rsidP="004016A6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16A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4016A6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00000" w:rsidRPr="004016A6" w:rsidRDefault="006E0CEF" w:rsidP="004016A6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4016A6">
        <w:rPr>
          <w:rFonts w:eastAsia="Times New Roman"/>
          <w:sz w:val="26"/>
          <w:szCs w:val="26"/>
        </w:rPr>
        <w:t>В связи с тем, что после окончани</w:t>
      </w:r>
      <w:r w:rsidRPr="004016A6">
        <w:rPr>
          <w:rFonts w:eastAsia="Times New Roman"/>
          <w:sz w:val="26"/>
          <w:szCs w:val="26"/>
        </w:rPr>
        <w:t xml:space="preserve">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</w:t>
      </w:r>
      <w:r w:rsidRPr="004016A6">
        <w:rPr>
          <w:rFonts w:eastAsia="Times New Roman"/>
          <w:sz w:val="26"/>
          <w:szCs w:val="26"/>
        </w:rPr>
        <w:t xml:space="preserve">признан несостоявшимся. </w:t>
      </w:r>
    </w:p>
    <w:p w:rsidR="004016A6" w:rsidRPr="004016A6" w:rsidRDefault="004016A6" w:rsidP="004016A6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tblLook w:val="04A0"/>
      </w:tblPr>
      <w:tblGrid>
        <w:gridCol w:w="5119"/>
        <w:gridCol w:w="5119"/>
      </w:tblGrid>
      <w:tr w:rsidR="004016A6" w:rsidRPr="004016A6" w:rsidTr="004016A6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6A6" w:rsidRPr="004016A6" w:rsidRDefault="004016A6" w:rsidP="004016A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0" w:history="1">
              <w:r w:rsidRPr="004016A6">
                <w:rPr>
                  <w:rStyle w:val="a3"/>
                  <w:rFonts w:ascii="Times New Roman" w:hAnsi="Times New Roman" w:cs="Times New Roman"/>
                  <w:b/>
                  <w:color w:val="000000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6A6" w:rsidRPr="004016A6" w:rsidRDefault="004016A6" w:rsidP="004016A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1" w:history="1">
              <w:hyperlink r:id="rId12" w:history="1">
                <w:r w:rsidRPr="004016A6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6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4016A6" w:rsidRPr="004016A6" w:rsidTr="004016A6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6A6" w:rsidRPr="004016A6" w:rsidRDefault="004016A6" w:rsidP="004016A6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4016A6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комиссии:</w:t>
            </w:r>
          </w:p>
        </w:tc>
      </w:tr>
      <w:tr w:rsidR="004016A6" w:rsidRPr="004016A6" w:rsidTr="004016A6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6A6" w:rsidRPr="004016A6" w:rsidRDefault="004016A6" w:rsidP="004016A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4016A6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16A6" w:rsidRPr="004016A6" w:rsidRDefault="004016A6" w:rsidP="004016A6">
            <w:pPr>
              <w:spacing w:after="0" w:line="240" w:lineRule="auto"/>
              <w:rPr>
                <w:rFonts w:cs="Times New Roman"/>
                <w:sz w:val="26"/>
                <w:szCs w:val="26"/>
              </w:rPr>
            </w:pPr>
          </w:p>
        </w:tc>
      </w:tr>
    </w:tbl>
    <w:p w:rsidR="004016A6" w:rsidRPr="004016A6" w:rsidRDefault="004016A6" w:rsidP="004016A6">
      <w:pPr>
        <w:pStyle w:val="af4"/>
        <w:spacing w:before="0" w:beforeAutospacing="0" w:after="0" w:afterAutospacing="0"/>
        <w:jc w:val="both"/>
        <w:rPr>
          <w:rFonts w:eastAsia="Times New Roman"/>
          <w:sz w:val="22"/>
          <w:szCs w:val="26"/>
        </w:rPr>
      </w:pPr>
    </w:p>
    <w:sectPr w:rsidR="004016A6" w:rsidRPr="004016A6" w:rsidSect="004016A6">
      <w:footerReference w:type="default" r:id="rId13"/>
      <w:pgSz w:w="11906" w:h="16838"/>
      <w:pgMar w:top="1021" w:right="737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CEF" w:rsidRDefault="006E0CEF">
      <w:pPr>
        <w:spacing w:after="0" w:line="240" w:lineRule="auto"/>
      </w:pPr>
      <w:r>
        <w:separator/>
      </w:r>
    </w:p>
  </w:endnote>
  <w:endnote w:type="continuationSeparator" w:id="0">
    <w:p w:rsidR="006E0CEF" w:rsidRDefault="006E0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E0CE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933 Р4/П-14 -1</w:t>
    </w:r>
  </w:p>
  <w:p w:rsidR="00000000" w:rsidRDefault="006E0CE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4016A6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по лоту № 933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арматуры о</w:t>
    </w:r>
    <w:r>
      <w:rPr>
        <w:rFonts w:ascii="Times New Roman" w:hAnsi="Times New Roman" w:cs="Times New Roman"/>
        <w:bCs/>
        <w:sz w:val="16"/>
        <w:szCs w:val="16"/>
      </w:rPr>
      <w:t>братной Dn 25 мм для сооружения энергоблока №4 Ростовской АЭС»</w:t>
    </w:r>
  </w:p>
  <w:p w:rsidR="00000000" w:rsidRDefault="006E0CE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13F7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13F7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CEF" w:rsidRDefault="006E0CEF">
      <w:pPr>
        <w:spacing w:after="0" w:line="240" w:lineRule="auto"/>
      </w:pPr>
      <w:r>
        <w:separator/>
      </w:r>
    </w:p>
  </w:footnote>
  <w:footnote w:type="continuationSeparator" w:id="0">
    <w:p w:rsidR="006E0CEF" w:rsidRDefault="006E0C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15F21"/>
    <w:multiLevelType w:val="multilevel"/>
    <w:tmpl w:val="F260D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C2492"/>
    <w:rsid w:val="004016A6"/>
    <w:rsid w:val="00513F7B"/>
    <w:rsid w:val="006E0CEF"/>
    <w:rsid w:val="00707A0B"/>
    <w:rsid w:val="007C2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D4FD1-AF15-41AC-93D6-50F206108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402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2014-10-28T16:04:00Z</cp:lastPrinted>
  <dcterms:created xsi:type="dcterms:W3CDTF">2014-10-28T15:52:00Z</dcterms:created>
  <dcterms:modified xsi:type="dcterms:W3CDTF">2014-10-28T16:06:00Z</dcterms:modified>
</cp:coreProperties>
</file>