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B5C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034819/1</w:t>
      </w:r>
    </w:p>
    <w:p w:rsidR="00000000" w:rsidRDefault="000B5C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арсенида галлия поликристаллического марки АГН1</w:t>
      </w:r>
    </w:p>
    <w:p w:rsidR="00000000" w:rsidRDefault="000B5C1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Default="000B5C1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0B5C1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Default="000B5C1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«05» ноября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Default="000B5C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5C17" w:rsidRDefault="000B5C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0B5C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012 № 37)(Далее –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Times New Roman" w:hAnsi="Times New Roman" w:cs="Times New Roman"/>
          <w:sz w:val="24"/>
          <w:szCs w:val="24"/>
        </w:rPr>
        <w:t>ООО «</w:t>
      </w:r>
      <w:r>
        <w:rPr>
          <w:rStyle w:val="af5"/>
          <w:rFonts w:ascii="Times New Roman" w:hAnsi="Times New Roman" w:cs="Times New Roman"/>
          <w:b w:val="0"/>
          <w:sz w:val="24"/>
          <w:szCs w:val="24"/>
        </w:rPr>
        <w:t>Аукционный Конкурсный Дом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hyperlink r:id="rId8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a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k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d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000000" w:rsidRDefault="000B5C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5C17" w:rsidRDefault="000B5C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0B5C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Default="000B5C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ое общество "Государственный научно-исследовательский и проектный институт редкометаллической промышленности "Гиредмет"</w:t>
      </w:r>
    </w:p>
    <w:p w:rsidR="00000000" w:rsidRDefault="000B5C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"Гиредмет"</w:t>
      </w:r>
    </w:p>
    <w:p w:rsidR="00000000" w:rsidRDefault="000B5C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арсенида галлия поликристаллического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 АГН1</w:t>
      </w:r>
    </w:p>
    <w:p w:rsidR="00000000" w:rsidRDefault="000B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арсенида галлия поликристаллического марки АГН1 </w:t>
      </w:r>
    </w:p>
    <w:p w:rsidR="00000000" w:rsidRDefault="000B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0B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1 493 784 (Один миллион четыреста девяносто три тысячи семьсот восемьдесят четыре) рубля 00 копеек, включая НДС.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0000" w:rsidRDefault="000B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0B5C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«21» 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№141021/0520/026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</w:rPr>
        <w:t>ООО «</w:t>
      </w:r>
      <w:r>
        <w:rPr>
          <w:rStyle w:val="af5"/>
          <w:rFonts w:ascii="Times New Roman" w:hAnsi="Times New Roman" w:cs="Times New Roman"/>
          <w:b w:val="0"/>
          <w:sz w:val="24"/>
          <w:szCs w:val="24"/>
        </w:rPr>
        <w:t>Аук</w:t>
      </w:r>
      <w:r>
        <w:rPr>
          <w:rStyle w:val="af5"/>
          <w:rFonts w:ascii="Times New Roman" w:hAnsi="Times New Roman" w:cs="Times New Roman"/>
          <w:b w:val="0"/>
          <w:sz w:val="24"/>
          <w:szCs w:val="24"/>
        </w:rPr>
        <w:t>ционный Конкурсный Дом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hyperlink r:id="rId11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a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k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d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№Z034819.</w:t>
      </w:r>
    </w:p>
    <w:p w:rsidR="00000000" w:rsidRDefault="000B5C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0B5C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«05» ноября 2014 года, по адресу: 119017, г. Москва, Б. Толмачевский пер., дом 5, ст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р. 1.</w:t>
      </w:r>
    </w:p>
    <w:p w:rsidR="00000000" w:rsidRDefault="000B5C1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0B5C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10:00:00 (время московское) «05» ноября 2014 года на ЭТП </w:t>
      </w:r>
      <w:r>
        <w:rPr>
          <w:rFonts w:ascii="Times New Roman" w:hAnsi="Times New Roman" w:cs="Times New Roman"/>
          <w:sz w:val="24"/>
          <w:szCs w:val="24"/>
        </w:rPr>
        <w:t>ООО «</w:t>
      </w:r>
      <w:r>
        <w:rPr>
          <w:rStyle w:val="af5"/>
          <w:rFonts w:ascii="Times New Roman" w:hAnsi="Times New Roman" w:cs="Times New Roman"/>
          <w:b w:val="0"/>
          <w:sz w:val="24"/>
          <w:szCs w:val="24"/>
        </w:rPr>
        <w:t>Аукционный Конкурсный Дом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hyperlink r:id="rId12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a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k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d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Default="000B5C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Default="000B5C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запросе цен - 1; </w:t>
      </w:r>
    </w:p>
    <w:p w:rsidR="00000000" w:rsidRDefault="000B5C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5C17" w:rsidRDefault="000B5C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0B5C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Default="000B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арсенида галлия поликристаллического марки АГН1 </w:t>
      </w:r>
    </w:p>
    <w:p w:rsidR="00000000" w:rsidRDefault="000B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запроса цен, подавших заявки на участие в запросе цен: </w:t>
      </w:r>
    </w:p>
    <w:p w:rsidR="000B5C17" w:rsidRDefault="000B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5C17" w:rsidRDefault="000B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5C17" w:rsidRDefault="000B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"/>
        <w:gridCol w:w="2171"/>
        <w:gridCol w:w="4244"/>
        <w:gridCol w:w="281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5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5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стник запроса цен </w:t>
            </w:r>
          </w:p>
        </w:tc>
        <w:tc>
          <w:tcPr>
            <w:tcW w:w="2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5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5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5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5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"Гирмет" </w:t>
            </w:r>
          </w:p>
        </w:tc>
        <w:tc>
          <w:tcPr>
            <w:tcW w:w="2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5C17">
            <w:pPr>
              <w:pStyle w:val="a5"/>
              <w:widowControl w:val="0"/>
              <w:spacing w:before="0" w:beforeAutospacing="0" w:after="0" w:afterAutospacing="0"/>
              <w:ind w:left="63" w:right="228"/>
              <w:rPr>
                <w:lang w:eastAsia="en-US"/>
              </w:rPr>
            </w:pPr>
            <w:r>
              <w:rPr>
                <w:lang w:eastAsia="en-US"/>
              </w:rPr>
              <w:t xml:space="preserve">Юридический адрес: </w:t>
            </w:r>
            <w:r>
              <w:rPr>
                <w:rFonts w:eastAsia="Calibri"/>
                <w:sz w:val="23"/>
                <w:szCs w:val="23"/>
                <w:lang w:eastAsia="en-US"/>
              </w:rPr>
              <w:t>109377, г. Москва, ул. 1-я Новокузьминс</w:t>
            </w:r>
            <w:r>
              <w:rPr>
                <w:rFonts w:eastAsia="Calibri"/>
                <w:sz w:val="23"/>
                <w:szCs w:val="23"/>
                <w:lang w:eastAsia="en-US"/>
              </w:rPr>
              <w:t>кая, д. 20, корп. 1, кв. 86.</w:t>
            </w:r>
            <w:r>
              <w:rPr>
                <w:lang w:eastAsia="en-US"/>
              </w:rPr>
              <w:br/>
              <w:t xml:space="preserve">Фактический адрес: </w:t>
            </w:r>
            <w:r>
              <w:rPr>
                <w:rFonts w:eastAsia="Calibri"/>
                <w:sz w:val="23"/>
                <w:szCs w:val="23"/>
                <w:lang w:eastAsia="en-US"/>
              </w:rPr>
              <w:t>109377, г. Москва, ул. 1-я Новокузьминская, д. 20, корп. 1, кв. 86.</w:t>
            </w:r>
          </w:p>
          <w:p w:rsidR="00000000" w:rsidRDefault="000B5C17">
            <w:pPr>
              <w:pStyle w:val="a5"/>
              <w:widowControl w:val="0"/>
              <w:spacing w:before="0" w:beforeAutospacing="0" w:after="0" w:afterAutospacing="0"/>
              <w:ind w:left="63" w:right="228"/>
              <w:rPr>
                <w:lang w:eastAsia="en-US"/>
              </w:rPr>
            </w:pPr>
            <w:r>
              <w:rPr>
                <w:lang w:eastAsia="en-US"/>
              </w:rPr>
              <w:t>ИНН 7721224828</w:t>
            </w:r>
          </w:p>
          <w:p w:rsidR="00000000" w:rsidRDefault="000B5C17">
            <w:pPr>
              <w:spacing w:after="0" w:line="240" w:lineRule="auto"/>
              <w:ind w:left="63" w:right="2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КПП 772101001</w:t>
            </w:r>
          </w:p>
          <w:p w:rsidR="00000000" w:rsidRDefault="000B5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1027739228274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5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1 493 773 (Один миллион четыреста девяносто три тысячи семьсот семьдесят три) рубля 80 копе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ек, включая НДС </w:t>
            </w:r>
          </w:p>
        </w:tc>
      </w:tr>
    </w:tbl>
    <w:p w:rsidR="00000000" w:rsidRDefault="000B5C17">
      <w:pPr>
        <w:pStyle w:val="a5"/>
        <w:jc w:val="both"/>
        <w:rPr>
          <w:rFonts w:eastAsia="Times New Roman"/>
        </w:rPr>
      </w:pPr>
      <w:r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арсенида галлия поликристаллического </w:t>
      </w:r>
      <w:r>
        <w:rPr>
          <w:rFonts w:eastAsia="Times New Roman"/>
        </w:rPr>
        <w:t xml:space="preserve">марки АГН1 признан несостоявшимся. </w:t>
      </w:r>
    </w:p>
    <w:p w:rsidR="00000000" w:rsidRDefault="000B5C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</w:t>
      </w:r>
      <w:r>
        <w:rPr>
          <w:rFonts w:ascii="Times New Roman" w:hAnsi="Times New Roman" w:cs="Times New Roman"/>
          <w:sz w:val="24"/>
          <w:szCs w:val="24"/>
        </w:rPr>
        <w:t>и товаров, работ и услуг для нужд Госкорпорации «Росатом» http://zakupki.rosatom.ru/ и на сайте ЭТП ООО «</w:t>
      </w:r>
      <w:r>
        <w:rPr>
          <w:rStyle w:val="af5"/>
          <w:rFonts w:ascii="Times New Roman" w:hAnsi="Times New Roman" w:cs="Times New Roman"/>
          <w:b w:val="0"/>
          <w:sz w:val="24"/>
          <w:szCs w:val="24"/>
        </w:rPr>
        <w:t>Аукционный Конкурсный Дом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hyperlink r:id="rId13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a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k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d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000000" w:rsidRDefault="000B5C1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Default="000B5C1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5C17" w:rsidRDefault="000B5C1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0B5C17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B5C17">
      <w:pPr>
        <w:spacing w:after="0" w:line="240" w:lineRule="auto"/>
      </w:pPr>
      <w:r>
        <w:separator/>
      </w:r>
    </w:p>
  </w:endnote>
  <w:endnote w:type="continuationSeparator" w:id="0">
    <w:p w:rsidR="00000000" w:rsidRDefault="000B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B5C17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Z034819/1</w:t>
    </w:r>
  </w:p>
  <w:p w:rsidR="00000000" w:rsidRDefault="000B5C17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</w:t>
    </w:r>
    <w:r>
      <w:rPr>
        <w:rFonts w:ascii="Times New Roman" w:hAnsi="Times New Roman" w:cs="Times New Roman"/>
        <w:bCs/>
        <w:sz w:val="16"/>
        <w:szCs w:val="16"/>
      </w:rPr>
      <w:t>аключения договора на поставку арсенида галлия поликристаллического марки АГН1</w:t>
    </w:r>
  </w:p>
  <w:p w:rsidR="00000000" w:rsidRDefault="000B5C17">
    <w:pPr>
      <w:pStyle w:val="aa"/>
      <w:jc w:val="center"/>
      <w:rPr>
        <w:bCs/>
        <w:sz w:val="16"/>
        <w:szCs w:val="16"/>
      </w:rPr>
    </w:pPr>
  </w:p>
  <w:p w:rsidR="00000000" w:rsidRDefault="000B5C17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B5C17">
      <w:pPr>
        <w:spacing w:after="0" w:line="240" w:lineRule="auto"/>
      </w:pPr>
      <w:r>
        <w:separator/>
      </w:r>
    </w:p>
  </w:footnote>
  <w:footnote w:type="continuationSeparator" w:id="0">
    <w:p w:rsidR="00000000" w:rsidRDefault="000B5C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B5C17"/>
    <w:rsid w:val="000B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f5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f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4FC70-95D0-48BE-86E1-49519F43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dcterms:created xsi:type="dcterms:W3CDTF">2014-11-05T07:42:00Z</dcterms:created>
  <dcterms:modified xsi:type="dcterms:W3CDTF">2014-11-05T07:42:00Z</dcterms:modified>
</cp:coreProperties>
</file>