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B34" w:rsidRDefault="00BA0B34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708-SH-2014/2356 </w:t>
      </w:r>
    </w:p>
    <w:p w:rsidR="00BA0B34" w:rsidRDefault="00BA0B34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</w:rPr>
        <w:t>ии АО</w:t>
      </w:r>
      <w:proofErr w:type="gramEnd"/>
      <w:r>
        <w:rPr>
          <w:rFonts w:ascii="Times New Roman" w:hAnsi="Times New Roman"/>
          <w:b/>
          <w:bCs/>
        </w:rPr>
        <w:t xml:space="preserve"> «СХК» по рассмотрению заявок на отборочной стадии по открытому запросу предложений на право заключения договоров на Текущий ремонт зданий и сооружений промышленных площадок РХЗ, ХМЗ, ЗРИ основного производства ОАО «СХК».</w:t>
      </w:r>
    </w:p>
    <w:p w:rsidR="00BA0B34" w:rsidRDefault="00BA0B34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№</w:t>
      </w:r>
      <w:r>
        <w:rPr>
          <w:rFonts w:ascii="Times New Roman" w:hAnsi="Times New Roman"/>
          <w:b/>
          <w:bCs/>
        </w:rPr>
        <w:t>2</w:t>
      </w:r>
    </w:p>
    <w:tbl>
      <w:tblPr>
        <w:tblW w:w="0" w:type="auto"/>
        <w:tblLook w:val="04A0"/>
      </w:tblPr>
      <w:tblGrid>
        <w:gridCol w:w="5127"/>
        <w:gridCol w:w="5124"/>
      </w:tblGrid>
      <w:tr w:rsidR="00BA0B34">
        <w:tc>
          <w:tcPr>
            <w:tcW w:w="5210" w:type="dxa"/>
          </w:tcPr>
          <w:p w:rsidR="00BA0B34" w:rsidRDefault="00BA0B34">
            <w:pPr>
              <w:pStyle w:val="ad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 Северск</w:t>
            </w:r>
          </w:p>
        </w:tc>
        <w:tc>
          <w:tcPr>
            <w:tcW w:w="5210" w:type="dxa"/>
          </w:tcPr>
          <w:p w:rsidR="00BA0B34" w:rsidRDefault="00BA0B34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«25»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BA0B34" w:rsidRDefault="00BA0B34">
      <w:pPr>
        <w:pStyle w:val="ad"/>
        <w:spacing w:after="0"/>
        <w:jc w:val="center"/>
        <w:rPr>
          <w:rFonts w:ascii="Times New Roman" w:hAnsi="Times New Roman"/>
          <w:b/>
          <w:bCs/>
        </w:rPr>
      </w:pPr>
    </w:p>
    <w:p w:rsidR="00BA0B34" w:rsidRDefault="00BA0B34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электронной торговой площадки ООО «Аукционный Конкурсный Дом» (далее по тексту – ЭТП АКД)  согласно регламенту ее</w:t>
      </w:r>
      <w:proofErr w:type="gramEnd"/>
      <w:r>
        <w:rPr>
          <w:rFonts w:ascii="Times New Roman" w:hAnsi="Times New Roman"/>
        </w:rPr>
        <w:t xml:space="preserve"> работы.</w:t>
      </w:r>
    </w:p>
    <w:p w:rsidR="00BA0B34" w:rsidRDefault="00BA0B34">
      <w:pPr>
        <w:tabs>
          <w:tab w:val="left" w:pos="252"/>
        </w:tabs>
        <w:rPr>
          <w:rFonts w:ascii="Times New Roman" w:hAnsi="Times New Roman"/>
        </w:rPr>
      </w:pPr>
    </w:p>
    <w:p w:rsidR="00BA0B34" w:rsidRDefault="00BA0B3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BA0B34" w:rsidRDefault="00BA0B34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BA0B34" w:rsidRDefault="00BA0B34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"Сибирский химический комбинат"</w:t>
      </w:r>
    </w:p>
    <w:p w:rsidR="00BA0B34" w:rsidRDefault="00BA0B34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право заключения договоров на Текущий ремонт зданий и сооружений промышленных площадок РХЗ, ХМЗ, ЗРИ основного производства ОАО «СХК».</w:t>
      </w:r>
    </w:p>
    <w:p w:rsidR="00BA0B34" w:rsidRDefault="00BA0B34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 по лоту 2: Текущий ремонт зданий и сооружений РХЗ ОАО «СХК». </w:t>
      </w:r>
    </w:p>
    <w:p w:rsidR="00BA0B34" w:rsidRDefault="00BA0B34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работ по лоту 2: в соответствии с Томом 2 «ТЕХНИЧЕСКАЯ ЧАСТЬ» документации по запросу предложений в отношении соответствующего лота.</w:t>
      </w:r>
    </w:p>
    <w:p w:rsidR="00BA0B34" w:rsidRDefault="00BA0B34">
      <w:pPr>
        <w:keepLines w:val="0"/>
        <w:jc w:val="left"/>
        <w:rPr>
          <w:rFonts w:ascii="Times New Roman" w:hAnsi="Times New Roman"/>
        </w:rPr>
      </w:pPr>
    </w:p>
    <w:p w:rsidR="00BA0B34" w:rsidRDefault="00BA0B34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 по лоту 2: </w:t>
      </w:r>
    </w:p>
    <w:p w:rsidR="00BA0B34" w:rsidRDefault="00BA0B34">
      <w:pPr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2 377 315 (два миллиона триста семьдесят семь тысяч триста пятнадцать) рублей 82 копейки, включая НДС 18%;</w:t>
      </w:r>
    </w:p>
    <w:p w:rsidR="00BA0B34" w:rsidRDefault="00BA0B34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2 014 674 (два миллиона четырнадцать тысяч шестьсот семьдесят четыре) рубля 42 копейки, </w:t>
      </w:r>
      <w:proofErr w:type="gramStart"/>
      <w:r>
        <w:rPr>
          <w:rFonts w:ascii="Times New Roman" w:hAnsi="Times New Roman"/>
          <w:bCs/>
        </w:rPr>
        <w:t>без</w:t>
      </w:r>
      <w:proofErr w:type="gramEnd"/>
      <w:r>
        <w:rPr>
          <w:rFonts w:ascii="Times New Roman" w:hAnsi="Times New Roman"/>
          <w:bCs/>
        </w:rPr>
        <w:t xml:space="preserve"> НДС.</w:t>
      </w:r>
    </w:p>
    <w:p w:rsidR="00BA0B34" w:rsidRDefault="00BA0B34">
      <w:pPr>
        <w:pStyle w:val="33"/>
        <w:tabs>
          <w:tab w:val="left" w:pos="708"/>
        </w:tabs>
        <w:ind w:left="0" w:right="153"/>
      </w:pPr>
    </w:p>
    <w:p w:rsidR="00BA0B34" w:rsidRDefault="00BA0B34">
      <w:pPr>
        <w:pStyle w:val="33"/>
        <w:tabs>
          <w:tab w:val="left" w:pos="708"/>
        </w:tabs>
        <w:ind w:left="0" w:right="153"/>
        <w:rPr>
          <w:bCs/>
          <w:szCs w:val="24"/>
        </w:rPr>
      </w:pPr>
      <w:r>
        <w:t>Начальная (максимальная) цена договора по лоту 2 включает в себя:</w:t>
      </w:r>
      <w:r>
        <w:rPr>
          <w:bCs/>
          <w:szCs w:val="24"/>
        </w:rPr>
        <w:t xml:space="preserve">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BA0B34" w:rsidRDefault="00BA0B34">
      <w:pPr>
        <w:pStyle w:val="33"/>
        <w:tabs>
          <w:tab w:val="left" w:pos="708"/>
        </w:tabs>
        <w:ind w:left="0" w:right="153"/>
        <w:rPr>
          <w:bCs/>
          <w:szCs w:val="24"/>
        </w:rPr>
      </w:pPr>
    </w:p>
    <w:p w:rsidR="00BA0B34" w:rsidRDefault="00BA0B34">
      <w:pPr>
        <w:pStyle w:val="33"/>
        <w:tabs>
          <w:tab w:val="left" w:pos="708"/>
        </w:tabs>
        <w:ind w:left="0" w:right="153"/>
        <w:rPr>
          <w:bCs/>
          <w:szCs w:val="24"/>
        </w:rPr>
      </w:pPr>
      <w:r>
        <w:rPr>
          <w:szCs w:val="24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BA0B34" w:rsidRDefault="00BA0B34">
      <w:pPr>
        <w:keepLines w:val="0"/>
        <w:rPr>
          <w:rFonts w:ascii="Times New Roman" w:hAnsi="Times New Roman"/>
        </w:rPr>
      </w:pPr>
    </w:p>
    <w:p w:rsidR="00BA0B34" w:rsidRDefault="00BA0B34">
      <w:pPr>
        <w:keepLines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Сроки выполнения работ по лоту 2: </w:t>
      </w:r>
      <w:r>
        <w:rPr>
          <w:rFonts w:ascii="Times New Roman" w:hAnsi="Times New Roman"/>
          <w:bCs/>
        </w:rPr>
        <w:t>в течение 9  недель с момента заключения договора (РХЗ).</w:t>
      </w:r>
    </w:p>
    <w:p w:rsidR="00BA0B34" w:rsidRDefault="00BA0B34">
      <w:pPr>
        <w:keepLines w:val="0"/>
        <w:rPr>
          <w:rFonts w:ascii="Times New Roman" w:hAnsi="Times New Roman"/>
        </w:rPr>
      </w:pPr>
    </w:p>
    <w:p w:rsidR="00BA0B34" w:rsidRDefault="00BA0B34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Место выполнения работ по лоту 2: Россия, Томская область, 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 Северск, автодорога 19/4, площадка 13, территория Радиохимического завода ОАО «СХК».</w:t>
      </w:r>
    </w:p>
    <w:p w:rsidR="00BA0B34" w:rsidRDefault="00BA0B34">
      <w:pPr>
        <w:keepLines w:val="0"/>
        <w:jc w:val="left"/>
        <w:rPr>
          <w:rFonts w:ascii="Times New Roman" w:hAnsi="Times New Roman"/>
        </w:rPr>
      </w:pPr>
    </w:p>
    <w:p w:rsidR="00BA0B34" w:rsidRDefault="00BA0B34">
      <w:pPr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«23»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31401627133,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№141023/0506</w:t>
      </w:r>
      <w:proofErr w:type="gramEnd"/>
      <w:r>
        <w:rPr>
          <w:rFonts w:ascii="Times New Roman" w:hAnsi="Times New Roman"/>
        </w:rPr>
        <w:t>/773, на ЭТП АКД,  закупка  №M020037.</w:t>
      </w:r>
    </w:p>
    <w:p w:rsidR="00BA0B34" w:rsidRDefault="00BA0B34">
      <w:pPr>
        <w:pStyle w:val="310"/>
        <w:ind w:firstLine="0"/>
        <w:rPr>
          <w:b w:val="0"/>
          <w:bCs w:val="0"/>
          <w:sz w:val="24"/>
          <w:szCs w:val="24"/>
        </w:rPr>
      </w:pPr>
      <w:r>
        <w:rPr>
          <w:b w:val="0"/>
          <w:color w:val="000000"/>
          <w:sz w:val="24"/>
          <w:szCs w:val="24"/>
        </w:rPr>
        <w:lastRenderedPageBreak/>
        <w:t xml:space="preserve">Заседание единой </w:t>
      </w:r>
      <w:r>
        <w:rPr>
          <w:b w:val="0"/>
          <w:sz w:val="24"/>
          <w:szCs w:val="24"/>
        </w:rPr>
        <w:t>закупочной комисс</w:t>
      </w:r>
      <w:proofErr w:type="gramStart"/>
      <w:r>
        <w:rPr>
          <w:b w:val="0"/>
          <w:sz w:val="24"/>
          <w:szCs w:val="24"/>
        </w:rPr>
        <w:t>ии АО</w:t>
      </w:r>
      <w:proofErr w:type="gramEnd"/>
      <w:r>
        <w:rPr>
          <w:b w:val="0"/>
          <w:sz w:val="24"/>
          <w:szCs w:val="24"/>
        </w:rPr>
        <w:t xml:space="preserve"> «СХК» (далее по тексту - ЕЗК)  проводится в заочной форме. Кворум имеется.</w:t>
      </w:r>
    </w:p>
    <w:p w:rsidR="00BA0B34" w:rsidRDefault="00BA0B34">
      <w:pPr>
        <w:rPr>
          <w:rFonts w:ascii="Times New Roman" w:hAnsi="Times New Roman"/>
        </w:rPr>
      </w:pPr>
    </w:p>
    <w:p w:rsidR="00BA0B34" w:rsidRDefault="00BA0B3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06.11.2014 года № 1 по лоту 2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</w:t>
      </w:r>
    </w:p>
    <w:p w:rsidR="00BA0B34" w:rsidRDefault="00BA0B34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984"/>
        <w:gridCol w:w="2410"/>
        <w:gridCol w:w="2410"/>
      </w:tblGrid>
      <w:tr w:rsidR="00BA0B3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предложения с НДС/ без НДС</w:t>
            </w:r>
          </w:p>
        </w:tc>
      </w:tr>
      <w:tr w:rsidR="00BA0B3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7024033470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05.11.2014 13:38:13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</w:rPr>
              <w:t xml:space="preserve">636000, ТОМСКАЯ </w:t>
            </w:r>
            <w:proofErr w:type="gramStart"/>
            <w:r>
              <w:rPr>
                <w:rFonts w:ascii="Times New Roman" w:hAnsi="Times New Roman"/>
                <w:snapToGrid w:val="0"/>
              </w:rPr>
              <w:t>ОБЛ</w:t>
            </w:r>
            <w:proofErr w:type="gramEnd"/>
            <w:r>
              <w:rPr>
                <w:rFonts w:ascii="Times New Roman" w:hAnsi="Times New Roman"/>
                <w:snapToGrid w:val="0"/>
              </w:rPr>
              <w:t>, СЕВЕРСК Г, СОВЕТСКАЯ УЛ, 22, КВ.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2.322.637,55 RUB С НДС</w:t>
            </w:r>
          </w:p>
        </w:tc>
      </w:tr>
      <w:tr w:rsidR="00BA0B3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</w:rPr>
              <w:t>ОБЩЕСТВО С ОГРАНИЧЕННОЙ ОТВЕТСТВЕННОСТЬЮ «РАДИКАЛ»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7020006194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05.11.2014 13:48:43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</w:rPr>
              <w:t xml:space="preserve">634015, ТОМСКАЯ </w:t>
            </w:r>
            <w:proofErr w:type="gramStart"/>
            <w:r>
              <w:rPr>
                <w:rFonts w:ascii="Times New Roman" w:hAnsi="Times New Roman"/>
                <w:snapToGrid w:val="0"/>
              </w:rPr>
              <w:t>ОБЛ</w:t>
            </w:r>
            <w:proofErr w:type="gramEnd"/>
            <w:r>
              <w:rPr>
                <w:rFonts w:ascii="Times New Roman" w:hAnsi="Times New Roman"/>
                <w:snapToGrid w:val="0"/>
              </w:rPr>
              <w:t>, ТОМСК Г, УГРЮМОВА УЛ, 9/2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B34" w:rsidRDefault="00BA0B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2.360.708,00 RUB С НДС</w:t>
            </w:r>
          </w:p>
        </w:tc>
      </w:tr>
    </w:tbl>
    <w:p w:rsidR="00BA0B34" w:rsidRDefault="00BA0B34">
      <w:pPr>
        <w:rPr>
          <w:rFonts w:ascii="Times New Roman" w:hAnsi="Times New Roman"/>
        </w:rPr>
      </w:pPr>
    </w:p>
    <w:p w:rsidR="00BA0B34" w:rsidRDefault="00BA0B34">
      <w:pPr>
        <w:keepLines w:val="0"/>
        <w:jc w:val="left"/>
        <w:rPr>
          <w:rFonts w:ascii="Times New Roman" w:hAnsi="Times New Roman"/>
        </w:rPr>
      </w:pPr>
    </w:p>
    <w:p w:rsidR="00BA0B34" w:rsidRDefault="00BA0B34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Согласно протоколу рассмотрения заявок ЕЗК на отборочной стадии от 14.11.2014 №2 по лоту 2  ЕЗК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BA0B34" w:rsidRDefault="00BA0B34">
      <w:pPr>
        <w:outlineLvl w:val="0"/>
        <w:rPr>
          <w:rFonts w:ascii="Times New Roman" w:hAnsi="Times New Roman"/>
        </w:rPr>
      </w:pPr>
    </w:p>
    <w:p w:rsidR="004D1DD8" w:rsidRDefault="00BA0B34">
      <w:pPr>
        <w:pStyle w:val="a5"/>
        <w:spacing w:before="0" w:beforeAutospacing="0" w:after="0" w:afterAutospacing="0"/>
        <w:jc w:val="both"/>
      </w:pPr>
      <w:r>
        <w:t xml:space="preserve">2.1. Допустить к дальнейшему участию в запросе предложений участника запроса предложений, отвечающего требованиям документации по запросу предложений и подавшего заявку на участие в запросе предложений, отвечающую требованиям документации по запросу предложений: </w:t>
      </w:r>
    </w:p>
    <w:p w:rsidR="00BA0B34" w:rsidRDefault="004D1DD8">
      <w:pPr>
        <w:pStyle w:val="a5"/>
        <w:spacing w:before="0" w:beforeAutospacing="0" w:after="0" w:afterAutospacing="0"/>
        <w:jc w:val="both"/>
      </w:pPr>
      <w:r>
        <w:t xml:space="preserve">2.1.1. </w:t>
      </w:r>
      <w:r w:rsidR="00BA0B34">
        <w:t>Общество с ограниченной ответственностью "Управляющая компания "Техсервис".</w:t>
      </w:r>
    </w:p>
    <w:p w:rsidR="004D1DD8" w:rsidRDefault="004D1DD8">
      <w:pPr>
        <w:pStyle w:val="a5"/>
        <w:spacing w:before="0" w:beforeAutospacing="0" w:after="0" w:afterAutospacing="0"/>
        <w:jc w:val="both"/>
      </w:pPr>
    </w:p>
    <w:p w:rsidR="004D1DD8" w:rsidRDefault="00BA0B3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 Допустить к участию в запросе предложений с условием предоставления недостающих документов: </w:t>
      </w:r>
    </w:p>
    <w:p w:rsidR="00BA0B34" w:rsidRDefault="004D1D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2.2.1. </w:t>
      </w:r>
      <w:r w:rsidR="00BA0B34">
        <w:rPr>
          <w:rFonts w:ascii="Times New Roman" w:hAnsi="Times New Roman"/>
        </w:rPr>
        <w:t>Общество с ограниченной ответств</w:t>
      </w:r>
      <w:r>
        <w:rPr>
          <w:rFonts w:ascii="Times New Roman" w:hAnsi="Times New Roman"/>
        </w:rPr>
        <w:t>енностью "Радикал".</w:t>
      </w:r>
    </w:p>
    <w:p w:rsidR="00BA0B34" w:rsidRDefault="004D1DD8">
      <w:pPr>
        <w:keepLines w:val="0"/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С</w:t>
      </w:r>
      <w:r w:rsidR="00BA0B34">
        <w:rPr>
          <w:rFonts w:ascii="Times New Roman" w:hAnsi="Times New Roman"/>
        </w:rPr>
        <w:t>рок предоставления уточнений по запросу 2 (два) рабочих дня после опубликования протокола 14.11.2014 №2 и одновременного направления запроса участнику не позднее 21.11.2014 до 05:00 (время московское).</w:t>
      </w:r>
    </w:p>
    <w:p w:rsidR="00BA0B34" w:rsidRDefault="00BA0B34">
      <w:pPr>
        <w:keepLines w:val="0"/>
        <w:suppressAutoHyphens/>
        <w:rPr>
          <w:rFonts w:ascii="Times New Roman" w:hAnsi="Times New Roman"/>
        </w:rPr>
      </w:pPr>
    </w:p>
    <w:p w:rsidR="00BA0B34" w:rsidRDefault="00BA0B34">
      <w:pPr>
        <w:keepLines w:val="0"/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3. По результатам повторного рассмотрения заявки на участие в запросе предложений по лоту 2 с учетом, в том числе, документов дополнительно представленных участником запроса предложений в ответ на направленный запрос по уточнению заявки на участие в запросе предложений, ЕЗК были приняты следующие решения:</w:t>
      </w:r>
    </w:p>
    <w:p w:rsidR="00BA0B34" w:rsidRDefault="00BA0B34">
      <w:pPr>
        <w:keepLines w:val="0"/>
        <w:suppressAutoHyphens/>
        <w:rPr>
          <w:rFonts w:ascii="Times New Roman" w:hAnsi="Times New Roman"/>
        </w:rPr>
      </w:pPr>
    </w:p>
    <w:p w:rsidR="004D1DD8" w:rsidRPr="004D1DD8" w:rsidRDefault="00BA0B34">
      <w:pPr>
        <w:keepLines w:val="0"/>
        <w:suppressAutoHyphens/>
        <w:rPr>
          <w:rFonts w:ascii="Times New Roman" w:hAnsi="Times New Roman"/>
        </w:rPr>
      </w:pPr>
      <w:r w:rsidRPr="004D1DD8">
        <w:rPr>
          <w:rFonts w:ascii="Times New Roman" w:hAnsi="Times New Roman"/>
        </w:rPr>
        <w:t xml:space="preserve">3.1. </w:t>
      </w:r>
      <w:r w:rsidR="004D1DD8" w:rsidRPr="004D1DD8">
        <w:rPr>
          <w:rFonts w:ascii="Times New Roman" w:hAnsi="Times New Roman"/>
        </w:rPr>
        <w:t xml:space="preserve">Допустить к дальнейшему участию в запросе предложений участника запроса предложений, отвечающего требованиям документации по запросу предложений и подавшего заявку на участие в запросе предложений, отвечающую требованиям документации по запросу предложений: </w:t>
      </w:r>
    </w:p>
    <w:p w:rsidR="00BA0B34" w:rsidRPr="004D1DD8" w:rsidRDefault="004D1DD8">
      <w:pPr>
        <w:keepLines w:val="0"/>
        <w:suppressAutoHyphens/>
        <w:rPr>
          <w:rFonts w:ascii="Times New Roman" w:hAnsi="Times New Roman"/>
        </w:rPr>
      </w:pPr>
      <w:r w:rsidRPr="004D1DD8">
        <w:rPr>
          <w:rFonts w:ascii="Times New Roman" w:hAnsi="Times New Roman"/>
        </w:rPr>
        <w:t xml:space="preserve">3.1.1. </w:t>
      </w:r>
      <w:r w:rsidR="00BA0B34" w:rsidRPr="004D1DD8">
        <w:rPr>
          <w:rFonts w:ascii="Times New Roman" w:hAnsi="Times New Roman"/>
        </w:rPr>
        <w:t>Общество с ограниченной ответственностью "Радикал".</w:t>
      </w:r>
    </w:p>
    <w:p w:rsidR="00BA0B34" w:rsidRDefault="00BA0B34">
      <w:pPr>
        <w:keepLines w:val="0"/>
        <w:suppressAutoHyphens/>
        <w:rPr>
          <w:rFonts w:ascii="Times New Roman" w:hAnsi="Times New Roman"/>
        </w:rPr>
      </w:pPr>
    </w:p>
    <w:p w:rsidR="00BA0B34" w:rsidRDefault="00BA0B34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3.2. Провести процедуру переторжки по лоту 2 по снижению первоначальной цены в заочной форме путем подачи предложений с новыми условиями по цене на ЭТП АКД в сети «Интернет» по адресу  </w:t>
      </w:r>
      <w:hyperlink r:id="rId9" w:history="1">
        <w:r>
          <w:rPr>
            <w:rStyle w:val="a3"/>
            <w:rFonts w:ascii="Times New Roman" w:hAnsi="Times New Roman"/>
            <w:color w:val="auto"/>
          </w:rPr>
          <w:t>www.a-k-d.ru</w:t>
        </w:r>
      </w:hyperlink>
      <w:r>
        <w:rPr>
          <w:rFonts w:ascii="Times New Roman" w:hAnsi="Times New Roman"/>
        </w:rPr>
        <w:t xml:space="preserve"> среди допущенных участников процедуры.</w:t>
      </w:r>
    </w:p>
    <w:p w:rsidR="00BA0B34" w:rsidRDefault="00BA0B34">
      <w:pPr>
        <w:outlineLvl w:val="0"/>
        <w:rPr>
          <w:rFonts w:ascii="Times New Roman" w:hAnsi="Times New Roman"/>
        </w:rPr>
      </w:pPr>
    </w:p>
    <w:p w:rsidR="00BA0B34" w:rsidRDefault="00BA0B34">
      <w:pPr>
        <w:pStyle w:val="af0"/>
        <w:autoSpaceDE w:val="0"/>
        <w:autoSpaceDN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Сроки проведения переторжки: </w:t>
      </w:r>
    </w:p>
    <w:p w:rsidR="00BA0B34" w:rsidRDefault="00BA0B34">
      <w:pPr>
        <w:pStyle w:val="af0"/>
        <w:autoSpaceDE w:val="0"/>
        <w:autoSpaceDN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Дата и время начала и окончания переторжки: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2-х рабочих дней </w:t>
      </w:r>
      <w:r w:rsidRPr="004D1DD8">
        <w:rPr>
          <w:b/>
          <w:sz w:val="24"/>
          <w:szCs w:val="24"/>
        </w:rPr>
        <w:t>с момента публикации настоящего протокола и</w:t>
      </w:r>
      <w:r>
        <w:rPr>
          <w:sz w:val="24"/>
          <w:szCs w:val="24"/>
        </w:rPr>
        <w:t xml:space="preserve"> </w:t>
      </w:r>
      <w:r w:rsidR="004D1DD8">
        <w:rPr>
          <w:b/>
          <w:sz w:val="24"/>
          <w:szCs w:val="24"/>
        </w:rPr>
        <w:t>до «05</w:t>
      </w:r>
      <w:r w:rsidRPr="004D1DD8">
        <w:rPr>
          <w:b/>
          <w:sz w:val="24"/>
          <w:szCs w:val="24"/>
        </w:rPr>
        <w:t>» декабря 2014г 05:00 (мск).</w:t>
      </w:r>
    </w:p>
    <w:p w:rsidR="00BA0B34" w:rsidRDefault="00BA0B34">
      <w:pPr>
        <w:outlineLvl w:val="0"/>
        <w:rPr>
          <w:rFonts w:ascii="Times New Roman" w:hAnsi="Times New Roman"/>
        </w:rPr>
      </w:pPr>
    </w:p>
    <w:p w:rsidR="00BA0B34" w:rsidRDefault="00BA0B34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</w:t>
      </w:r>
      <w:r w:rsidR="004D1DD8">
        <w:rPr>
          <w:rFonts w:ascii="Times New Roman" w:hAnsi="Times New Roman"/>
        </w:rPr>
        <w:t xml:space="preserve">членов </w:t>
      </w:r>
      <w:r>
        <w:rPr>
          <w:rFonts w:ascii="Times New Roman" w:hAnsi="Times New Roman"/>
        </w:rPr>
        <w:t xml:space="preserve">ЕЗК: </w:t>
      </w:r>
    </w:p>
    <w:p w:rsidR="00BA0B34" w:rsidRDefault="00BA0B34">
      <w:pPr>
        <w:keepLines w:val="0"/>
        <w:numPr>
          <w:ilvl w:val="0"/>
          <w:numId w:val="2"/>
        </w:numPr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«за» – 5 голосов; </w:t>
      </w:r>
    </w:p>
    <w:p w:rsidR="00BA0B34" w:rsidRDefault="00BA0B34">
      <w:pPr>
        <w:keepLines w:val="0"/>
        <w:numPr>
          <w:ilvl w:val="0"/>
          <w:numId w:val="2"/>
        </w:numPr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«против» – 0 голосов; </w:t>
      </w:r>
    </w:p>
    <w:p w:rsidR="00BA0B34" w:rsidRDefault="00BA0B34">
      <w:pPr>
        <w:keepLines w:val="0"/>
        <w:numPr>
          <w:ilvl w:val="0"/>
          <w:numId w:val="2"/>
        </w:numPr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«воздержался» – 0 голосов. </w:t>
      </w:r>
    </w:p>
    <w:p w:rsidR="00BA0B34" w:rsidRDefault="00BA0B34">
      <w:pPr>
        <w:outlineLvl w:val="0"/>
        <w:rPr>
          <w:rFonts w:ascii="Times New Roman" w:hAnsi="Times New Roman"/>
        </w:rPr>
      </w:pPr>
    </w:p>
    <w:p w:rsidR="00BA0B34" w:rsidRDefault="00BA0B34">
      <w:pPr>
        <w:rPr>
          <w:rFonts w:ascii="Times New Roman" w:hAnsi="Times New Roman"/>
          <w:color w:val="0000FF"/>
          <w:sz w:val="22"/>
          <w:szCs w:val="22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10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b/>
          <w:bCs/>
          <w:color w:val="0000FF"/>
        </w:rPr>
        <w:t xml:space="preserve"> </w:t>
      </w:r>
    </w:p>
    <w:p w:rsidR="00BA0B34" w:rsidRDefault="00BA0B34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2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DB0C63" w:rsidRDefault="00DB0C63">
      <w:pPr>
        <w:outlineLvl w:val="0"/>
        <w:rPr>
          <w:rFonts w:ascii="Times New Roman" w:hAnsi="Times New Roman"/>
        </w:rPr>
      </w:pPr>
    </w:p>
    <w:p w:rsidR="00DB0C63" w:rsidRDefault="00DB0C63" w:rsidP="00DB0C63">
      <w:pPr>
        <w:outlineLvl w:val="0"/>
        <w:rPr>
          <w:rFonts w:ascii="Times New Roman" w:hAnsi="Times New Roman"/>
        </w:rPr>
      </w:pPr>
    </w:p>
    <w:p w:rsidR="00DB0C63" w:rsidRDefault="00DB0C63" w:rsidP="00DB0C63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DB0C63" w:rsidTr="00DB0C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DB0C63" w:rsidTr="00DB0C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DB0C63" w:rsidTr="00DB0C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DB0C63" w:rsidTr="00DB0C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171</w:t>
            </w:r>
          </w:p>
        </w:tc>
      </w:tr>
      <w:tr w:rsidR="00DB0C63" w:rsidTr="00DB0C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DB0C63" w:rsidTr="00DB0C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DB0C63" w:rsidTr="00DB0C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27.11.2014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DB0C63" w:rsidRDefault="00DB0C63" w:rsidP="00DB0C6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BA0B34" w:rsidRDefault="00BA0B34" w:rsidP="00DB0C63">
      <w:pPr>
        <w:outlineLvl w:val="0"/>
        <w:rPr>
          <w:rFonts w:ascii="Times New Roman" w:hAnsi="Times New Roman"/>
        </w:rPr>
      </w:pPr>
    </w:p>
    <w:sectPr w:rsidR="00BA0B34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2FF" w:rsidRDefault="000162FF">
      <w:r>
        <w:separator/>
      </w:r>
    </w:p>
  </w:endnote>
  <w:endnote w:type="continuationSeparator" w:id="0">
    <w:p w:rsidR="000162FF" w:rsidRDefault="000162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B34" w:rsidRDefault="00BA0B34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708-SH-2014/2356 от «25»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4D1DD8">
      <w:rPr>
        <w:rFonts w:ascii="Times New Roman" w:hAnsi="Times New Roman"/>
        <w:sz w:val="16"/>
        <w:szCs w:val="16"/>
      </w:rPr>
      <w:t xml:space="preserve">единой </w:t>
    </w:r>
    <w:r>
      <w:rPr>
        <w:rFonts w:ascii="Times New Roman" w:hAnsi="Times New Roman"/>
        <w:sz w:val="16"/>
        <w:szCs w:val="16"/>
      </w:rPr>
      <w:t>закупочной комисс</w:t>
    </w:r>
    <w:proofErr w:type="gramStart"/>
    <w:r>
      <w:rPr>
        <w:rFonts w:ascii="Times New Roman" w:hAnsi="Times New Roman"/>
        <w:sz w:val="16"/>
        <w:szCs w:val="16"/>
      </w:rPr>
      <w:t xml:space="preserve">ии </w:t>
    </w:r>
    <w:r w:rsidR="004D1DD8">
      <w:rPr>
        <w:rFonts w:ascii="Times New Roman" w:hAnsi="Times New Roman"/>
        <w:sz w:val="16"/>
        <w:szCs w:val="16"/>
      </w:rPr>
      <w:t>АО</w:t>
    </w:r>
    <w:proofErr w:type="gramEnd"/>
    <w:r w:rsidR="004D1DD8">
      <w:rPr>
        <w:rFonts w:ascii="Times New Roman" w:hAnsi="Times New Roman"/>
        <w:sz w:val="16"/>
        <w:szCs w:val="16"/>
      </w:rPr>
      <w:t xml:space="preserve"> «СХК» </w:t>
    </w:r>
    <w:r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договоров на Текущий ремонт зданий и сооружений промышленных площадок РХЗ, ХМЗ, ЗРИ основного производства ОАО «СХК».</w:t>
    </w:r>
  </w:p>
  <w:p w:rsidR="00BA0B34" w:rsidRDefault="00BA0B34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№2</w:t>
    </w:r>
  </w:p>
  <w:p w:rsidR="00BA0B34" w:rsidRDefault="00BA0B34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4D1DD8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4D1DD8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2FF" w:rsidRDefault="000162FF">
      <w:r>
        <w:separator/>
      </w:r>
    </w:p>
  </w:footnote>
  <w:footnote w:type="continuationSeparator" w:id="0">
    <w:p w:rsidR="000162FF" w:rsidRDefault="000162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8616A"/>
    <w:multiLevelType w:val="multilevel"/>
    <w:tmpl w:val="EF808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attachedTemplate r:id="rId1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0B34"/>
    <w:rsid w:val="000162FF"/>
    <w:rsid w:val="004D1DD8"/>
    <w:rsid w:val="00BA0B34"/>
    <w:rsid w:val="00DB0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hAnsi="Arial"/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pPr>
      <w:spacing w:after="160"/>
    </w:p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e">
    <w:name w:val="Текст выноски Знак"/>
    <w:basedOn w:val="a0"/>
    <w:link w:val="af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pPr>
      <w:ind w:left="720"/>
      <w:contextualSpacing/>
    </w:pPr>
  </w:style>
  <w:style w:type="paragraph" w:customStyle="1" w:styleId="31">
    <w:name w:val="Основной текст 31"/>
    <w:basedOn w:val="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32">
    <w:name w:val="Стиль3 Знак"/>
    <w:basedOn w:val="a0"/>
    <w:link w:val="33"/>
    <w:locked/>
    <w:rPr>
      <w:sz w:val="24"/>
      <w:lang w:val="ru-RU" w:eastAsia="ru-RU" w:bidi="ar-SA"/>
    </w:rPr>
  </w:style>
  <w:style w:type="paragraph" w:customStyle="1" w:styleId="33">
    <w:name w:val="Стиль3"/>
    <w:basedOn w:val="2"/>
    <w:link w:val="32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  <w:szCs w:val="20"/>
    </w:rPr>
  </w:style>
  <w:style w:type="paragraph" w:customStyle="1" w:styleId="ListParagraph">
    <w:name w:val="List Paragraph"/>
    <w:basedOn w:val="a"/>
    <w:pPr>
      <w:keepLines w:val="0"/>
      <w:ind w:left="720"/>
      <w:jc w:val="left"/>
    </w:pPr>
    <w:rPr>
      <w:rFonts w:ascii="Times New Roman" w:eastAsia="Calibri" w:hAnsi="Times New Roman"/>
      <w:sz w:val="28"/>
      <w:szCs w:val="20"/>
    </w:rPr>
  </w:style>
  <w:style w:type="paragraph" w:styleId="af0">
    <w:name w:val="List Paragraph"/>
    <w:basedOn w:val="a"/>
    <w:qFormat/>
    <w:pPr>
      <w:keepLines w:val="0"/>
      <w:ind w:left="720"/>
      <w:jc w:val="left"/>
    </w:pPr>
    <w:rPr>
      <w:rFonts w:ascii="Times New Roman" w:hAnsi="Times New Roman"/>
      <w:sz w:val="28"/>
      <w:szCs w:val="28"/>
    </w:rPr>
  </w:style>
  <w:style w:type="character" w:styleId="af1">
    <w:name w:val="annotation reference"/>
    <w:semiHidden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708-SH-2014/2356 </vt:lpstr>
    </vt:vector>
  </TitlesOfParts>
  <Company/>
  <LinksUpToDate>false</LinksUpToDate>
  <CharactersWithSpaces>6556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708-SH-2014/2356 </dc:title>
  <dc:subject/>
  <dc:creator>ss</dc:creator>
  <cp:keywords/>
  <dc:description/>
  <cp:lastModifiedBy>Mitukevich</cp:lastModifiedBy>
  <cp:revision>2</cp:revision>
  <dcterms:created xsi:type="dcterms:W3CDTF">2014-12-02T08:56:00Z</dcterms:created>
  <dcterms:modified xsi:type="dcterms:W3CDTF">2014-12-02T08:56:00Z</dcterms:modified>
</cp:coreProperties>
</file>