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2207C8" w:rsidRDefault="005B34B9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2207C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2207C8" w:rsidRDefault="004460E7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2207C8" w:rsidRDefault="002C76EE" w:rsidP="002207C8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2207C8">
        <w:rPr>
          <w:rFonts w:ascii="Times New Roman" w:hAnsi="Times New Roman"/>
          <w:sz w:val="24"/>
          <w:szCs w:val="24"/>
        </w:rPr>
        <w:t xml:space="preserve">                  </w:t>
      </w:r>
      <w:r w:rsidR="002207C8" w:rsidRPr="002207C8">
        <w:rPr>
          <w:rFonts w:ascii="Times New Roman" w:hAnsi="Times New Roman"/>
          <w:sz w:val="24"/>
          <w:szCs w:val="24"/>
        </w:rPr>
        <w:t xml:space="preserve">                            </w:t>
      </w:r>
      <w:r w:rsidRPr="002207C8"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:rsidR="002C76EE" w:rsidRPr="002207C8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2207C8">
        <w:rPr>
          <w:b w:val="0"/>
          <w:sz w:val="24"/>
          <w:szCs w:val="24"/>
        </w:rPr>
        <w:t xml:space="preserve">ПРОТОКОЛ № </w:t>
      </w:r>
      <w:r w:rsidR="005B34B9" w:rsidRPr="002207C8">
        <w:rPr>
          <w:b w:val="0"/>
          <w:sz w:val="24"/>
          <w:szCs w:val="24"/>
        </w:rPr>
        <w:t>SH-2014/2241</w:t>
      </w:r>
      <w:r w:rsidRPr="002207C8">
        <w:rPr>
          <w:b w:val="0"/>
          <w:sz w:val="24"/>
          <w:szCs w:val="24"/>
        </w:rPr>
        <w:t xml:space="preserve"> от </w:t>
      </w:r>
      <w:r w:rsidR="005B34B9" w:rsidRPr="002207C8">
        <w:rPr>
          <w:b w:val="0"/>
          <w:sz w:val="24"/>
          <w:szCs w:val="24"/>
        </w:rPr>
        <w:t>12.11.2014</w:t>
      </w:r>
    </w:p>
    <w:p w:rsidR="002C76EE" w:rsidRPr="002207C8" w:rsidRDefault="002C76EE" w:rsidP="002C76EE">
      <w:pPr>
        <w:ind w:right="141"/>
        <w:jc w:val="center"/>
        <w:rPr>
          <w:sz w:val="24"/>
          <w:szCs w:val="24"/>
        </w:rPr>
      </w:pPr>
      <w:r w:rsidRPr="002207C8">
        <w:rPr>
          <w:sz w:val="24"/>
          <w:szCs w:val="24"/>
        </w:rPr>
        <w:t xml:space="preserve">Заседания </w:t>
      </w:r>
      <w:r w:rsidR="00CC4F56" w:rsidRPr="002207C8">
        <w:rPr>
          <w:sz w:val="24"/>
          <w:szCs w:val="24"/>
        </w:rPr>
        <w:t>закупочной комиссии</w:t>
      </w:r>
    </w:p>
    <w:p w:rsidR="002C76EE" w:rsidRPr="002207C8" w:rsidRDefault="005C6AFA" w:rsidP="002C76EE">
      <w:pPr>
        <w:ind w:right="141"/>
        <w:jc w:val="center"/>
        <w:rPr>
          <w:sz w:val="24"/>
          <w:szCs w:val="24"/>
        </w:rPr>
      </w:pPr>
      <w:r w:rsidRPr="002207C8" w:rsidDel="005C6AFA">
        <w:rPr>
          <w:sz w:val="24"/>
          <w:szCs w:val="24"/>
        </w:rPr>
        <w:t xml:space="preserve"> </w:t>
      </w:r>
      <w:r w:rsidR="002C76EE" w:rsidRPr="002207C8">
        <w:rPr>
          <w:sz w:val="24"/>
          <w:szCs w:val="24"/>
        </w:rPr>
        <w:t>«Рассмотрение и оценка заявок</w:t>
      </w:r>
      <w:r w:rsidR="000C4708" w:rsidRPr="002207C8">
        <w:rPr>
          <w:sz w:val="24"/>
          <w:szCs w:val="24"/>
        </w:rPr>
        <w:t xml:space="preserve"> по Запросу цен</w:t>
      </w:r>
      <w:r w:rsidR="002C76EE" w:rsidRPr="002207C8">
        <w:rPr>
          <w:sz w:val="24"/>
          <w:szCs w:val="24"/>
        </w:rPr>
        <w:t xml:space="preserve">» </w:t>
      </w:r>
    </w:p>
    <w:p w:rsidR="002C76EE" w:rsidRPr="002207C8" w:rsidRDefault="002C76EE" w:rsidP="002C76EE">
      <w:pPr>
        <w:ind w:right="141"/>
        <w:jc w:val="both"/>
        <w:rPr>
          <w:sz w:val="24"/>
          <w:szCs w:val="24"/>
        </w:rPr>
      </w:pPr>
      <w:r w:rsidRPr="002207C8">
        <w:rPr>
          <w:sz w:val="24"/>
          <w:szCs w:val="24"/>
        </w:rPr>
        <w:t xml:space="preserve">                                                                                   </w:t>
      </w:r>
      <w:r w:rsidRPr="002207C8">
        <w:rPr>
          <w:sz w:val="24"/>
          <w:szCs w:val="24"/>
        </w:rPr>
        <w:tab/>
      </w:r>
      <w:r w:rsidRPr="002207C8">
        <w:rPr>
          <w:sz w:val="24"/>
          <w:szCs w:val="24"/>
        </w:rPr>
        <w:tab/>
      </w:r>
      <w:r w:rsidRPr="002207C8">
        <w:rPr>
          <w:sz w:val="24"/>
          <w:szCs w:val="24"/>
        </w:rPr>
        <w:tab/>
      </w:r>
      <w:r w:rsidRPr="002207C8">
        <w:rPr>
          <w:sz w:val="24"/>
          <w:szCs w:val="24"/>
        </w:rPr>
        <w:tab/>
      </w:r>
      <w:r w:rsidRPr="002207C8">
        <w:rPr>
          <w:sz w:val="24"/>
          <w:szCs w:val="24"/>
        </w:rPr>
        <w:tab/>
      </w:r>
    </w:p>
    <w:p w:rsidR="002C76EE" w:rsidRPr="002207C8" w:rsidRDefault="002C76EE" w:rsidP="002C76EE">
      <w:pPr>
        <w:ind w:right="141"/>
        <w:rPr>
          <w:sz w:val="24"/>
          <w:szCs w:val="24"/>
        </w:rPr>
      </w:pPr>
      <w:r w:rsidRPr="002207C8">
        <w:rPr>
          <w:sz w:val="24"/>
          <w:szCs w:val="24"/>
        </w:rPr>
        <w:t xml:space="preserve">Вид процедуры закупки: </w:t>
      </w:r>
      <w:r w:rsidR="005B34B9" w:rsidRPr="002207C8">
        <w:rPr>
          <w:sz w:val="24"/>
          <w:szCs w:val="24"/>
        </w:rPr>
        <w:t>открытый запрос цен в электронной форме</w:t>
      </w:r>
    </w:p>
    <w:p w:rsidR="002C76EE" w:rsidRPr="002207C8" w:rsidRDefault="002C76EE" w:rsidP="002C76EE">
      <w:pPr>
        <w:ind w:right="141"/>
        <w:rPr>
          <w:sz w:val="24"/>
          <w:szCs w:val="24"/>
        </w:rPr>
      </w:pPr>
    </w:p>
    <w:p w:rsidR="001A57E2" w:rsidRPr="002207C8" w:rsidRDefault="001A57E2" w:rsidP="001A57E2">
      <w:pPr>
        <w:ind w:right="141"/>
        <w:rPr>
          <w:sz w:val="24"/>
          <w:szCs w:val="24"/>
        </w:rPr>
      </w:pPr>
      <w:r w:rsidRPr="002207C8">
        <w:rPr>
          <w:sz w:val="24"/>
          <w:szCs w:val="24"/>
        </w:rPr>
        <w:t>Заказчик:</w:t>
      </w:r>
      <w:r w:rsidR="0017740C" w:rsidRPr="002207C8">
        <w:rPr>
          <w:sz w:val="24"/>
          <w:szCs w:val="24"/>
        </w:rPr>
        <w:t xml:space="preserve"> </w:t>
      </w:r>
      <w:r w:rsidR="005B34B9" w:rsidRPr="002207C8">
        <w:rPr>
          <w:sz w:val="24"/>
          <w:szCs w:val="24"/>
        </w:rPr>
        <w:t>ОАО «СХК»</w:t>
      </w:r>
    </w:p>
    <w:p w:rsidR="001A57E2" w:rsidRPr="002207C8" w:rsidRDefault="001A57E2" w:rsidP="001A57E2">
      <w:pPr>
        <w:ind w:right="141"/>
        <w:rPr>
          <w:sz w:val="24"/>
          <w:szCs w:val="24"/>
        </w:rPr>
      </w:pPr>
      <w:r w:rsidRPr="002207C8">
        <w:rPr>
          <w:sz w:val="24"/>
          <w:szCs w:val="24"/>
        </w:rPr>
        <w:t>Место нахождения заказчика:</w:t>
      </w:r>
      <w:r w:rsidR="0017740C" w:rsidRPr="002207C8">
        <w:rPr>
          <w:sz w:val="24"/>
          <w:szCs w:val="24"/>
        </w:rPr>
        <w:t xml:space="preserve"> </w:t>
      </w:r>
      <w:r w:rsidR="005B34B9" w:rsidRPr="002207C8">
        <w:rPr>
          <w:sz w:val="24"/>
          <w:szCs w:val="24"/>
        </w:rPr>
        <w:t>636039, Томская обл, Северск г, Курчатова ул, 1</w:t>
      </w:r>
    </w:p>
    <w:p w:rsidR="002C76EE" w:rsidRPr="002207C8" w:rsidRDefault="002C76EE" w:rsidP="002C76EE">
      <w:pPr>
        <w:ind w:right="141"/>
        <w:rPr>
          <w:sz w:val="20"/>
        </w:rPr>
      </w:pPr>
      <w:r w:rsidRPr="002207C8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2207C8">
        <w:rPr>
          <w:sz w:val="24"/>
          <w:szCs w:val="24"/>
        </w:rPr>
        <w:t xml:space="preserve">Извещение № </w:t>
      </w:r>
      <w:r w:rsidR="005B34B9" w:rsidRPr="002207C8">
        <w:rPr>
          <w:sz w:val="24"/>
          <w:szCs w:val="24"/>
        </w:rPr>
        <w:t>SH-11394</w:t>
      </w:r>
      <w:r w:rsidR="000131D2" w:rsidRPr="002207C8">
        <w:rPr>
          <w:sz w:val="24"/>
          <w:szCs w:val="24"/>
        </w:rPr>
        <w:t xml:space="preserve"> </w:t>
      </w:r>
      <w:r w:rsidR="000C4708" w:rsidRPr="002207C8">
        <w:rPr>
          <w:sz w:val="24"/>
          <w:szCs w:val="24"/>
        </w:rPr>
        <w:t xml:space="preserve">о проведении запроса цен </w:t>
      </w:r>
      <w:r w:rsidRPr="002207C8">
        <w:rPr>
          <w:sz w:val="24"/>
          <w:szCs w:val="24"/>
        </w:rPr>
        <w:t xml:space="preserve">на </w:t>
      </w:r>
      <w:r w:rsidR="00EB1DBE" w:rsidRPr="002207C8">
        <w:rPr>
          <w:sz w:val="24"/>
          <w:szCs w:val="24"/>
        </w:rPr>
        <w:t>закупку продукции</w:t>
      </w:r>
      <w:r w:rsidRPr="002207C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2207C8">
          <w:rPr>
            <w:rStyle w:val="a3"/>
            <w:sz w:val="24"/>
            <w:szCs w:val="24"/>
            <w:lang w:val="en-US"/>
          </w:rPr>
          <w:t>http</w:t>
        </w:r>
        <w:r w:rsidRPr="002207C8">
          <w:rPr>
            <w:rStyle w:val="a3"/>
            <w:sz w:val="24"/>
            <w:szCs w:val="24"/>
          </w:rPr>
          <w:t>://</w:t>
        </w:r>
        <w:r w:rsidRPr="002207C8">
          <w:rPr>
            <w:rStyle w:val="a3"/>
            <w:sz w:val="24"/>
            <w:szCs w:val="24"/>
            <w:lang w:val="en-US"/>
          </w:rPr>
          <w:t>zakupki</w:t>
        </w:r>
        <w:r w:rsidRPr="002207C8">
          <w:rPr>
            <w:rStyle w:val="a3"/>
            <w:sz w:val="24"/>
            <w:szCs w:val="24"/>
          </w:rPr>
          <w:t>.</w:t>
        </w:r>
        <w:r w:rsidRPr="002207C8">
          <w:rPr>
            <w:rStyle w:val="a3"/>
            <w:sz w:val="24"/>
            <w:szCs w:val="24"/>
            <w:lang w:val="en-US"/>
          </w:rPr>
          <w:t>rosatom</w:t>
        </w:r>
        <w:r w:rsidRPr="002207C8">
          <w:rPr>
            <w:rStyle w:val="a3"/>
            <w:sz w:val="24"/>
            <w:szCs w:val="24"/>
          </w:rPr>
          <w:t>.</w:t>
        </w:r>
        <w:r w:rsidRPr="002207C8">
          <w:rPr>
            <w:rStyle w:val="a3"/>
            <w:sz w:val="24"/>
            <w:szCs w:val="24"/>
            <w:lang w:val="en-US"/>
          </w:rPr>
          <w:t>ru</w:t>
        </w:r>
      </w:hyperlink>
      <w:r w:rsidR="00EB1DBE" w:rsidRPr="002207C8">
        <w:rPr>
          <w:sz w:val="24"/>
          <w:szCs w:val="24"/>
        </w:rPr>
        <w:t xml:space="preserve"> № </w:t>
      </w:r>
      <w:r w:rsidR="005B34B9" w:rsidRPr="002207C8">
        <w:rPr>
          <w:sz w:val="24"/>
          <w:szCs w:val="24"/>
        </w:rPr>
        <w:t>141027/0506/789</w:t>
      </w:r>
      <w:r w:rsidR="00EB1DBE" w:rsidRPr="002207C8">
        <w:rPr>
          <w:sz w:val="24"/>
          <w:szCs w:val="24"/>
        </w:rPr>
        <w:t xml:space="preserve"> дата</w:t>
      </w:r>
      <w:r w:rsidRPr="002207C8">
        <w:rPr>
          <w:snapToGrid w:val="0"/>
          <w:sz w:val="24"/>
          <w:szCs w:val="24"/>
        </w:rPr>
        <w:t xml:space="preserve"> </w:t>
      </w:r>
      <w:r w:rsidR="005B34B9" w:rsidRPr="002207C8">
        <w:rPr>
          <w:snapToGrid w:val="0"/>
          <w:sz w:val="24"/>
          <w:szCs w:val="24"/>
        </w:rPr>
        <w:t>27.10.2014</w:t>
      </w:r>
      <w:r w:rsidRPr="002207C8">
        <w:rPr>
          <w:snapToGrid w:val="0"/>
          <w:sz w:val="24"/>
          <w:szCs w:val="24"/>
        </w:rPr>
        <w:t xml:space="preserve"> со следующими с</w:t>
      </w:r>
      <w:r w:rsidRPr="003947BB">
        <w:rPr>
          <w:snapToGrid w:val="0"/>
          <w:sz w:val="24"/>
          <w:szCs w:val="24"/>
        </w:rPr>
        <w:t>ущественными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8"/>
        <w:gridCol w:w="541"/>
        <w:gridCol w:w="1719"/>
        <w:gridCol w:w="5962"/>
        <w:gridCol w:w="850"/>
        <w:gridCol w:w="851"/>
      </w:tblGrid>
      <w:tr w:rsidR="002207C8" w:rsidRPr="00B93CE2" w:rsidTr="00602705">
        <w:tc>
          <w:tcPr>
            <w:tcW w:w="649" w:type="dxa"/>
            <w:gridSpan w:val="2"/>
            <w:shd w:val="clear" w:color="auto" w:fill="D9D9D9" w:themeFill="background1" w:themeFillShade="D9"/>
            <w:vAlign w:val="center"/>
          </w:tcPr>
          <w:p w:rsidR="002207C8" w:rsidRPr="00B93CE2" w:rsidRDefault="002207C8" w:rsidP="00602705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2207C8" w:rsidRPr="00B93CE2" w:rsidRDefault="002207C8" w:rsidP="00602705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7681" w:type="dxa"/>
            <w:gridSpan w:val="2"/>
            <w:shd w:val="clear" w:color="auto" w:fill="D9D9D9" w:themeFill="background1" w:themeFillShade="D9"/>
            <w:vAlign w:val="center"/>
          </w:tcPr>
          <w:p w:rsidR="002207C8" w:rsidRPr="00B93CE2" w:rsidRDefault="002207C8" w:rsidP="00602705">
            <w:pPr>
              <w:ind w:left="-108"/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207C8" w:rsidRPr="00B93CE2" w:rsidRDefault="002207C8" w:rsidP="00602705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2207C8" w:rsidRPr="00B93CE2" w:rsidRDefault="002207C8" w:rsidP="00602705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ED61A1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Блок системный комплектации УИТИС 2011 (CPU ICore 2 Duo E7500. 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Asus P5KPL-AM EPU(RTL)LGA775,Kingmax DDR2 Dimm512 PC6400, Miditower I NWIN EAR003,DVD Optiarc AD-5260S Black, A4 TEch OpticalMause OP-620D-Black, Gembird KB-8300M-R, Gembird SPG-B-6B Black)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Монитор 22" SyncMaster T220 Black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Монитор 23,6" ProLite T2452MTS-1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152FAE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Ламинатор</w:t>
            </w: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Saturn A4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.FS-5701401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Принтер OfficeJet 7000 C9299A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Base 305 Combo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</w:tr>
      <w:tr w:rsidR="002207C8" w:rsidRPr="000D2F4A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Монитор 24" V243HAb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системный Core i3-550 BOX Gigabyte LGA1155 GA-P61-USB3-B3 DIMM DDR3 4096МБ PC10666 500ГБ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системный Core i7-2600K 3,4ГГц 8МБ 2хDDR3-1333 LGA1155 PCI-E GeForce GTX560 1024МБ 256bit GDDR5 SATA-3 1TБ ST31000526SV KVR1333 D3N9/4G DDR-III DIMM 4ГБ LGA1155 P8Z68 Z68 LGA775/1366/1156 SH-S223B F-GI09A M650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Кабель удлинитель PS/2 1K-PS2-B-10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152FAE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152FAE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Ламинатор</w:t>
            </w: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Saturn A4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.FS-5701401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B93CE2" w:rsidTr="00602705">
        <w:tc>
          <w:tcPr>
            <w:tcW w:w="649" w:type="dxa"/>
            <w:gridSpan w:val="2"/>
            <w:vAlign w:val="center"/>
          </w:tcPr>
          <w:p w:rsidR="002207C8" w:rsidRPr="00152FAE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2FAE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681" w:type="dxa"/>
            <w:gridSpan w:val="2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CE278A Black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ED61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vAlign w:val="bottom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МФУ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LaserJet Pro M1536dnf CE538A)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Принтер LaserJet CP5225n) или 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Кабель артикул 45021 соединительный USB 2.0 AB 1,8м) или 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Блок системный в комплектации УИТИС 2012 Core i-3 2100 Cooler Socket 115 DP6-9EDSA-OL-GP P8H61-M LE rev 3.0. Dimm 2x2ГБ DDRIII KVR13 33D3N9K2/4G In-Win EAR006 ATX DVD AD-7263S HDD 500ГБ WD5000AAKX Comfy KB-110 M-90 black фильтр Buro 1,8м EURO black) или 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Картридж CE740A black) или 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Картридж CE741A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Картридж CE742A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Картридж CE743A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Флэш-накопитель 4Gb TS4GJFT530) или 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Монитор 21,5" S22B300B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или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602705">
        <w:tc>
          <w:tcPr>
            <w:tcW w:w="649" w:type="dxa"/>
            <w:gridSpan w:val="2"/>
            <w:vAlign w:val="center"/>
          </w:tcPr>
          <w:p w:rsidR="002207C8" w:rsidRPr="005C1200" w:rsidRDefault="002207C8" w:rsidP="006027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681" w:type="dxa"/>
            <w:gridSpan w:val="2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Колонки SPS-610 Black) или эквивалент</w:t>
            </w:r>
          </w:p>
        </w:tc>
        <w:tc>
          <w:tcPr>
            <w:tcW w:w="850" w:type="dxa"/>
            <w:vAlign w:val="bottom"/>
          </w:tcPr>
          <w:p w:rsidR="002207C8" w:rsidRPr="005C1200" w:rsidRDefault="002207C8" w:rsidP="006027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bottom"/>
          </w:tcPr>
          <w:p w:rsidR="002207C8" w:rsidRPr="005C1200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C1200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</w:p>
        </w:tc>
      </w:tr>
      <w:tr w:rsidR="002207C8" w:rsidRPr="005C1200" w:rsidTr="002207C8">
        <w:tc>
          <w:tcPr>
            <w:tcW w:w="10031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  <w:p w:rsid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  <w:p w:rsidR="002207C8" w:rsidRPr="002207C8" w:rsidRDefault="002207C8" w:rsidP="0060270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rPr>
                <w:sz w:val="24"/>
                <w:szCs w:val="24"/>
              </w:rPr>
            </w:pPr>
            <w:r w:rsidRPr="005C1200">
              <w:rPr>
                <w:b/>
                <w:bCs/>
                <w:sz w:val="24"/>
                <w:szCs w:val="24"/>
              </w:rPr>
              <w:t>592 409, 03 руб</w:t>
            </w:r>
            <w:r w:rsidRPr="005C1200">
              <w:rPr>
                <w:bCs/>
                <w:sz w:val="24"/>
                <w:szCs w:val="24"/>
              </w:rPr>
              <w:t xml:space="preserve"> (пятьсот девяносто две тысячи четыреста девять рублей 03 коп</w:t>
            </w:r>
            <w:r w:rsidRPr="005C1200">
              <w:rPr>
                <w:sz w:val="24"/>
                <w:szCs w:val="24"/>
              </w:rPr>
              <w:t>), включая НДС 18%.</w:t>
            </w:r>
          </w:p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rPr>
                <w:sz w:val="24"/>
                <w:szCs w:val="24"/>
              </w:rPr>
            </w:pPr>
            <w:r w:rsidRPr="005C1200">
              <w:rPr>
                <w:b/>
                <w:sz w:val="24"/>
                <w:szCs w:val="24"/>
              </w:rPr>
              <w:t>502 041, 55 руб</w:t>
            </w:r>
            <w:r w:rsidRPr="005C1200">
              <w:rPr>
                <w:sz w:val="24"/>
                <w:szCs w:val="24"/>
              </w:rPr>
              <w:t xml:space="preserve"> (пятьсот две тысячи сорок один рубль 55 коп)</w:t>
            </w:r>
          </w:p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1200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207C8" w:rsidRPr="005C1200" w:rsidRDefault="002207C8" w:rsidP="0060270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1200">
              <w:rPr>
                <w:sz w:val="24"/>
                <w:szCs w:val="24"/>
              </w:rPr>
              <w:t>в течение 28 календарных дней</w:t>
            </w:r>
            <w:r w:rsidRPr="005C1200">
              <w:rPr>
                <w:rFonts w:ascii="Book Antiqua" w:hAnsi="Book Antiqua"/>
                <w:color w:val="000000"/>
                <w:sz w:val="24"/>
                <w:szCs w:val="24"/>
              </w:rPr>
              <w:t xml:space="preserve"> </w:t>
            </w:r>
            <w:r w:rsidRPr="005C1200">
              <w:rPr>
                <w:sz w:val="24"/>
                <w:szCs w:val="24"/>
              </w:rPr>
              <w:t>с момента получения письменного уведомления от Покупателя об осуществлении поставки</w:t>
            </w: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120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2207C8" w:rsidRPr="005C1200" w:rsidTr="006027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gridBefore w:val="1"/>
          <w:wBefore w:w="108" w:type="dxa"/>
        </w:trPr>
        <w:tc>
          <w:tcPr>
            <w:tcW w:w="2260" w:type="dxa"/>
            <w:gridSpan w:val="2"/>
          </w:tcPr>
          <w:p w:rsidR="002207C8" w:rsidRPr="005C1200" w:rsidRDefault="002207C8" w:rsidP="00602705">
            <w:pPr>
              <w:shd w:val="clear" w:color="auto" w:fill="FFFFFF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gridSpan w:val="3"/>
          </w:tcPr>
          <w:p w:rsidR="002207C8" w:rsidRPr="005C1200" w:rsidRDefault="002207C8" w:rsidP="006027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120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2C76EE" w:rsidRPr="002207C8" w:rsidRDefault="002C76EE" w:rsidP="002C76EE">
      <w:pPr>
        <w:ind w:right="141"/>
        <w:jc w:val="center"/>
        <w:rPr>
          <w:sz w:val="24"/>
          <w:szCs w:val="24"/>
        </w:rPr>
      </w:pPr>
      <w:r w:rsidRPr="002207C8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2207C8" w:rsidRDefault="002C76EE" w:rsidP="002C76EE">
      <w:pPr>
        <w:ind w:right="141"/>
        <w:jc w:val="center"/>
        <w:rPr>
          <w:sz w:val="24"/>
          <w:szCs w:val="24"/>
        </w:rPr>
      </w:pPr>
      <w:r w:rsidRPr="002207C8">
        <w:rPr>
          <w:sz w:val="24"/>
          <w:szCs w:val="24"/>
        </w:rPr>
        <w:t xml:space="preserve"> и результат их анализа </w:t>
      </w:r>
    </w:p>
    <w:p w:rsidR="002C76EE" w:rsidRPr="002207C8" w:rsidRDefault="002C76EE" w:rsidP="002C76EE">
      <w:pPr>
        <w:ind w:right="141"/>
        <w:rPr>
          <w:sz w:val="24"/>
          <w:szCs w:val="24"/>
        </w:rPr>
      </w:pPr>
    </w:p>
    <w:p w:rsidR="002C76EE" w:rsidRPr="002207C8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2207C8">
        <w:rPr>
          <w:b/>
          <w:sz w:val="24"/>
          <w:szCs w:val="24"/>
        </w:rPr>
        <w:t xml:space="preserve">        </w:t>
      </w:r>
      <w:r w:rsidRPr="002207C8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2207C8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2207C8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2207C8" w:rsidTr="002C76EE">
        <w:tc>
          <w:tcPr>
            <w:tcW w:w="567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2207C8" w:rsidRDefault="002C76EE" w:rsidP="002C76EE">
            <w:pPr>
              <w:jc w:val="center"/>
              <w:rPr>
                <w:snapToGrid w:val="0"/>
                <w:sz w:val="20"/>
              </w:rPr>
            </w:pPr>
            <w:r w:rsidRPr="002207C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Предложенная цена договора</w:t>
            </w:r>
            <w:r w:rsidR="000C4708" w:rsidRPr="002207C8">
              <w:rPr>
                <w:snapToGrid w:val="0"/>
                <w:sz w:val="20"/>
              </w:rPr>
              <w:t xml:space="preserve"> </w:t>
            </w:r>
            <w:r w:rsidR="000C4708" w:rsidRPr="002207C8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2207C8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z w:val="20"/>
              </w:rPr>
              <w:t>Обоснование решения</w:t>
            </w:r>
          </w:p>
        </w:tc>
      </w:tr>
      <w:tr w:rsidR="005B34B9" w:rsidRPr="002207C8" w:rsidTr="00602705">
        <w:tc>
          <w:tcPr>
            <w:tcW w:w="567" w:type="dxa"/>
            <w:vAlign w:val="center"/>
          </w:tcPr>
          <w:p w:rsidR="005B34B9" w:rsidRPr="002207C8" w:rsidRDefault="005B34B9" w:rsidP="006027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2207C8">
              <w:rPr>
                <w:snapToGrid w:val="0"/>
                <w:sz w:val="20"/>
              </w:rPr>
              <w:lastRenderedPageBreak/>
              <w:t>«ИНТАНТ»</w:t>
            </w:r>
          </w:p>
        </w:tc>
        <w:tc>
          <w:tcPr>
            <w:tcW w:w="851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lastRenderedPageBreak/>
              <w:t>7021047468</w:t>
            </w:r>
          </w:p>
        </w:tc>
        <w:tc>
          <w:tcPr>
            <w:tcW w:w="1559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634034, ТОМСКАЯ ОБЛ, ТОМСК Г, ВЕРШИНИН</w:t>
            </w:r>
            <w:r w:rsidRPr="002207C8">
              <w:rPr>
                <w:snapToGrid w:val="0"/>
                <w:sz w:val="20"/>
              </w:rPr>
              <w:lastRenderedPageBreak/>
              <w:t>А УЛ, 43В</w:t>
            </w:r>
          </w:p>
        </w:tc>
        <w:tc>
          <w:tcPr>
            <w:tcW w:w="1036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lastRenderedPageBreak/>
              <w:t>31.10.2014 09:39:47</w:t>
            </w:r>
          </w:p>
        </w:tc>
        <w:tc>
          <w:tcPr>
            <w:tcW w:w="1614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t>574.617,52 RUB С НДС</w:t>
            </w:r>
          </w:p>
        </w:tc>
        <w:tc>
          <w:tcPr>
            <w:tcW w:w="1461" w:type="dxa"/>
          </w:tcPr>
          <w:p w:rsidR="005B34B9" w:rsidRPr="002207C8" w:rsidRDefault="005B34B9" w:rsidP="00602705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  <w:lang w:val="en-US"/>
              </w:rPr>
              <w:t>РАССМОТРЕТЬ</w:t>
            </w:r>
            <w:r w:rsidRPr="0022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B34B9" w:rsidRPr="002207C8" w:rsidRDefault="005B34B9" w:rsidP="00602705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z w:val="20"/>
              </w:rPr>
              <w:t xml:space="preserve">СООТВЕТСТВУЕТ УСЛОВИЯМ, ИЗЛОЖЕННЫМ В ИЗВЕЩЕНИИ О ПРОВЕДЕНИИ </w:t>
            </w:r>
            <w:r w:rsidRPr="002207C8">
              <w:rPr>
                <w:sz w:val="20"/>
              </w:rPr>
              <w:lastRenderedPageBreak/>
              <w:t xml:space="preserve">ПРОЦЕДУРЫ ЗАКУПКИ       </w:t>
            </w:r>
          </w:p>
        </w:tc>
      </w:tr>
      <w:tr w:rsidR="005B34B9" w:rsidRPr="002207C8" w:rsidTr="00602705">
        <w:tc>
          <w:tcPr>
            <w:tcW w:w="567" w:type="dxa"/>
            <w:vAlign w:val="center"/>
          </w:tcPr>
          <w:p w:rsidR="005B34B9" w:rsidRPr="002207C8" w:rsidRDefault="005B34B9" w:rsidP="006027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036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t>04.11.2014 10:13:12</w:t>
            </w:r>
          </w:p>
        </w:tc>
        <w:tc>
          <w:tcPr>
            <w:tcW w:w="1614" w:type="dxa"/>
          </w:tcPr>
          <w:p w:rsidR="005B34B9" w:rsidRPr="002207C8" w:rsidRDefault="005B34B9" w:rsidP="006027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7C8">
              <w:rPr>
                <w:snapToGrid w:val="0"/>
                <w:sz w:val="20"/>
                <w:lang w:val="en-US"/>
              </w:rPr>
              <w:t>569.940,00 RUB С НДС</w:t>
            </w:r>
          </w:p>
        </w:tc>
        <w:tc>
          <w:tcPr>
            <w:tcW w:w="1461" w:type="dxa"/>
          </w:tcPr>
          <w:p w:rsidR="005B34B9" w:rsidRPr="002207C8" w:rsidRDefault="005B34B9" w:rsidP="00602705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napToGrid w:val="0"/>
                <w:sz w:val="20"/>
                <w:lang w:val="en-US"/>
              </w:rPr>
              <w:t>ОТКЛОНИТЬ</w:t>
            </w:r>
            <w:r w:rsidRPr="0022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B34B9" w:rsidRPr="002207C8" w:rsidRDefault="005B34B9" w:rsidP="00602705">
            <w:pPr>
              <w:ind w:right="141"/>
              <w:jc w:val="center"/>
              <w:rPr>
                <w:snapToGrid w:val="0"/>
                <w:sz w:val="20"/>
              </w:rPr>
            </w:pPr>
            <w:r w:rsidRPr="002207C8">
              <w:rPr>
                <w:sz w:val="20"/>
              </w:rPr>
              <w:t xml:space="preserve">Позиция № 17 в техническом предложении участника не соответствует ТЗ № 93/908 от 14.08.2014 ( в части максимального формата у Заказчика требование А3, предложен А4), Позиция № 22 в техническом предложении участника не соответствует ТЗ № 103-04/251 от 16.09.2014 ( в части разрешения монитора у Заказчика требование 1920x1200, предложен 1920x1080)       </w:t>
            </w:r>
          </w:p>
        </w:tc>
      </w:tr>
    </w:tbl>
    <w:p w:rsidR="002C76EE" w:rsidRPr="005B34B9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5B34B9">
        <w:rPr>
          <w:snapToGrid w:val="0"/>
          <w:sz w:val="24"/>
          <w:szCs w:val="24"/>
        </w:rPr>
        <w:t xml:space="preserve">      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2207C8" w:rsidRPr="002207C8" w:rsidRDefault="00EB1DBE" w:rsidP="002207C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207C8">
        <w:rPr>
          <w:sz w:val="24"/>
          <w:szCs w:val="24"/>
        </w:rPr>
        <w:t xml:space="preserve">Признать </w:t>
      </w:r>
      <w:r w:rsidR="005B34B9" w:rsidRPr="002207C8">
        <w:rPr>
          <w:sz w:val="24"/>
          <w:szCs w:val="24"/>
        </w:rPr>
        <w:t>ООО «Интант»</w:t>
      </w:r>
      <w:r w:rsidR="006963ED" w:rsidRPr="002207C8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</w:t>
      </w:r>
      <w:r w:rsidR="006963ED" w:rsidRPr="00885C3B">
        <w:rPr>
          <w:sz w:val="24"/>
          <w:szCs w:val="24"/>
        </w:rPr>
        <w:t xml:space="preserve"> о проведении запроса </w:t>
      </w:r>
      <w:r w:rsidR="006963ED">
        <w:rPr>
          <w:sz w:val="24"/>
          <w:szCs w:val="24"/>
        </w:rPr>
        <w:t>цен.</w:t>
      </w:r>
    </w:p>
    <w:p w:rsidR="00E773ED" w:rsidRPr="002207C8" w:rsidRDefault="002C76EE" w:rsidP="002207C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207C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2207C8">
          <w:rPr>
            <w:rStyle w:val="a3"/>
            <w:sz w:val="24"/>
            <w:szCs w:val="24"/>
            <w:lang w:val="en-US"/>
          </w:rPr>
          <w:t>http</w:t>
        </w:r>
        <w:r w:rsidRPr="002207C8">
          <w:rPr>
            <w:rStyle w:val="a3"/>
            <w:sz w:val="24"/>
            <w:szCs w:val="24"/>
          </w:rPr>
          <w:t>://</w:t>
        </w:r>
        <w:r w:rsidRPr="002207C8">
          <w:rPr>
            <w:rStyle w:val="a3"/>
            <w:sz w:val="24"/>
            <w:szCs w:val="24"/>
            <w:lang w:val="en-US"/>
          </w:rPr>
          <w:t>zakupki</w:t>
        </w:r>
        <w:r w:rsidRPr="002207C8">
          <w:rPr>
            <w:rStyle w:val="a3"/>
            <w:sz w:val="24"/>
            <w:szCs w:val="24"/>
          </w:rPr>
          <w:t>.</w:t>
        </w:r>
        <w:r w:rsidRPr="002207C8">
          <w:rPr>
            <w:rStyle w:val="a3"/>
            <w:sz w:val="24"/>
            <w:szCs w:val="24"/>
            <w:lang w:val="en-US"/>
          </w:rPr>
          <w:t>rosatom</w:t>
        </w:r>
        <w:r w:rsidRPr="002207C8">
          <w:rPr>
            <w:rStyle w:val="a3"/>
            <w:sz w:val="24"/>
            <w:szCs w:val="24"/>
          </w:rPr>
          <w:t>.</w:t>
        </w:r>
        <w:r w:rsidRPr="002207C8">
          <w:rPr>
            <w:rStyle w:val="a3"/>
            <w:sz w:val="24"/>
            <w:szCs w:val="24"/>
            <w:lang w:val="en-US"/>
          </w:rPr>
          <w:t>ru</w:t>
        </w:r>
      </w:hyperlink>
    </w:p>
    <w:p w:rsidR="00E773ED" w:rsidRDefault="00E773ED" w:rsidP="00E773ED">
      <w:pPr>
        <w:suppressAutoHyphens/>
        <w:ind w:right="141"/>
        <w:jc w:val="both"/>
        <w:rPr>
          <w:sz w:val="24"/>
          <w:szCs w:val="24"/>
        </w:rPr>
      </w:pPr>
    </w:p>
    <w:p w:rsidR="00E773ED" w:rsidRDefault="00E773ED" w:rsidP="00E773E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E773ED" w:rsidTr="00E773E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E773ED" w:rsidRDefault="00E773ED" w:rsidP="00E773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2C76EE" w:rsidRPr="002207C8" w:rsidRDefault="002C76EE" w:rsidP="00E773ED">
      <w:pPr>
        <w:suppressAutoHyphens/>
        <w:ind w:right="141"/>
        <w:jc w:val="both"/>
        <w:rPr>
          <w:sz w:val="24"/>
          <w:szCs w:val="24"/>
        </w:rPr>
      </w:pPr>
    </w:p>
    <w:sectPr w:rsidR="002C76EE" w:rsidRPr="002207C8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7740C"/>
    <w:rsid w:val="001A57E2"/>
    <w:rsid w:val="002207C8"/>
    <w:rsid w:val="002C371E"/>
    <w:rsid w:val="002C76EE"/>
    <w:rsid w:val="0035722C"/>
    <w:rsid w:val="004460E7"/>
    <w:rsid w:val="00466A5B"/>
    <w:rsid w:val="004D4290"/>
    <w:rsid w:val="005873D0"/>
    <w:rsid w:val="005B34B9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773ED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3F7A6-AC0D-4D92-AAC1-0DBD4DAC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2014-11-12T10:21:00Z</dcterms:created>
  <dcterms:modified xsi:type="dcterms:W3CDTF">2014-11-14T05:48:00Z</dcterms:modified>
</cp:coreProperties>
</file>