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9B7" w:rsidRDefault="00EA39B7" w:rsidP="00EA39B7">
      <w:pPr>
        <w:shd w:val="clear" w:color="auto" w:fill="FFFFFF"/>
        <w:jc w:val="center"/>
        <w:rPr>
          <w:b/>
          <w:sz w:val="22"/>
          <w:szCs w:val="22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EA39B7" w:rsidRDefault="00EA39B7" w:rsidP="00EA39B7">
      <w:pPr>
        <w:jc w:val="both"/>
        <w:rPr>
          <w:b/>
          <w:sz w:val="24"/>
          <w:szCs w:val="24"/>
        </w:rPr>
      </w:pPr>
      <w:r>
        <w:pict>
          <v:line id="_x0000_s1026" style="position:absolute;left:0;text-align:left;z-index:251658240" from="0,4.1pt" to="466.95pt,4.1pt" strokeweight="3pt">
            <v:stroke linestyle="thinThin"/>
          </v:line>
        </w:pict>
      </w:r>
    </w:p>
    <w:p w:rsidR="00EA39B7" w:rsidRDefault="00EA39B7" w:rsidP="00EA39B7">
      <w:pPr>
        <w:shd w:val="clear" w:color="auto" w:fill="FFFFFF"/>
        <w:jc w:val="both"/>
        <w:rPr>
          <w:sz w:val="24"/>
          <w:szCs w:val="24"/>
        </w:rPr>
      </w:pPr>
    </w:p>
    <w:p w:rsidR="00EA39B7" w:rsidRDefault="00EA39B7" w:rsidP="00EA39B7">
      <w:pPr>
        <w:shd w:val="clear" w:color="auto" w:fill="FFFFFF"/>
        <w:jc w:val="both"/>
        <w:rPr>
          <w:sz w:val="20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</w:p>
    <w:p w:rsidR="00EA39B7" w:rsidRDefault="00EA39B7" w:rsidP="00EA39B7">
      <w:pPr>
        <w:jc w:val="both"/>
        <w:rPr>
          <w:b/>
          <w:sz w:val="24"/>
          <w:szCs w:val="24"/>
        </w:rPr>
      </w:pPr>
    </w:p>
    <w:p w:rsidR="00EA39B7" w:rsidRDefault="00EA39B7" w:rsidP="00EA39B7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SR-2014/179 от 11.11.2014</w:t>
      </w:r>
    </w:p>
    <w:p w:rsidR="00EA39B7" w:rsidRDefault="00EA39B7" w:rsidP="00EA39B7">
      <w:pPr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EA39B7" w:rsidRDefault="00EA39B7" w:rsidP="00EA39B7">
      <w:pPr>
        <w:jc w:val="center"/>
        <w:rPr>
          <w:sz w:val="24"/>
          <w:szCs w:val="24"/>
        </w:rPr>
      </w:pPr>
      <w:r>
        <w:rPr>
          <w:sz w:val="24"/>
          <w:szCs w:val="24"/>
        </w:rPr>
        <w:t>«Рассмотрение заявок на отборочной стадии»</w:t>
      </w:r>
    </w:p>
    <w:p w:rsidR="00EA39B7" w:rsidRDefault="00EA39B7" w:rsidP="00EA39B7">
      <w:pPr>
        <w:jc w:val="both"/>
        <w:rPr>
          <w:b/>
          <w:sz w:val="24"/>
          <w:szCs w:val="24"/>
        </w:rPr>
      </w:pPr>
    </w:p>
    <w:p w:rsidR="00EA39B7" w:rsidRDefault="00EA39B7" w:rsidP="00EA39B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EA39B7" w:rsidRDefault="00EA39B7" w:rsidP="00EA39B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EA39B7" w:rsidRDefault="00EA39B7" w:rsidP="00EA39B7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EA39B7" w:rsidRDefault="00EA39B7" w:rsidP="00EA39B7">
      <w:pPr>
        <w:jc w:val="both"/>
        <w:rPr>
          <w:sz w:val="24"/>
          <w:szCs w:val="24"/>
        </w:rPr>
      </w:pPr>
    </w:p>
    <w:p w:rsidR="00EA39B7" w:rsidRDefault="00EA39B7" w:rsidP="00EA39B7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«СибРегионПромсервис»</w:t>
      </w:r>
    </w:p>
    <w:p w:rsidR="00EA39B7" w:rsidRDefault="00EA39B7" w:rsidP="00EA39B7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EA39B7" w:rsidRDefault="00EA39B7" w:rsidP="00EA39B7">
      <w:pPr>
        <w:jc w:val="both"/>
        <w:rPr>
          <w:sz w:val="24"/>
          <w:szCs w:val="24"/>
        </w:rPr>
      </w:pPr>
    </w:p>
    <w:p w:rsidR="00EA39B7" w:rsidRDefault="00EA39B7" w:rsidP="00EA39B7">
      <w:pPr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EA39B7" w:rsidRDefault="00EA39B7" w:rsidP="00EA39B7">
      <w:pPr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EA39B7" w:rsidRDefault="00EA39B7" w:rsidP="00EA39B7">
      <w:pPr>
        <w:jc w:val="both"/>
        <w:rPr>
          <w:sz w:val="24"/>
          <w:szCs w:val="24"/>
        </w:rPr>
      </w:pPr>
    </w:p>
    <w:p w:rsidR="00EA39B7" w:rsidRDefault="00EA39B7" w:rsidP="00EA39B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заседания  закупочной комиссии:</w:t>
      </w:r>
    </w:p>
    <w:p w:rsidR="00EA39B7" w:rsidRDefault="00EA39B7" w:rsidP="00EA39B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EA39B7" w:rsidRDefault="00EA39B7" w:rsidP="00EA39B7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11.11.2014 в «05»ч. «00»мин. (время московское).</w:t>
      </w:r>
    </w:p>
    <w:p w:rsidR="00EA39B7" w:rsidRDefault="00EA39B7" w:rsidP="00EA39B7">
      <w:pPr>
        <w:jc w:val="both"/>
        <w:rPr>
          <w:sz w:val="24"/>
          <w:szCs w:val="24"/>
        </w:rPr>
      </w:pPr>
    </w:p>
    <w:p w:rsidR="00EA39B7" w:rsidRDefault="00EA39B7" w:rsidP="00EA39B7">
      <w:pPr>
        <w:jc w:val="both"/>
        <w:rPr>
          <w:b/>
        </w:rPr>
      </w:pPr>
    </w:p>
    <w:p w:rsidR="00EA39B7" w:rsidRDefault="00EA39B7" w:rsidP="00EA39B7">
      <w:pPr>
        <w:jc w:val="both"/>
        <w:rPr>
          <w:sz w:val="24"/>
          <w:szCs w:val="22"/>
        </w:rPr>
      </w:pPr>
      <w:r>
        <w:rPr>
          <w:sz w:val="24"/>
          <w:szCs w:val="24"/>
        </w:rPr>
        <w:t xml:space="preserve">Извещение № SR-794 о проведении открытого запроса предложений  было размещено на официальном сайте Госкорпорации «Росатом»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141029/3052/120  дата </w:t>
      </w:r>
      <w:r>
        <w:rPr>
          <w:snapToGrid w:val="0"/>
          <w:sz w:val="24"/>
          <w:szCs w:val="24"/>
        </w:rPr>
        <w:t>29.10.2014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>г.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31401646567  дата </w:t>
      </w:r>
      <w:r>
        <w:rPr>
          <w:snapToGrid w:val="0"/>
          <w:sz w:val="24"/>
          <w:szCs w:val="24"/>
        </w:rPr>
        <w:t>29.10.2014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>
        <w:rPr>
          <w:sz w:val="24"/>
          <w:szCs w:val="22"/>
        </w:rPr>
        <w:t>:</w:t>
      </w:r>
    </w:p>
    <w:p w:rsidR="00EA39B7" w:rsidRDefault="00EA39B7" w:rsidP="00EA39B7">
      <w:pPr>
        <w:jc w:val="both"/>
        <w:rPr>
          <w:sz w:val="24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EA39B7" w:rsidTr="00EA39B7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EA39B7" w:rsidTr="00EA39B7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энергетического оборудования на площадке ТЭЦ ОАО «СХК»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В соответствии с Техническим заданием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39B7" w:rsidRDefault="00EA3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</w:tbl>
    <w:p w:rsidR="00EA39B7" w:rsidRDefault="00EA39B7" w:rsidP="00EA39B7">
      <w:pPr>
        <w:rPr>
          <w:sz w:val="24"/>
          <w:szCs w:val="24"/>
        </w:rPr>
      </w:pPr>
    </w:p>
    <w:p w:rsidR="00EA39B7" w:rsidRDefault="00EA39B7" w:rsidP="00EA39B7">
      <w:pPr>
        <w:rPr>
          <w:sz w:val="24"/>
          <w:szCs w:val="24"/>
        </w:rPr>
      </w:pPr>
    </w:p>
    <w:p w:rsidR="00EA39B7" w:rsidRDefault="00EA39B7" w:rsidP="00EA39B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A39B7" w:rsidTr="00EA39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4 783 736,69 руб. (Четыре миллиона семьсот восемьдесят три тысячи семьсот тридцать шесть рублей 69 копеек)</w:t>
            </w:r>
          </w:p>
        </w:tc>
      </w:tr>
      <w:tr w:rsidR="00EA39B7" w:rsidTr="00EA39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4 054 014,14 (Четыре миллиона пятьдесят четыре тысячи четырнадцать рублей 14 копеек)</w:t>
            </w:r>
          </w:p>
        </w:tc>
      </w:tr>
      <w:tr w:rsidR="00EA39B7" w:rsidTr="00EA39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включенных в цену товара (работ, </w:t>
            </w:r>
            <w:r>
              <w:rPr>
                <w:sz w:val="24"/>
                <w:szCs w:val="24"/>
              </w:rPr>
              <w:lastRenderedPageBreak/>
              <w:t>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EA39B7" w:rsidRDefault="00EA39B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работ по Договору рассчитывается согласно сметам в ценах </w:t>
            </w:r>
            <w:r>
              <w:rPr>
                <w:sz w:val="24"/>
                <w:szCs w:val="24"/>
              </w:rPr>
              <w:lastRenderedPageBreak/>
              <w:t>2014 года, пересчитанным по среднему индексу, сформированному после проведения конкурсной процедуры, на весь период ремонта.</w:t>
            </w:r>
          </w:p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EA39B7" w:rsidTr="00EA39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Северск, ОАО «СХК», ТЭЦ</w:t>
            </w:r>
          </w:p>
        </w:tc>
      </w:tr>
      <w:tr w:rsidR="00EA39B7" w:rsidTr="00EA39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Начало работ</w:t>
            </w:r>
            <w:r>
              <w:rPr>
                <w:sz w:val="24"/>
                <w:szCs w:val="24"/>
              </w:rPr>
              <w:t xml:space="preserve"> – с момента заключения Договора.</w:t>
            </w:r>
          </w:p>
          <w:p w:rsidR="00EA39B7" w:rsidRDefault="00EA39B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Окончание работ </w:t>
            </w:r>
            <w:r>
              <w:rPr>
                <w:sz w:val="24"/>
                <w:szCs w:val="24"/>
              </w:rPr>
              <w:t>– 20 декабря 2014г.</w:t>
            </w:r>
          </w:p>
        </w:tc>
      </w:tr>
      <w:tr w:rsidR="00EA39B7" w:rsidTr="00EA39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tabs>
                <w:tab w:val="left" w:pos="1134"/>
              </w:tabs>
              <w:jc w:val="both"/>
              <w:rPr>
                <w:spacing w:val="-6"/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60 (шестидесяти)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EA39B7" w:rsidTr="00EA39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EA39B7" w:rsidRDefault="00EA39B7" w:rsidP="00EA39B7">
      <w:pPr>
        <w:jc w:val="both"/>
        <w:rPr>
          <w:snapToGrid w:val="0"/>
          <w:sz w:val="24"/>
          <w:szCs w:val="24"/>
        </w:rPr>
      </w:pPr>
    </w:p>
    <w:p w:rsidR="00EA39B7" w:rsidRDefault="00EA39B7" w:rsidP="00EA39B7">
      <w:pPr>
        <w:jc w:val="both"/>
        <w:rPr>
          <w:snapToGrid w:val="0"/>
          <w:sz w:val="24"/>
          <w:szCs w:val="24"/>
        </w:rPr>
      </w:pPr>
    </w:p>
    <w:p w:rsidR="00EA39B7" w:rsidRDefault="00EA39B7" w:rsidP="00EA39B7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«11» ноября 2014</w:t>
      </w:r>
      <w:r>
        <w:rPr>
          <w:snapToGrid w:val="0"/>
          <w:sz w:val="24"/>
          <w:szCs w:val="24"/>
        </w:rPr>
        <w:t>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SR-2014/176 от 11.11.2014.</w:t>
      </w:r>
    </w:p>
    <w:p w:rsidR="00EA39B7" w:rsidRDefault="00EA39B7" w:rsidP="00EA39B7">
      <w:pPr>
        <w:jc w:val="both"/>
        <w:rPr>
          <w:snapToGrid w:val="0"/>
          <w:sz w:val="24"/>
          <w:szCs w:val="24"/>
        </w:rPr>
      </w:pPr>
    </w:p>
    <w:p w:rsidR="00EA39B7" w:rsidRDefault="00EA39B7" w:rsidP="00EA39B7">
      <w:pPr>
        <w:jc w:val="both"/>
        <w:rPr>
          <w:b/>
          <w:sz w:val="24"/>
          <w:szCs w:val="24"/>
        </w:rPr>
      </w:pPr>
    </w:p>
    <w:p w:rsidR="00EA39B7" w:rsidRDefault="00EA39B7" w:rsidP="00EA39B7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>
        <w:rPr>
          <w:noProof/>
          <w:sz w:val="24"/>
          <w:szCs w:val="24"/>
        </w:rPr>
        <w:t xml:space="preserve">поданных следующими участниками </w:t>
      </w:r>
      <w:r>
        <w:rPr>
          <w:sz w:val="24"/>
          <w:szCs w:val="24"/>
        </w:rPr>
        <w:t>процедуры закупки</w:t>
      </w:r>
      <w:r>
        <w:rPr>
          <w:noProof/>
          <w:sz w:val="24"/>
          <w:szCs w:val="24"/>
        </w:rPr>
        <w:t>:</w:t>
      </w:r>
    </w:p>
    <w:p w:rsidR="00EA39B7" w:rsidRDefault="00EA39B7" w:rsidP="00EA39B7">
      <w:pPr>
        <w:jc w:val="both"/>
        <w:rPr>
          <w:sz w:val="24"/>
          <w:szCs w:val="24"/>
        </w:rPr>
      </w:pPr>
    </w:p>
    <w:tbl>
      <w:tblPr>
        <w:tblW w:w="94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3"/>
        <w:gridCol w:w="1698"/>
        <w:gridCol w:w="1698"/>
        <w:gridCol w:w="1699"/>
        <w:gridCol w:w="1844"/>
      </w:tblGrid>
      <w:tr w:rsidR="00EA39B7" w:rsidTr="00EA39B7"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EA39B7" w:rsidTr="00EA39B7">
        <w:trPr>
          <w:trHeight w:val="344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B7" w:rsidRDefault="00EA39B7">
            <w:r>
              <w:rPr>
                <w:snapToGrid w:val="0"/>
                <w:sz w:val="20"/>
              </w:rPr>
              <w:t>ОБЩЕСТВО С ОГРАНИЧЕННОЙ ОТВЕТСТВЕННОСТЬЮ «СИБСНАБ»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B7" w:rsidRDefault="00EA39B7">
            <w:r>
              <w:rPr>
                <w:snapToGrid w:val="0"/>
                <w:sz w:val="20"/>
                <w:lang w:val="en-US"/>
              </w:rPr>
              <w:t>7017256772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B7" w:rsidRDefault="00EA39B7">
            <w:r>
              <w:rPr>
                <w:snapToGrid w:val="0"/>
                <w:sz w:val="20"/>
                <w:lang w:val="en-US"/>
              </w:rPr>
              <w:t>07.11.2014 16:39:38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B7" w:rsidRDefault="00EA39B7">
            <w:r>
              <w:rPr>
                <w:snapToGrid w:val="0"/>
                <w:sz w:val="20"/>
              </w:rPr>
              <w:t xml:space="preserve">634061,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СИБИРСКАЯ УЛ, 40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B7" w:rsidRDefault="00EA39B7">
            <w:r>
              <w:rPr>
                <w:snapToGrid w:val="0"/>
                <w:sz w:val="20"/>
                <w:lang w:val="en-US"/>
              </w:rPr>
              <w:t>4.783.736,69 RUB С НДС</w:t>
            </w:r>
          </w:p>
        </w:tc>
      </w:tr>
    </w:tbl>
    <w:p w:rsidR="00EA39B7" w:rsidRDefault="00EA39B7" w:rsidP="00EA39B7">
      <w:pPr>
        <w:jc w:val="both"/>
        <w:rPr>
          <w:sz w:val="24"/>
          <w:szCs w:val="24"/>
        </w:rPr>
      </w:pPr>
    </w:p>
    <w:p w:rsidR="00EA39B7" w:rsidRDefault="00EA39B7" w:rsidP="00EA39B7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Комиссия решила:</w:t>
      </w:r>
    </w:p>
    <w:p w:rsidR="00EA39B7" w:rsidRDefault="00EA39B7" w:rsidP="00EA39B7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допускать к участию в открытом запросе предложений:</w:t>
      </w:r>
    </w:p>
    <w:p w:rsidR="00EA39B7" w:rsidRDefault="00EA39B7" w:rsidP="00EA39B7">
      <w:pPr>
        <w:jc w:val="both"/>
        <w:rPr>
          <w:b/>
          <w:sz w:val="24"/>
          <w:szCs w:val="24"/>
        </w:rPr>
      </w:pPr>
    </w:p>
    <w:tbl>
      <w:tblPr>
        <w:tblW w:w="9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75"/>
        <w:gridCol w:w="4529"/>
      </w:tblGrid>
      <w:tr w:rsidR="00EA39B7" w:rsidTr="00EA39B7"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9B7" w:rsidRDefault="00EA3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 отклонения</w:t>
            </w:r>
          </w:p>
        </w:tc>
      </w:tr>
      <w:tr w:rsidR="00EA39B7" w:rsidTr="00EA39B7">
        <w:trPr>
          <w:trHeight w:val="345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B7" w:rsidRDefault="00EA39B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«СИБСНАБ»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B7" w:rsidRDefault="00EA39B7">
            <w:pPr>
              <w:shd w:val="clear" w:color="auto" w:fill="FFFFFF"/>
              <w:ind w:left="3"/>
              <w:jc w:val="both"/>
              <w:rPr>
                <w:b/>
                <w:sz w:val="20"/>
                <w:u w:val="single"/>
              </w:rPr>
            </w:pPr>
            <w:r>
              <w:rPr>
                <w:sz w:val="20"/>
              </w:rPr>
              <w:t xml:space="preserve">В соответствии с разделом 20 ЕОСЗ, на основании подпункта в) 14.9.4 ЕОСЗ и п. 14.1.4 информационной карты закупочной </w:t>
            </w:r>
            <w:r>
              <w:rPr>
                <w:sz w:val="20"/>
              </w:rPr>
              <w:lastRenderedPageBreak/>
              <w:t xml:space="preserve">документации по запросу цен, а именно: 1. Нарушен п.14.1.4 информационной карты закупочной документации по запросу предложений – Участник не имеет опыт выполнения работ по ремонту энергетического оборудования на сумму не менее 50% от начальной максимальной цены договора, установленной в извещении и закупочной документации. Участник запроса предложений предоставил Договор на сумму 752 000,00 руб.       </w:t>
            </w:r>
          </w:p>
        </w:tc>
      </w:tr>
    </w:tbl>
    <w:p w:rsidR="00EA39B7" w:rsidRDefault="00EA39B7" w:rsidP="00EA39B7">
      <w:pPr>
        <w:jc w:val="both"/>
        <w:rPr>
          <w:b/>
          <w:sz w:val="24"/>
          <w:szCs w:val="24"/>
        </w:rPr>
      </w:pPr>
    </w:p>
    <w:p w:rsidR="00EA39B7" w:rsidRDefault="00EA39B7" w:rsidP="00EA39B7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</w:t>
      </w:r>
    </w:p>
    <w:p w:rsidR="00EA39B7" w:rsidRDefault="00EA39B7" w:rsidP="00EA39B7">
      <w:pPr>
        <w:suppressAutoHyphens/>
        <w:ind w:left="360" w:right="141"/>
        <w:jc w:val="center"/>
        <w:rPr>
          <w:b/>
          <w:szCs w:val="24"/>
        </w:rPr>
      </w:pPr>
    </w:p>
    <w:p w:rsidR="00EA39B7" w:rsidRDefault="00EA39B7" w:rsidP="00EA39B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2"/>
        </w:rPr>
      </w:pPr>
      <w:r>
        <w:rPr>
          <w:sz w:val="24"/>
          <w:szCs w:val="22"/>
        </w:rPr>
        <w:t>Признать открытый запрос предложений несостоявшимся.</w:t>
      </w:r>
    </w:p>
    <w:p w:rsidR="00EA39B7" w:rsidRDefault="00EA39B7" w:rsidP="00EA39B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2"/>
        </w:rPr>
      </w:pPr>
      <w:r>
        <w:rPr>
          <w:sz w:val="24"/>
          <w:szCs w:val="24"/>
        </w:rPr>
        <w:t xml:space="preserve">Настоящий протокол подлежит размещению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: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A39B7">
        <w:rPr>
          <w:sz w:val="24"/>
          <w:szCs w:val="24"/>
        </w:rPr>
        <w:t xml:space="preserve"> 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EA39B7" w:rsidRDefault="00EA39B7" w:rsidP="00EA39B7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EA39B7" w:rsidTr="00EA3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EA39B7" w:rsidTr="00EA39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EA39B7" w:rsidTr="00EA3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EA39B7" w:rsidTr="00EA39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A39B7" w:rsidTr="00EA3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EA39B7" w:rsidTr="00EA39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A39B7" w:rsidTr="00EA3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EA39B7" w:rsidTr="00EA3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EA39B7" w:rsidTr="00EA3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EA39B7" w:rsidTr="00EA39B7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EA39B7" w:rsidTr="00EA39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EA39B7" w:rsidTr="00EA39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9B7" w:rsidRDefault="00EA39B7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EA39B7" w:rsidRDefault="00EA39B7" w:rsidP="00EA39B7">
      <w:pPr>
        <w:suppressAutoHyphens/>
        <w:ind w:right="141"/>
        <w:jc w:val="both"/>
        <w:rPr>
          <w:sz w:val="24"/>
          <w:szCs w:val="24"/>
        </w:rPr>
      </w:pPr>
    </w:p>
    <w:p w:rsidR="00EA39B7" w:rsidRDefault="00EA39B7" w:rsidP="00EA39B7">
      <w:pPr>
        <w:rPr>
          <w:sz w:val="24"/>
          <w:szCs w:val="24"/>
        </w:rPr>
      </w:pPr>
    </w:p>
    <w:p w:rsidR="00EA39B7" w:rsidRDefault="00EA39B7" w:rsidP="00EA39B7">
      <w:pPr>
        <w:ind w:left="5664"/>
        <w:jc w:val="right"/>
        <w:rPr>
          <w:sz w:val="24"/>
          <w:szCs w:val="24"/>
        </w:rPr>
      </w:pPr>
    </w:p>
    <w:p w:rsidR="00EA39B7" w:rsidRDefault="00EA39B7" w:rsidP="00EA39B7">
      <w:pPr>
        <w:rPr>
          <w:sz w:val="24"/>
          <w:szCs w:val="24"/>
        </w:rPr>
      </w:pPr>
    </w:p>
    <w:p w:rsidR="00EA39B7" w:rsidRDefault="00EA39B7" w:rsidP="00EA39B7">
      <w:pPr>
        <w:rPr>
          <w:sz w:val="24"/>
          <w:szCs w:val="24"/>
        </w:rPr>
      </w:pPr>
    </w:p>
    <w:p w:rsidR="00EA39B7" w:rsidRDefault="00EA39B7" w:rsidP="00EA39B7">
      <w:pPr>
        <w:rPr>
          <w:sz w:val="24"/>
          <w:szCs w:val="24"/>
        </w:rPr>
      </w:pPr>
    </w:p>
    <w:p w:rsidR="00EA39B7" w:rsidRDefault="00EA39B7" w:rsidP="00EA39B7">
      <w:pPr>
        <w:jc w:val="both"/>
        <w:rPr>
          <w:b/>
          <w:sz w:val="24"/>
          <w:szCs w:val="24"/>
        </w:rPr>
      </w:pPr>
    </w:p>
    <w:p w:rsidR="00ED79EA" w:rsidRDefault="00ED79EA"/>
    <w:sectPr w:rsidR="00ED79EA" w:rsidSect="00EA39B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9B7"/>
    <w:rsid w:val="00EA39B7"/>
    <w:rsid w:val="00ED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A39B7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EA39B7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6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4665</Characters>
  <Application>Microsoft Office Word</Application>
  <DocSecurity>0</DocSecurity>
  <Lines>38</Lines>
  <Paragraphs>10</Paragraphs>
  <ScaleCrop>false</ScaleCrop>
  <Company>SibRegPromServ</Company>
  <LinksUpToDate>false</LinksUpToDate>
  <CharactersWithSpaces>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2014-11-11T14:00:00Z</dcterms:created>
  <dcterms:modified xsi:type="dcterms:W3CDTF">2014-11-11T14:01:00Z</dcterms:modified>
</cp:coreProperties>
</file>