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3BF" w:rsidRPr="00FE186E" w:rsidRDefault="00DB06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№1065 Блр</w:t>
      </w:r>
      <w:proofErr w:type="gramStart"/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,2-14-1</w:t>
      </w:r>
    </w:p>
    <w:p w:rsidR="00BE03BF" w:rsidRPr="00FE186E" w:rsidRDefault="00DB067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№1065 Блр</w:t>
      </w:r>
      <w:proofErr w:type="gramStart"/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FE18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,2-14 «Поставка задвижек ВД для сооружения энергоблоков №1 и №2 Белорусской АЭС» </w:t>
      </w:r>
    </w:p>
    <w:p w:rsidR="00BE03BF" w:rsidRPr="00FE186E" w:rsidRDefault="00BE03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E03BF" w:rsidRPr="00FE186E" w:rsidRDefault="00BE03B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015"/>
        <w:gridCol w:w="4952"/>
      </w:tblGrid>
      <w:tr w:rsidR="00BE03BF">
        <w:tc>
          <w:tcPr>
            <w:tcW w:w="5149" w:type="dxa"/>
            <w:hideMark/>
          </w:tcPr>
          <w:p w:rsidR="00BE03BF" w:rsidRDefault="00DB067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BE03BF" w:rsidRDefault="00DB067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«02» декабря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E03BF" w:rsidRDefault="00BE03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3BF" w:rsidRDefault="00FE186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E186E">
        <w:rPr>
          <w:rFonts w:ascii="Times New Roman" w:hAnsi="Times New Roman" w:cs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FE186E">
        <w:rPr>
          <w:rFonts w:ascii="Times New Roman" w:hAnsi="Times New Roman" w:cs="Times New Roman"/>
          <w:sz w:val="28"/>
          <w:szCs w:val="28"/>
        </w:rPr>
        <w:fldChar w:fldCharType="begin"/>
      </w:r>
      <w:r w:rsidRPr="00FE186E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FE186E">
        <w:rPr>
          <w:rFonts w:ascii="Times New Roman" w:hAnsi="Times New Roman" w:cs="Times New Roman"/>
          <w:sz w:val="28"/>
          <w:szCs w:val="28"/>
        </w:rPr>
        <w:fldChar w:fldCharType="separate"/>
      </w:r>
      <w:r w:rsidRPr="00FE186E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FE186E">
        <w:rPr>
          <w:rFonts w:ascii="Times New Roman" w:hAnsi="Times New Roman" w:cs="Times New Roman"/>
          <w:sz w:val="28"/>
          <w:szCs w:val="28"/>
        </w:rPr>
        <w:fldChar w:fldCharType="end"/>
      </w:r>
      <w:r w:rsidRPr="00FE186E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="00DB06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BE03BF" w:rsidRDefault="00BE03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3BF" w:rsidRDefault="00DB06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E03BF" w:rsidRDefault="00DB067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"АТОМСТРОЙЭКСПОРТ"</w:t>
      </w:r>
    </w:p>
    <w:p w:rsidR="00BE03BF" w:rsidRPr="00FE186E" w:rsidRDefault="00DB06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8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BE03BF" w:rsidRPr="00FE186E" w:rsidRDefault="00DB06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8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№1065 Блр</w:t>
      </w:r>
      <w:proofErr w:type="gramStart"/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,2-14 «Поставка задвижек ВД для сооружения энергоблоков №1 и №2 Белорусской АЭС» </w:t>
      </w:r>
    </w:p>
    <w:p w:rsidR="00BE03BF" w:rsidRPr="00FE186E" w:rsidRDefault="00BE03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3BF" w:rsidRPr="00FE186E" w:rsidRDefault="00DB0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72 836 342 (Семьдесят два миллиона восемьсот тридцать шесть тысяч триста сорок два) рубля 53 копейки, включая НДС. </w:t>
      </w:r>
    </w:p>
    <w:p w:rsidR="00FE186E" w:rsidRPr="00FE186E" w:rsidRDefault="00FE186E" w:rsidP="00FE186E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 w:rsidRPr="00FE186E">
        <w:rPr>
          <w:rFonts w:eastAsia="Times New Roman"/>
          <w:sz w:val="28"/>
          <w:szCs w:val="28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BE03BF" w:rsidRDefault="00DB067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8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E18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E186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E18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E186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31401650506,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№141030/0536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/1033,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FE186E" w:rsidRPr="00FE186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FE186E" w:rsidRPr="00FE186E">
        <w:rPr>
          <w:rFonts w:ascii="Times New Roman" w:hAnsi="Times New Roman" w:cs="Times New Roman"/>
          <w:sz w:val="28"/>
          <w:szCs w:val="28"/>
        </w:rPr>
        <w:fldChar w:fldCharType="begin"/>
      </w:r>
      <w:r w:rsidR="00FE186E" w:rsidRPr="00FE186E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FE186E" w:rsidRPr="00FE186E">
        <w:rPr>
          <w:rFonts w:ascii="Times New Roman" w:hAnsi="Times New Roman" w:cs="Times New Roman"/>
          <w:sz w:val="28"/>
          <w:szCs w:val="28"/>
        </w:rPr>
        <w:fldChar w:fldCharType="separate"/>
      </w:r>
      <w:r w:rsidR="00FE186E" w:rsidRPr="00FE186E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FE186E" w:rsidRPr="00FE186E">
        <w:rPr>
          <w:rFonts w:ascii="Times New Roman" w:hAnsi="Times New Roman" w:cs="Times New Roman"/>
          <w:sz w:val="28"/>
          <w:szCs w:val="28"/>
        </w:rPr>
        <w:fldChar w:fldCharType="end"/>
      </w:r>
      <w:r w:rsidR="00FE186E" w:rsidRPr="00FE186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№C020889.</w:t>
      </w:r>
    </w:p>
    <w:p w:rsidR="00BE03BF" w:rsidRDefault="00BE03B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186E" w:rsidRDefault="00FE186E" w:rsidP="00FE186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FE186E">
        <w:rPr>
          <w:sz w:val="28"/>
          <w:szCs w:val="28"/>
        </w:rPr>
        <w:lastRenderedPageBreak/>
        <w:t>Заседание конкурсной комиссии проводится в очной форме в 11:30:00 (время московское) «</w:t>
      </w:r>
      <w:r>
        <w:rPr>
          <w:sz w:val="28"/>
          <w:szCs w:val="28"/>
        </w:rPr>
        <w:t>02</w:t>
      </w:r>
      <w:r w:rsidRPr="00FE186E">
        <w:rPr>
          <w:sz w:val="28"/>
          <w:szCs w:val="28"/>
        </w:rPr>
        <w:t xml:space="preserve">» </w:t>
      </w:r>
      <w:r>
        <w:rPr>
          <w:sz w:val="28"/>
          <w:szCs w:val="28"/>
        </w:rPr>
        <w:t>дека</w:t>
      </w:r>
      <w:r w:rsidRPr="00FE186E">
        <w:rPr>
          <w:sz w:val="28"/>
          <w:szCs w:val="28"/>
        </w:rPr>
        <w:t xml:space="preserve">бря 2014 года, по адресу: </w:t>
      </w:r>
      <w:proofErr w:type="gramStart"/>
      <w:r w:rsidRPr="00FE186E">
        <w:rPr>
          <w:sz w:val="28"/>
          <w:szCs w:val="28"/>
        </w:rPr>
        <w:t>г</w:t>
      </w:r>
      <w:proofErr w:type="gramEnd"/>
      <w:r w:rsidRPr="00FE186E">
        <w:rPr>
          <w:sz w:val="28"/>
          <w:szCs w:val="28"/>
        </w:rPr>
        <w:t xml:space="preserve">. Нижний Новгород, пл. Свободы, д.3, малый актовый зал. Заседание проводится с использованием средств видеосвязи. </w:t>
      </w:r>
    </w:p>
    <w:p w:rsidR="00802108" w:rsidRPr="00FE186E" w:rsidRDefault="00802108" w:rsidP="00FE186E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FE186E" w:rsidRDefault="00FE186E" w:rsidP="00FE186E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FE186E">
        <w:rPr>
          <w:rFonts w:eastAsia="Times New Roman"/>
          <w:sz w:val="28"/>
          <w:szCs w:val="28"/>
        </w:rPr>
        <w:t>В заседании принимают участие:</w:t>
      </w:r>
    </w:p>
    <w:p w:rsidR="00802108" w:rsidRPr="00FE186E" w:rsidRDefault="00802108" w:rsidP="00FE186E">
      <w:pPr>
        <w:pStyle w:val="3"/>
        <w:spacing w:before="0" w:beforeAutospacing="0" w:after="0" w:afterAutospacing="0"/>
        <w:rPr>
          <w:rFonts w:eastAsia="Times New Roman"/>
          <w:sz w:val="28"/>
          <w:szCs w:val="28"/>
        </w:rPr>
      </w:pPr>
    </w:p>
    <w:tbl>
      <w:tblPr>
        <w:tblW w:w="5047" w:type="pct"/>
        <w:tblInd w:w="-104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1"/>
        <w:gridCol w:w="7328"/>
      </w:tblGrid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02108" w:rsidRPr="00802108" w:rsidTr="0080210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02108" w:rsidRPr="00802108" w:rsidTr="0080210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02108" w:rsidRPr="00802108" w:rsidTr="00802108">
        <w:trPr>
          <w:trHeight w:val="65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ind w:right="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802108" w:rsidRPr="00802108" w:rsidTr="0080210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 по эксплуатации</w:t>
            </w:r>
          </w:p>
          <w:p w:rsidR="00802108" w:rsidRPr="00802108" w:rsidRDefault="00802108" w:rsidP="0080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Государственного предприятия «Белорусская АЭС»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коммерческо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02108" w:rsidRPr="00802108" w:rsidRDefault="00802108" w:rsidP="0080210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комплектации  </w:t>
            </w:r>
          </w:p>
          <w:p w:rsidR="00802108" w:rsidRPr="00802108" w:rsidRDefault="00802108" w:rsidP="008021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Начальник отдела валютного и бюджетного контроля финансового управления ЗАО АСЭ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Кевля С.А.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02108" w:rsidRPr="00802108" w:rsidTr="00802108">
        <w:trPr>
          <w:trHeight w:val="604"/>
        </w:trPr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02108" w:rsidRPr="00802108" w:rsidTr="0080210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802108" w:rsidRPr="00802108" w:rsidTr="00802108">
        <w:tc>
          <w:tcPr>
            <w:tcW w:w="1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802108" w:rsidRDefault="00802108" w:rsidP="00802108">
      <w:pPr>
        <w:pStyle w:val="af4"/>
        <w:spacing w:before="0" w:beforeAutospacing="0" w:after="0" w:afterAutospacing="0"/>
        <w:jc w:val="both"/>
        <w:rPr>
          <w:bCs/>
          <w:sz w:val="28"/>
          <w:szCs w:val="28"/>
          <w:lang w:eastAsia="en-US"/>
        </w:rPr>
      </w:pPr>
    </w:p>
    <w:p w:rsidR="00802108" w:rsidRPr="00802108" w:rsidRDefault="00802108" w:rsidP="00802108">
      <w:pPr>
        <w:pStyle w:val="af4"/>
        <w:spacing w:before="0" w:beforeAutospacing="0" w:after="0" w:afterAutospacing="0"/>
        <w:jc w:val="both"/>
        <w:rPr>
          <w:bCs/>
          <w:sz w:val="28"/>
          <w:szCs w:val="28"/>
          <w:lang w:eastAsia="en-US"/>
        </w:rPr>
      </w:pPr>
      <w:r w:rsidRPr="00802108">
        <w:rPr>
          <w:bCs/>
          <w:sz w:val="28"/>
          <w:szCs w:val="28"/>
          <w:lang w:eastAsia="en-US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FE186E" w:rsidRPr="00802108" w:rsidRDefault="00FE186E" w:rsidP="00802108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802108">
        <w:rPr>
          <w:sz w:val="28"/>
          <w:szCs w:val="28"/>
        </w:rPr>
        <w:t xml:space="preserve"> </w:t>
      </w:r>
    </w:p>
    <w:p w:rsidR="00BE03BF" w:rsidRPr="00FE186E" w:rsidRDefault="00FE186E" w:rsidP="00FE186E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86E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конкурсе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FE186E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дека</w:t>
      </w:r>
      <w:r w:rsidRPr="00FE186E">
        <w:rPr>
          <w:rFonts w:ascii="Times New Roman" w:hAnsi="Times New Roman" w:cs="Times New Roman"/>
          <w:sz w:val="28"/>
          <w:szCs w:val="28"/>
        </w:rPr>
        <w:t>бря 2014 года на ЭТП АКД</w:t>
      </w:r>
      <w:r w:rsidRPr="00FE186E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E186E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E186E">
        <w:rPr>
          <w:rFonts w:ascii="Times New Roman" w:hAnsi="Times New Roman" w:cs="Times New Roman"/>
          <w:sz w:val="28"/>
          <w:szCs w:val="28"/>
        </w:rPr>
        <w:t xml:space="preserve"> на участие в конкурсе;</w:t>
      </w:r>
      <w:r w:rsidRPr="00FE186E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конкурсе;</w:t>
      </w:r>
    </w:p>
    <w:p w:rsidR="00BE03BF" w:rsidRDefault="00BE03B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3BF" w:rsidRDefault="00DB067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02108" w:rsidRDefault="00802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E03BF" w:rsidRDefault="00DB06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802108" w:rsidRDefault="00802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35"/>
        <w:gridCol w:w="2584"/>
        <w:gridCol w:w="6048"/>
      </w:tblGrid>
      <w:tr w:rsidR="00FE186E" w:rsidTr="00FE18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E186E" w:rsidTr="00FE18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60204134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"ОКАН" </w:t>
            </w:r>
          </w:p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7707638601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80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69 194 525 (Шестьдесят девять миллионов сто девяносто четыре тысячи пятьсот двадцать пять) рублей 00 копеек, включая НДС </w:t>
            </w:r>
          </w:p>
        </w:tc>
      </w:tr>
      <w:tr w:rsidR="00FE186E" w:rsidTr="00FE18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60204448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"Интех ГмбХ" </w:t>
            </w:r>
          </w:p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Pr="00FE186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7708094513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заявки, указанная на ЭТП: 13 747 500 (Тринадцать миллионов семьсот сорок семь тысяч пятьсот) рублей 00 копеек, включая НДС.</w:t>
            </w:r>
          </w:p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заявки, указанная в печатных документах участника: 109 980 000 (Сто девять миллионов девятьсот восемьдесят тысяч) рублей 00 копеек</w:t>
            </w:r>
          </w:p>
        </w:tc>
      </w:tr>
      <w:tr w:rsidR="00FE186E" w:rsidTr="00FE18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60204588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"РИМЕРА" </w:t>
            </w:r>
          </w:p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8021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7715645176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80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71 744 000 (Семьдесят один миллион семьсот сорок четыре тысячи) рублей 00 копеек, включая НДС </w:t>
            </w:r>
          </w:p>
        </w:tc>
      </w:tr>
      <w:tr w:rsidR="00FE186E" w:rsidTr="00FE186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60204782 </w:t>
            </w:r>
          </w:p>
        </w:tc>
        <w:tc>
          <w:tcPr>
            <w:tcW w:w="13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"ТД ПТПА" </w:t>
            </w:r>
          </w:p>
          <w:p w:rsidR="00FE186E" w:rsidRDefault="00FE186E" w:rsidP="00FE186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80210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5834025040</w:t>
            </w:r>
          </w:p>
        </w:tc>
        <w:tc>
          <w:tcPr>
            <w:tcW w:w="3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86E" w:rsidRDefault="00FE186E" w:rsidP="00802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72 820 065 (Семьдесят два миллиона восемьсот двадцать тысяч шестьдесят пять) рублей 60 копеек, включая НДС </w:t>
            </w:r>
          </w:p>
        </w:tc>
      </w:tr>
    </w:tbl>
    <w:p w:rsidR="00BE03BF" w:rsidRDefault="00DB067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ОАО "ОКАН", ООО "Интех ГмбХ", ЗАО "РИМЕРА", ООО "ТД ПТПА" приняты к рассмотрению.</w:t>
      </w:r>
    </w:p>
    <w:p w:rsidR="00802108" w:rsidRDefault="00802108" w:rsidP="00802108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02108" w:rsidRDefault="00802108" w:rsidP="00802108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02108">
        <w:rPr>
          <w:rFonts w:ascii="Times New Roman" w:hAnsi="Times New Roman" w:cs="Times New Roman"/>
          <w:b/>
          <w:sz w:val="28"/>
          <w:szCs w:val="28"/>
        </w:rPr>
        <w:t>Подписи членов Конкурсной комиссии:</w:t>
      </w:r>
      <w:r w:rsidRPr="00802108">
        <w:rPr>
          <w:rFonts w:ascii="Times New Roman" w:hAnsi="Times New Roman" w:cs="Times New Roman"/>
          <w:b/>
          <w:sz w:val="28"/>
          <w:szCs w:val="28"/>
        </w:rPr>
        <w:tab/>
      </w:r>
    </w:p>
    <w:p w:rsidR="00802108" w:rsidRPr="00802108" w:rsidRDefault="00802108" w:rsidP="00802108">
      <w:pPr>
        <w:tabs>
          <w:tab w:val="left" w:pos="6315"/>
        </w:tabs>
        <w:spacing w:after="0" w:line="240" w:lineRule="auto"/>
        <w:ind w:firstLine="708"/>
        <w:contextualSpacing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285"/>
        <w:gridCol w:w="4542"/>
      </w:tblGrid>
      <w:tr w:rsidR="00802108" w:rsidRPr="00802108" w:rsidTr="00A07807"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02108" w:rsidRPr="00802108" w:rsidTr="00A0780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Пустовой Ю.А.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Карасев А.Т.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Урбанович М.Ф.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Галанчук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C95240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Малишевский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В.С. 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Червяков Е.И.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02108" w:rsidRPr="00802108" w:rsidRDefault="00802108" w:rsidP="0080210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Соловьев М.В.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Беляев Д.О.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Циферов</w:t>
            </w:r>
            <w:proofErr w:type="spellEnd"/>
            <w:r w:rsidRPr="00802108"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Кевля С.А.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108" w:rsidRPr="00802108" w:rsidTr="00A0780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02108" w:rsidRPr="00802108" w:rsidTr="00A07807">
        <w:trPr>
          <w:trHeight w:val="340"/>
        </w:trPr>
        <w:tc>
          <w:tcPr>
            <w:tcW w:w="26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02108"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02108" w:rsidRPr="00802108" w:rsidRDefault="00802108" w:rsidP="0080210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2108" w:rsidRPr="00802108" w:rsidRDefault="00802108" w:rsidP="00802108">
      <w:pPr>
        <w:pStyle w:val="3"/>
        <w:spacing w:before="0" w:beforeAutospacing="0" w:after="0" w:afterAutospacing="0"/>
        <w:rPr>
          <w:sz w:val="28"/>
          <w:szCs w:val="28"/>
        </w:rPr>
      </w:pPr>
    </w:p>
    <w:p w:rsidR="00BE03BF" w:rsidRPr="00802108" w:rsidRDefault="00BE03BF" w:rsidP="00802108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  <w:szCs w:val="28"/>
        </w:rPr>
      </w:pPr>
    </w:p>
    <w:sectPr w:rsidR="00BE03BF" w:rsidRPr="00802108" w:rsidSect="00802108">
      <w:footerReference w:type="default" r:id="rId10"/>
      <w:pgSz w:w="11906" w:h="16838"/>
      <w:pgMar w:top="1702" w:right="737" w:bottom="184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449" w:rsidRDefault="00F45449">
      <w:pPr>
        <w:spacing w:after="0" w:line="240" w:lineRule="auto"/>
      </w:pPr>
      <w:r>
        <w:separator/>
      </w:r>
    </w:p>
  </w:endnote>
  <w:endnote w:type="continuationSeparator" w:id="0">
    <w:p w:rsidR="00F45449" w:rsidRDefault="00F45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03BF" w:rsidRDefault="00DB067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1065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,2-14-1</w:t>
    </w:r>
  </w:p>
  <w:p w:rsidR="00BE03BF" w:rsidRDefault="00DB067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конкурсе на право заключения договора на право заключения договора на поставку по лоту №1065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,2-14 «Поставка задвижек ВД для сооружения энергоблоков №1 и №2 Белорусской АЭС» </w:t>
    </w:r>
  </w:p>
  <w:p w:rsidR="00BE03BF" w:rsidRDefault="00BE03B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B06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06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21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B06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B067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0210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4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449" w:rsidRDefault="00F45449">
      <w:pPr>
        <w:spacing w:after="0" w:line="240" w:lineRule="auto"/>
      </w:pPr>
      <w:r>
        <w:separator/>
      </w:r>
    </w:p>
  </w:footnote>
  <w:footnote w:type="continuationSeparator" w:id="0">
    <w:p w:rsidR="00F45449" w:rsidRDefault="00F454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23A0B"/>
    <w:multiLevelType w:val="multilevel"/>
    <w:tmpl w:val="65141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B0671"/>
    <w:rsid w:val="00802108"/>
    <w:rsid w:val="00BE03BF"/>
    <w:rsid w:val="00DB0671"/>
    <w:rsid w:val="00F45449"/>
    <w:rsid w:val="00FE18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3BF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"/>
    <w:qFormat/>
    <w:rsid w:val="00FE186E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03B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E03B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E03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E03B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E0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E03B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E0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E03B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E03B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E03B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E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E03B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E03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E03B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E03B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E03B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E03BF"/>
    <w:rPr>
      <w:sz w:val="16"/>
      <w:szCs w:val="16"/>
    </w:rPr>
  </w:style>
  <w:style w:type="paragraph" w:styleId="af4">
    <w:name w:val="Normal (Web)"/>
    <w:basedOn w:val="a"/>
    <w:uiPriority w:val="99"/>
    <w:unhideWhenUsed/>
    <w:rsid w:val="00BE03B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186E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08794-5C17-46E1-959F-7C4FD6571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2014-12-02T16:38:00Z</dcterms:created>
  <dcterms:modified xsi:type="dcterms:W3CDTF">2014-12-02T16:57:00Z</dcterms:modified>
</cp:coreProperties>
</file>