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0E7" w:rsidRPr="004C57B7" w:rsidRDefault="007210E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4C57B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-2014/2292</w:t>
      </w:r>
    </w:p>
    <w:p w:rsidR="007210E7" w:rsidRPr="004C57B7" w:rsidRDefault="007210E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мотор-редукторов</w:t>
      </w:r>
    </w:p>
    <w:p w:rsidR="007210E7" w:rsidRPr="004C57B7" w:rsidRDefault="007210E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7210E7" w:rsidRPr="004C57B7" w:rsidRDefault="007210E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65"/>
      </w:tblGrid>
      <w:tr w:rsidR="00066CD5" w:rsidRPr="00DA7CA0" w:rsidTr="00066CD5">
        <w:tc>
          <w:tcPr>
            <w:tcW w:w="5149" w:type="dxa"/>
          </w:tcPr>
          <w:p w:rsidR="00066CD5" w:rsidRPr="00DA7CA0" w:rsidRDefault="00066CD5" w:rsidP="00BB686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DA7CA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066CD5" w:rsidRPr="00DA7CA0" w:rsidRDefault="00066CD5" w:rsidP="00BB686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открытия доступа «19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 ноя</w:t>
            </w:r>
            <w:r w:rsidRPr="00DA7C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бря 2014 г.</w:t>
            </w:r>
          </w:p>
        </w:tc>
      </w:tr>
    </w:tbl>
    <w:p w:rsidR="007210E7" w:rsidRPr="004C57B7" w:rsidRDefault="007210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210E7" w:rsidRPr="004C57B7" w:rsidRDefault="007210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4C57B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210E7" w:rsidRPr="004C57B7" w:rsidRDefault="007210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210E7" w:rsidRPr="004C57B7" w:rsidRDefault="007210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210E7" w:rsidRPr="004C57B7" w:rsidRDefault="007210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7210E7" w:rsidRPr="004C57B7" w:rsidRDefault="007210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7210E7" w:rsidRPr="004C57B7" w:rsidRDefault="007210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мотор-редукторов</w:t>
      </w:r>
    </w:p>
    <w:p w:rsidR="007210E7" w:rsidRDefault="00721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Pr="00C41417">
        <w:rPr>
          <w:rFonts w:ascii="Times New Roman" w:hAnsi="Times New Roman" w:cs="Times New Roman"/>
          <w:color w:val="000000"/>
          <w:sz w:val="24"/>
          <w:szCs w:val="24"/>
        </w:rPr>
        <w:t>мотор-редукторы</w:t>
      </w:r>
    </w:p>
    <w:p w:rsidR="007210E7" w:rsidRDefault="00721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43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57"/>
        <w:gridCol w:w="3179"/>
        <w:gridCol w:w="4080"/>
        <w:gridCol w:w="1058"/>
        <w:gridCol w:w="1361"/>
      </w:tblGrid>
      <w:tr w:rsidR="007210E7" w:rsidRPr="00C41417" w:rsidTr="00C41417">
        <w:trPr>
          <w:trHeight w:val="1310"/>
        </w:trPr>
        <w:tc>
          <w:tcPr>
            <w:tcW w:w="757" w:type="dxa"/>
          </w:tcPr>
          <w:p w:rsidR="007210E7" w:rsidRPr="00C41417" w:rsidRDefault="007210E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210E7" w:rsidRPr="00C41417" w:rsidRDefault="007210E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179" w:type="dxa"/>
          </w:tcPr>
          <w:p w:rsidR="007210E7" w:rsidRPr="00C41417" w:rsidRDefault="007210E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предмета договора</w:t>
            </w:r>
          </w:p>
        </w:tc>
        <w:tc>
          <w:tcPr>
            <w:tcW w:w="4080" w:type="dxa"/>
          </w:tcPr>
          <w:p w:rsidR="007210E7" w:rsidRPr="00C41417" w:rsidRDefault="007210E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Обозначение нормативного документа (ГОСТ, ТУ, ОСТ и т.п.)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210E7" w:rsidRPr="00C41417" w:rsidRDefault="007210E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техническая и функциональная характеристика</w:t>
            </w:r>
          </w:p>
        </w:tc>
        <w:tc>
          <w:tcPr>
            <w:tcW w:w="1058" w:type="dxa"/>
          </w:tcPr>
          <w:p w:rsidR="007210E7" w:rsidRPr="00C41417" w:rsidRDefault="007210E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1361" w:type="dxa"/>
          </w:tcPr>
          <w:p w:rsidR="007210E7" w:rsidRPr="00C41417" w:rsidRDefault="007210E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7210E7" w:rsidRPr="00C41417" w:rsidTr="00C41417">
        <w:trPr>
          <w:trHeight w:val="1600"/>
        </w:trPr>
        <w:tc>
          <w:tcPr>
            <w:tcW w:w="757" w:type="dxa"/>
          </w:tcPr>
          <w:p w:rsidR="007210E7" w:rsidRPr="00C41417" w:rsidRDefault="007210E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79" w:type="dxa"/>
          </w:tcPr>
          <w:p w:rsidR="007210E7" w:rsidRPr="00C41417" w:rsidRDefault="007210E7" w:rsidP="00C4141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Мотор-редуктор 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 xml:space="preserve">для вращения кантователя с ТУК-44 </w:t>
            </w: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Bauer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BG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20-11/</w:t>
            </w: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TB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4080" w:type="dxa"/>
            <w:vMerge w:val="restart"/>
          </w:tcPr>
          <w:p w:rsidR="007210E7" w:rsidRPr="00C41417" w:rsidRDefault="007210E7" w:rsidP="00C414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в соответствии с томом 2 «техническая часть»</w:t>
            </w:r>
          </w:p>
        </w:tc>
        <w:tc>
          <w:tcPr>
            <w:tcW w:w="1058" w:type="dxa"/>
          </w:tcPr>
          <w:p w:rsidR="007210E7" w:rsidRPr="00C41417" w:rsidRDefault="007210E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361" w:type="dxa"/>
          </w:tcPr>
          <w:p w:rsidR="007210E7" w:rsidRPr="00C41417" w:rsidRDefault="007210E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210E7" w:rsidRPr="00C41417" w:rsidTr="00C41417">
        <w:trPr>
          <w:trHeight w:val="847"/>
        </w:trPr>
        <w:tc>
          <w:tcPr>
            <w:tcW w:w="757" w:type="dxa"/>
          </w:tcPr>
          <w:p w:rsidR="007210E7" w:rsidRPr="00C41417" w:rsidRDefault="007210E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179" w:type="dxa"/>
          </w:tcPr>
          <w:p w:rsidR="007210E7" w:rsidRPr="00C41417" w:rsidRDefault="007210E7" w:rsidP="00C4141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Мотор-редуктор 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 xml:space="preserve">для вращения кантователя с ТУК-118 </w:t>
            </w: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Sew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Euro</w:t>
            </w:r>
            <w:r w:rsidRPr="007F6B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drive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 xml:space="preserve">167 </w:t>
            </w: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 xml:space="preserve">97 </w:t>
            </w: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DRS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4/</w:t>
            </w: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4080" w:type="dxa"/>
            <w:vMerge/>
            <w:shd w:val="clear" w:color="auto" w:fill="6EF62A"/>
          </w:tcPr>
          <w:p w:rsidR="007210E7" w:rsidRPr="00C41417" w:rsidRDefault="007210E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7210E7" w:rsidRPr="00C41417" w:rsidRDefault="007210E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361" w:type="dxa"/>
          </w:tcPr>
          <w:p w:rsidR="007210E7" w:rsidRPr="00C41417" w:rsidRDefault="007210E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7210E7" w:rsidRPr="004C57B7" w:rsidRDefault="00721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4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196"/>
      </w:tblGrid>
      <w:tr w:rsidR="007210E7" w:rsidRPr="00C41417" w:rsidTr="00C41417">
        <w:tc>
          <w:tcPr>
            <w:tcW w:w="2260" w:type="dxa"/>
          </w:tcPr>
          <w:p w:rsidR="007210E7" w:rsidRPr="00C41417" w:rsidRDefault="007210E7" w:rsidP="00CB74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196" w:type="dxa"/>
          </w:tcPr>
          <w:p w:rsidR="007210E7" w:rsidRPr="00C41417" w:rsidRDefault="007210E7" w:rsidP="00C414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1 890 000</w:t>
            </w:r>
            <w:r w:rsidRPr="00C414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 xml:space="preserve">  (один миллион восемьсот девяносто тысяч)</w:t>
            </w:r>
            <w:r w:rsidRPr="00C414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рублей 00 копеек, в том числе НДС 18% </w:t>
            </w:r>
          </w:p>
          <w:p w:rsidR="007210E7" w:rsidRPr="00C41417" w:rsidRDefault="007210E7" w:rsidP="00C414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1 601 694</w:t>
            </w:r>
            <w:r w:rsidRPr="00C414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(один миллион шестьсот одна тысяча шестьсот девяносто четыре) </w:t>
            </w:r>
            <w:r w:rsidRPr="00C414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рубля 92 копейки, без учета НДС</w:t>
            </w:r>
          </w:p>
        </w:tc>
      </w:tr>
      <w:tr w:rsidR="007210E7" w:rsidRPr="00C41417" w:rsidTr="00C41417">
        <w:tc>
          <w:tcPr>
            <w:tcW w:w="2260" w:type="dxa"/>
          </w:tcPr>
          <w:p w:rsidR="007210E7" w:rsidRPr="00C41417" w:rsidRDefault="007210E7" w:rsidP="00CB74B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196" w:type="dxa"/>
          </w:tcPr>
          <w:p w:rsidR="007210E7" w:rsidRPr="00C41417" w:rsidRDefault="007210E7" w:rsidP="00CB74B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(максимальная) цена договора включает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себя: 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товара.</w:t>
            </w:r>
          </w:p>
        </w:tc>
      </w:tr>
      <w:tr w:rsidR="007210E7" w:rsidRPr="00C41417" w:rsidTr="00C41417">
        <w:tc>
          <w:tcPr>
            <w:tcW w:w="2260" w:type="dxa"/>
          </w:tcPr>
          <w:p w:rsidR="007210E7" w:rsidRPr="00C41417" w:rsidRDefault="007210E7" w:rsidP="00C4141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 поставляемых 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8196" w:type="dxa"/>
          </w:tcPr>
          <w:p w:rsidR="007210E7" w:rsidRPr="00C41417" w:rsidRDefault="007210E7" w:rsidP="00C414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10E7" w:rsidRPr="00C41417" w:rsidRDefault="007210E7" w:rsidP="00C414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 xml:space="preserve">АО «СХК», Томская обл. г. Северск, ул. Предзаводская, 9. </w:t>
            </w:r>
          </w:p>
          <w:p w:rsidR="007210E7" w:rsidRPr="00C41417" w:rsidRDefault="007210E7" w:rsidP="00C414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 доставки:</w:t>
            </w:r>
          </w:p>
          <w:p w:rsidR="007210E7" w:rsidRPr="00C41417" w:rsidRDefault="007210E7" w:rsidP="00C414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Железнодорожным транспортом до станции Томск грузовой Западно-Сибирской железной дороги, код станции – 874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001, грузополучатель – А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кционерное общество "Сибирский химический комбинат", ж.д. код – 2082.</w:t>
            </w:r>
          </w:p>
          <w:p w:rsidR="007210E7" w:rsidRPr="00C41417" w:rsidRDefault="007210E7" w:rsidP="00C414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</w:tc>
      </w:tr>
      <w:tr w:rsidR="007210E7" w:rsidRPr="00C41417" w:rsidTr="00C41417">
        <w:tc>
          <w:tcPr>
            <w:tcW w:w="2260" w:type="dxa"/>
          </w:tcPr>
          <w:p w:rsidR="007210E7" w:rsidRPr="00C41417" w:rsidRDefault="007210E7" w:rsidP="00BD5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8196" w:type="dxa"/>
          </w:tcPr>
          <w:p w:rsidR="007210E7" w:rsidRPr="00C41417" w:rsidRDefault="007210E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119 календарных дней с момента получения письменного уведомления от Покупателя об осуществлении поставки.</w:t>
            </w:r>
          </w:p>
        </w:tc>
      </w:tr>
      <w:tr w:rsidR="007210E7" w:rsidRPr="00C41417" w:rsidTr="00C41417">
        <w:tc>
          <w:tcPr>
            <w:tcW w:w="2260" w:type="dxa"/>
          </w:tcPr>
          <w:p w:rsidR="007210E7" w:rsidRPr="00C41417" w:rsidRDefault="007210E7" w:rsidP="00BD5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196" w:type="dxa"/>
          </w:tcPr>
          <w:p w:rsidR="007210E7" w:rsidRPr="00BD5174" w:rsidRDefault="007210E7" w:rsidP="00BD51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</w:tc>
      </w:tr>
      <w:tr w:rsidR="007210E7" w:rsidRPr="004C57B7" w:rsidTr="00BD5174">
        <w:trPr>
          <w:trHeight w:val="695"/>
        </w:trPr>
        <w:tc>
          <w:tcPr>
            <w:tcW w:w="2260" w:type="dxa"/>
          </w:tcPr>
          <w:p w:rsidR="007210E7" w:rsidRPr="00C41417" w:rsidRDefault="007210E7" w:rsidP="00BD5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196" w:type="dxa"/>
          </w:tcPr>
          <w:p w:rsidR="007210E7" w:rsidRPr="00C41417" w:rsidRDefault="007210E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Без НДС</w:t>
            </w:r>
          </w:p>
        </w:tc>
      </w:tr>
    </w:tbl>
    <w:p w:rsidR="007210E7" w:rsidRPr="004C57B7" w:rsidRDefault="007210E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210E7" w:rsidRDefault="007210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«05»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C57B7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C57B7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C57B7">
        <w:rPr>
          <w:rFonts w:ascii="Times New Roman" w:hAnsi="Times New Roman" w:cs="Times New Roman"/>
          <w:sz w:val="24"/>
          <w:szCs w:val="24"/>
        </w:rPr>
        <w:t xml:space="preserve">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31401662721,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4C57B7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C57B7">
        <w:rPr>
          <w:rFonts w:ascii="Times New Roman" w:hAnsi="Times New Roman" w:cs="Times New Roman"/>
          <w:sz w:val="24"/>
          <w:szCs w:val="24"/>
          <w:lang w:eastAsia="ru-RU"/>
        </w:rPr>
        <w:t>, закупка №141105/0506/820, на ЭТП Аук. Конк. Дом, закупка №Z035082.</w:t>
      </w:r>
    </w:p>
    <w:p w:rsidR="007210E7" w:rsidRPr="004C57B7" w:rsidRDefault="007210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210E7" w:rsidRPr="00FE663E" w:rsidRDefault="007210E7" w:rsidP="00BD5174">
      <w:pPr>
        <w:jc w:val="both"/>
        <w:rPr>
          <w:rFonts w:ascii="Times New Roman" w:hAnsi="Times New Roman" w:cs="Times New Roman"/>
          <w:sz w:val="24"/>
          <w:szCs w:val="24"/>
        </w:rPr>
      </w:pPr>
      <w:r w:rsidRPr="00FE663E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  <w:sz w:val="24"/>
          <w:szCs w:val="24"/>
        </w:rPr>
        <w:t>цен состоялась «19</w:t>
      </w:r>
      <w:r w:rsidRPr="00FE663E">
        <w:rPr>
          <w:rFonts w:ascii="Times New Roman" w:hAnsi="Times New Roman" w:cs="Times New Roman"/>
          <w:sz w:val="24"/>
          <w:szCs w:val="24"/>
        </w:rPr>
        <w:t xml:space="preserve">» ноября 2014. в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FE663E">
        <w:rPr>
          <w:rFonts w:ascii="Times New Roman" w:hAnsi="Times New Roman" w:cs="Times New Roman"/>
          <w:sz w:val="24"/>
          <w:szCs w:val="24"/>
        </w:rPr>
        <w:t xml:space="preserve">:00 </w:t>
      </w:r>
      <w:r>
        <w:rPr>
          <w:rFonts w:ascii="Times New Roman" w:hAnsi="Times New Roman" w:cs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63E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ЭТП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АКД </w:t>
      </w:r>
      <w:r w:rsidRPr="00FE663E">
        <w:rPr>
          <w:rFonts w:ascii="Times New Roman" w:hAnsi="Times New Roman" w:cs="Times New Roman"/>
          <w:sz w:val="24"/>
          <w:szCs w:val="24"/>
        </w:rPr>
        <w:t>в автоматическом режим</w:t>
      </w:r>
      <w:r>
        <w:rPr>
          <w:rFonts w:ascii="Times New Roman" w:hAnsi="Times New Roman" w:cs="Times New Roman"/>
          <w:sz w:val="24"/>
          <w:szCs w:val="24"/>
        </w:rPr>
        <w:t xml:space="preserve">е после окончания приема заявок, </w:t>
      </w:r>
      <w:r>
        <w:rPr>
          <w:rFonts w:ascii="Times New Roman" w:hAnsi="Times New Roman" w:cs="Times New Roman"/>
          <w:color w:val="000000"/>
          <w:sz w:val="24"/>
          <w:szCs w:val="24"/>
        </w:rPr>
        <w:t>с учетом требований п.20.6.6</w:t>
      </w:r>
      <w:r w:rsidRPr="008F33B9">
        <w:rPr>
          <w:rFonts w:ascii="Times New Roman" w:hAnsi="Times New Roman" w:cs="Times New Roman"/>
          <w:color w:val="000000"/>
          <w:sz w:val="24"/>
          <w:szCs w:val="24"/>
        </w:rPr>
        <w:t xml:space="preserve"> Единого отраслевого стандарта закупок ГК «Росатом»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210E7" w:rsidRDefault="007210E7" w:rsidP="00BD517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«19» ноября 2014 года на ЭТП АКД:</w:t>
      </w:r>
    </w:p>
    <w:p w:rsidR="007210E7" w:rsidRDefault="007210E7" w:rsidP="00BD517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7210E7" w:rsidRDefault="007210E7" w:rsidP="00BD517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7210E7" w:rsidRDefault="007210E7" w:rsidP="00BD517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7210E7" w:rsidRPr="004C57B7" w:rsidRDefault="007210E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210E7" w:rsidRPr="004C57B7" w:rsidRDefault="007210E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210E7" w:rsidRDefault="00721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4"/>
        <w:gridCol w:w="1416"/>
        <w:gridCol w:w="1485"/>
        <w:gridCol w:w="2197"/>
        <w:gridCol w:w="2529"/>
      </w:tblGrid>
      <w:tr w:rsidR="007210E7" w:rsidRPr="004C57B7" w:rsidTr="00BD5174">
        <w:trPr>
          <w:trHeight w:val="892"/>
        </w:trPr>
        <w:tc>
          <w:tcPr>
            <w:tcW w:w="1297" w:type="pct"/>
            <w:shd w:val="clear" w:color="auto" w:fill="FFFFFF"/>
          </w:tcPr>
          <w:p w:rsidR="007210E7" w:rsidRPr="004C57B7" w:rsidRDefault="007210E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FFFFFF"/>
          </w:tcPr>
          <w:p w:rsidR="007210E7" w:rsidRPr="004C57B7" w:rsidRDefault="007210E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FFFFFF"/>
          </w:tcPr>
          <w:p w:rsidR="007210E7" w:rsidRPr="004C57B7" w:rsidRDefault="007210E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FFFFFF"/>
          </w:tcPr>
          <w:p w:rsidR="007210E7" w:rsidRPr="004C57B7" w:rsidRDefault="007210E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FFFFFF"/>
          </w:tcPr>
          <w:p w:rsidR="007210E7" w:rsidRPr="004C57B7" w:rsidRDefault="007210E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7210E7" w:rsidRPr="004C57B7" w:rsidTr="004C57B7">
        <w:tc>
          <w:tcPr>
            <w:tcW w:w="1297" w:type="pct"/>
          </w:tcPr>
          <w:p w:rsidR="007210E7" w:rsidRPr="004C57B7" w:rsidRDefault="007210E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"Привод Сервис"</w:t>
            </w:r>
          </w:p>
        </w:tc>
        <w:tc>
          <w:tcPr>
            <w:tcW w:w="624" w:type="pct"/>
          </w:tcPr>
          <w:p w:rsidR="007210E7" w:rsidRPr="004C57B7" w:rsidRDefault="007210E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7017271957</w:t>
            </w:r>
          </w:p>
        </w:tc>
        <w:tc>
          <w:tcPr>
            <w:tcW w:w="741" w:type="pct"/>
          </w:tcPr>
          <w:p w:rsidR="007210E7" w:rsidRPr="004C57B7" w:rsidRDefault="007210E7" w:rsidP="00BD5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11.11.2014 14:22:00</w:t>
            </w:r>
          </w:p>
        </w:tc>
        <w:tc>
          <w:tcPr>
            <w:tcW w:w="1088" w:type="pct"/>
          </w:tcPr>
          <w:p w:rsidR="007210E7" w:rsidRPr="00BD5174" w:rsidRDefault="007210E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D5174">
              <w:rPr>
                <w:rFonts w:ascii="Times New Roman" w:hAnsi="Times New Roman" w:cs="Times New Roman"/>
                <w:snapToGrid w:val="0"/>
              </w:rPr>
              <w:t>634000, ТОМСКАЯ ОБЛ, ТОМСК Г, НИКИТИНА УЛ, 20</w:t>
            </w:r>
          </w:p>
        </w:tc>
        <w:tc>
          <w:tcPr>
            <w:tcW w:w="1250" w:type="pct"/>
          </w:tcPr>
          <w:p w:rsidR="007210E7" w:rsidRPr="004C57B7" w:rsidRDefault="007210E7" w:rsidP="00BD5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57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1 889 237 (Один миллион восемьсот восемьдесят девять тысяч двести тридцать семь) рублей 65 копеек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C57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</w:tc>
      </w:tr>
    </w:tbl>
    <w:p w:rsidR="007210E7" w:rsidRPr="004C57B7" w:rsidRDefault="00721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210E7" w:rsidRDefault="007210E7">
      <w:pPr>
        <w:pStyle w:val="af4"/>
        <w:jc w:val="both"/>
      </w:pPr>
      <w:r w:rsidRPr="004C57B7"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мотор-редукторов признан несостоявшимся. </w:t>
      </w:r>
    </w:p>
    <w:p w:rsidR="007210E7" w:rsidRPr="00B31B61" w:rsidRDefault="007210E7" w:rsidP="00BD5174">
      <w:pPr>
        <w:pStyle w:val="af4"/>
        <w:jc w:val="both"/>
      </w:pPr>
      <w:r>
        <w:t>Заявка участника</w:t>
      </w:r>
      <w:r w:rsidRPr="00B31B61">
        <w:t xml:space="preserve"> </w:t>
      </w:r>
      <w:r>
        <w:t xml:space="preserve"> </w:t>
      </w:r>
      <w:r>
        <w:rPr>
          <w:snapToGrid w:val="0"/>
        </w:rPr>
        <w:t xml:space="preserve">ООО </w:t>
      </w:r>
      <w:r w:rsidRPr="004C57B7">
        <w:t>"Привод Сервис"</w:t>
      </w:r>
      <w:r>
        <w:t xml:space="preserve">  принята</w:t>
      </w:r>
      <w:r w:rsidRPr="00B31B61">
        <w:t xml:space="preserve"> к рассмотрению.</w:t>
      </w:r>
    </w:p>
    <w:p w:rsidR="007210E7" w:rsidRDefault="007210E7" w:rsidP="00BD5174">
      <w:pPr>
        <w:pStyle w:val="af4"/>
      </w:pPr>
      <w:r>
        <w:rPr>
          <w:b/>
          <w:bCs/>
        </w:rPr>
        <w:t xml:space="preserve">Рассмотрение заявок на участие в запросе цен состоится не </w:t>
      </w:r>
      <w:r w:rsidRPr="00B31B61">
        <w:rPr>
          <w:b/>
          <w:bCs/>
        </w:rPr>
        <w:t>позднее:</w:t>
      </w:r>
      <w:r>
        <w:t xml:space="preserve"> «18» дека</w:t>
      </w:r>
      <w:r w:rsidRPr="00B31B61">
        <w:t>бря 2014 г.</w:t>
      </w:r>
      <w:r>
        <w:t xml:space="preserve"> 23:59 (местное время).</w:t>
      </w:r>
    </w:p>
    <w:p w:rsidR="007210E7" w:rsidRDefault="007210E7" w:rsidP="00BD5174">
      <w:pPr>
        <w:pStyle w:val="af4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комиссии АО «СХК» (без права голоса):</w:t>
      </w:r>
    </w:p>
    <w:p w:rsidR="007F6B79" w:rsidRDefault="007F6B79" w:rsidP="00066CD5">
      <w:pPr>
        <w:pStyle w:val="af4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7F6B79" w:rsidTr="007F6B79">
        <w:tc>
          <w:tcPr>
            <w:tcW w:w="2562" w:type="dxa"/>
            <w:shd w:val="clear" w:color="auto" w:fill="auto"/>
          </w:tcPr>
          <w:p w:rsidR="007F6B79" w:rsidRDefault="007F6B79" w:rsidP="007F6B79">
            <w:pPr>
              <w:pStyle w:val="af4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7F6B79" w:rsidRDefault="007F6B79" w:rsidP="007F6B79">
            <w:pPr>
              <w:pStyle w:val="af4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7F6B79" w:rsidRDefault="007F6B79" w:rsidP="007F6B79">
            <w:pPr>
              <w:pStyle w:val="af4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F6B79" w:rsidRDefault="007F6B79" w:rsidP="007F6B79">
            <w:pPr>
              <w:pStyle w:val="af4"/>
              <w:jc w:val="both"/>
            </w:pPr>
            <w:r>
              <w:t>ЭП</w:t>
            </w:r>
          </w:p>
        </w:tc>
      </w:tr>
      <w:tr w:rsidR="007F6B79" w:rsidTr="007F6B79">
        <w:tc>
          <w:tcPr>
            <w:tcW w:w="2562" w:type="dxa"/>
            <w:shd w:val="clear" w:color="auto" w:fill="auto"/>
          </w:tcPr>
          <w:p w:rsidR="007F6B79" w:rsidRDefault="007F6B79" w:rsidP="007F6B79">
            <w:pPr>
              <w:pStyle w:val="af4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7F6B79" w:rsidRDefault="007F6B79" w:rsidP="007F6B79">
            <w:pPr>
              <w:pStyle w:val="af4"/>
              <w:jc w:val="both"/>
            </w:pPr>
            <w:r>
              <w:t>19.11.2014</w:t>
            </w:r>
          </w:p>
        </w:tc>
        <w:tc>
          <w:tcPr>
            <w:tcW w:w="2563" w:type="dxa"/>
            <w:shd w:val="clear" w:color="auto" w:fill="auto"/>
          </w:tcPr>
          <w:p w:rsidR="007F6B79" w:rsidRDefault="007F6B79" w:rsidP="007F6B79">
            <w:pPr>
              <w:pStyle w:val="af4"/>
              <w:jc w:val="both"/>
            </w:pPr>
            <w: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7F6B79" w:rsidRDefault="007F6B79" w:rsidP="007F6B79">
            <w:pPr>
              <w:pStyle w:val="af4"/>
              <w:jc w:val="both"/>
            </w:pPr>
            <w:r>
              <w:t>№ 161</w:t>
            </w:r>
          </w:p>
        </w:tc>
      </w:tr>
    </w:tbl>
    <w:p w:rsidR="007210E7" w:rsidRPr="004C57B7" w:rsidRDefault="007210E7" w:rsidP="007F6B79">
      <w:pPr>
        <w:pStyle w:val="af4"/>
        <w:jc w:val="both"/>
      </w:pPr>
    </w:p>
    <w:sectPr w:rsidR="007210E7" w:rsidRPr="004C57B7" w:rsidSect="004C57B7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0E7" w:rsidRDefault="007210E7">
      <w:pPr>
        <w:spacing w:after="0" w:line="240" w:lineRule="auto"/>
      </w:pPr>
      <w:r>
        <w:separator/>
      </w:r>
    </w:p>
  </w:endnote>
  <w:endnote w:type="continuationSeparator" w:id="0">
    <w:p w:rsidR="007210E7" w:rsidRDefault="00721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0E7" w:rsidRDefault="007210E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708-SH-2014/2292</w:t>
    </w:r>
  </w:p>
  <w:p w:rsidR="007210E7" w:rsidRDefault="007210E7">
    <w:pPr>
      <w:pStyle w:val="a9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мотор-редукторов</w:t>
    </w:r>
  </w:p>
  <w:p w:rsidR="007210E7" w:rsidRDefault="007210E7">
    <w:pPr>
      <w:pStyle w:val="a9"/>
      <w:jc w:val="center"/>
      <w:rPr>
        <w:sz w:val="16"/>
        <w:szCs w:val="16"/>
      </w:rPr>
    </w:pPr>
  </w:p>
  <w:p w:rsidR="007210E7" w:rsidRDefault="007210E7">
    <w:pPr>
      <w:pStyle w:val="a9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067CA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067CA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66CD5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067CA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067CA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067CA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66CD5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067CA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0E7" w:rsidRDefault="007210E7">
      <w:pPr>
        <w:spacing w:after="0" w:line="240" w:lineRule="auto"/>
      </w:pPr>
      <w:r>
        <w:separator/>
      </w:r>
    </w:p>
  </w:footnote>
  <w:footnote w:type="continuationSeparator" w:id="0">
    <w:p w:rsidR="007210E7" w:rsidRDefault="007210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240C6"/>
    <w:multiLevelType w:val="multilevel"/>
    <w:tmpl w:val="D1DC9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0BE9"/>
    <w:rsid w:val="00066CD5"/>
    <w:rsid w:val="00067CA6"/>
    <w:rsid w:val="000F0C01"/>
    <w:rsid w:val="003A58C0"/>
    <w:rsid w:val="00450BE9"/>
    <w:rsid w:val="004C57B7"/>
    <w:rsid w:val="007210E7"/>
    <w:rsid w:val="007F6B79"/>
    <w:rsid w:val="008F33B9"/>
    <w:rsid w:val="00924A11"/>
    <w:rsid w:val="00B31B61"/>
    <w:rsid w:val="00BD5174"/>
    <w:rsid w:val="00C21FD5"/>
    <w:rsid w:val="00C41417"/>
    <w:rsid w:val="00CB74BA"/>
    <w:rsid w:val="00CE6AFB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C0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F0C01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F0C0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rsid w:val="000F0C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F0C01"/>
    <w:rPr>
      <w:rFonts w:ascii="Times New Roman" w:hAnsi="Times New Roman" w:cs="Times New Roman"/>
      <w:lang w:eastAsia="ru-RU"/>
    </w:rPr>
  </w:style>
  <w:style w:type="paragraph" w:styleId="a7">
    <w:name w:val="header"/>
    <w:basedOn w:val="a"/>
    <w:link w:val="a8"/>
    <w:uiPriority w:val="99"/>
    <w:semiHidden/>
    <w:rsid w:val="000F0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F0C0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rsid w:val="000F0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F0C0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rsid w:val="000F0C0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F0C01"/>
    <w:rPr>
      <w:rFonts w:ascii="Times New Roman" w:hAnsi="Times New Roman" w:cs="Times New Roman"/>
      <w:lang w:eastAsia="ru-RU"/>
    </w:rPr>
  </w:style>
  <w:style w:type="paragraph" w:styleId="ad">
    <w:name w:val="Document Map"/>
    <w:basedOn w:val="a"/>
    <w:link w:val="ae"/>
    <w:uiPriority w:val="99"/>
    <w:semiHidden/>
    <w:rsid w:val="000F0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F0C01"/>
    <w:rPr>
      <w:rFonts w:ascii="Tahoma" w:hAnsi="Tahoma" w:cs="Tahoma"/>
      <w:sz w:val="16"/>
      <w:szCs w:val="16"/>
    </w:rPr>
  </w:style>
  <w:style w:type="paragraph" w:styleId="af">
    <w:name w:val="Balloon Text"/>
    <w:basedOn w:val="a"/>
    <w:link w:val="af0"/>
    <w:uiPriority w:val="99"/>
    <w:semiHidden/>
    <w:rsid w:val="000F0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F0C0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0F0C01"/>
    <w:pPr>
      <w:ind w:left="720"/>
    </w:pPr>
  </w:style>
  <w:style w:type="paragraph" w:customStyle="1" w:styleId="af2">
    <w:name w:val="* С выравниванием по левому краю"/>
    <w:uiPriority w:val="99"/>
    <w:rsid w:val="000F0C0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0F0C01"/>
    <w:rPr>
      <w:sz w:val="16"/>
      <w:szCs w:val="16"/>
    </w:rPr>
  </w:style>
  <w:style w:type="paragraph" w:styleId="af4">
    <w:name w:val="Normal (Web)"/>
    <w:basedOn w:val="a"/>
    <w:uiPriority w:val="99"/>
    <w:semiHidden/>
    <w:rsid w:val="000F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C41417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C41417"/>
    <w:rPr>
      <w:rFonts w:ascii="Calibri" w:hAnsi="Calibri" w:cs="Calibri"/>
      <w:sz w:val="22"/>
      <w:szCs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647</Words>
  <Characters>4281</Characters>
  <Application>Microsoft Office Word</Application>
  <DocSecurity>0</DocSecurity>
  <Lines>35</Lines>
  <Paragraphs>9</Paragraphs>
  <ScaleCrop>false</ScaleCrop>
  <Company>sxk</Company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708-SH-2014/2292</dc:title>
  <dc:subject/>
  <dc:creator>ss</dc:creator>
  <cp:keywords/>
  <dc:description/>
  <cp:lastModifiedBy>Mitukevich</cp:lastModifiedBy>
  <cp:revision>2</cp:revision>
  <dcterms:created xsi:type="dcterms:W3CDTF">2014-11-19T04:39:00Z</dcterms:created>
  <dcterms:modified xsi:type="dcterms:W3CDTF">2014-11-19T04:39:00Z</dcterms:modified>
</cp:coreProperties>
</file>